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7499CFA" w14:textId="77777777" w:rsidR="00494D25" w:rsidRDefault="00494D2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11C1CEE0" w14:textId="77777777" w:rsidR="008F1306" w:rsidRDefault="008F1306" w:rsidP="008F1306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8F1306">
        <w:rPr>
          <w:bCs/>
          <w:szCs w:val="28"/>
        </w:rPr>
        <w:t>Новый порядок ведения Росреестром реестровых дел</w:t>
      </w:r>
    </w:p>
    <w:p w14:paraId="03367F84" w14:textId="77777777" w:rsidR="008F1306" w:rsidRPr="008F1306" w:rsidRDefault="008F1306" w:rsidP="008F1306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532A26D7" w14:textId="5CC6A219" w:rsidR="008F1306" w:rsidRPr="008F1306" w:rsidRDefault="008F1306" w:rsidP="008F130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F1306">
        <w:rPr>
          <w:bCs/>
          <w:szCs w:val="28"/>
        </w:rPr>
        <w:t xml:space="preserve">«Постановлением Правительства России от 10.02.2022 № 146 "Об утверждении Положения о ведении и сроках хранения реестровых дел (открытых в том числе до 1 января 2017 г. кадастровых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документов)" установлен порядок ведения Росреестром реестровых дел, ведение которых осуществлялось на бумажном носителе до перевода документов в электронную форму»: - прокомментировал начальник отдела ведения ЕГРН Управления </w:t>
      </w:r>
      <w:proofErr w:type="spellStart"/>
      <w:r w:rsidRPr="008F1306">
        <w:rPr>
          <w:bCs/>
          <w:szCs w:val="28"/>
        </w:rPr>
        <w:t>Усман</w:t>
      </w:r>
      <w:proofErr w:type="spellEnd"/>
      <w:r w:rsidRPr="008F1306">
        <w:rPr>
          <w:bCs/>
          <w:szCs w:val="28"/>
        </w:rPr>
        <w:t xml:space="preserve"> </w:t>
      </w:r>
      <w:proofErr w:type="spellStart"/>
      <w:r w:rsidRPr="008F1306">
        <w:rPr>
          <w:bCs/>
          <w:szCs w:val="28"/>
        </w:rPr>
        <w:t>Саиев</w:t>
      </w:r>
      <w:proofErr w:type="spellEnd"/>
      <w:r w:rsidRPr="008F1306">
        <w:rPr>
          <w:bCs/>
          <w:szCs w:val="28"/>
        </w:rPr>
        <w:t>.</w:t>
      </w:r>
    </w:p>
    <w:p w14:paraId="1320DA2E" w14:textId="4B458D4C" w:rsidR="008F1306" w:rsidRPr="008F1306" w:rsidRDefault="008F1306" w:rsidP="008F130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F1306">
        <w:rPr>
          <w:bCs/>
          <w:szCs w:val="28"/>
        </w:rPr>
        <w:t>Порядок распространяется также на открытые до 1 января 2017 года кадастровые дела и дела правоустанавливающих документов.</w:t>
      </w:r>
    </w:p>
    <w:p w14:paraId="6E5EC28B" w14:textId="464A82E3" w:rsidR="008F1306" w:rsidRPr="008F1306" w:rsidRDefault="008F1306" w:rsidP="008F130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F1306">
        <w:rPr>
          <w:bCs/>
          <w:szCs w:val="28"/>
        </w:rPr>
        <w:t>Определено, что все документы на бумажном носителе подлежат переводу в форму электронных документов, подписанных усиленной квалифицированной электронной подписью уполномоченного должностного лица и имеющих ту же юридическую силу.</w:t>
      </w:r>
    </w:p>
    <w:p w14:paraId="445A324D" w14:textId="338C15FB" w:rsidR="008F1306" w:rsidRPr="008F1306" w:rsidRDefault="008F1306" w:rsidP="008F130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F1306">
        <w:rPr>
          <w:bCs/>
          <w:szCs w:val="28"/>
        </w:rPr>
        <w:t>С даты перевода в электронную форму всех документов, хранящихся в делах, указанные дела перестают быть составной частью ЕГРН.</w:t>
      </w:r>
    </w:p>
    <w:p w14:paraId="53488BB6" w14:textId="20341E05" w:rsidR="008F1306" w:rsidRPr="008F1306" w:rsidRDefault="008F1306" w:rsidP="008F130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F1306">
        <w:rPr>
          <w:bCs/>
          <w:szCs w:val="28"/>
        </w:rPr>
        <w:t>Кроме этого, документом установлены сроки хранения Росреестром реестровых дел, ведение которых осуществлялось на бумажном носителе. Так, закрытые дела (тома дел) подлежат хранению в течение 10 лет со дня их закрытия.</w:t>
      </w:r>
    </w:p>
    <w:p w14:paraId="4A89E9FB" w14:textId="77777777" w:rsid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76BB0F5" w14:textId="77777777" w:rsidR="009703C5" w:rsidRPr="0010295F" w:rsidRDefault="009703C5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F11C7D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 xml:space="preserve">Заместитель руководителя Управления </w:t>
      </w:r>
    </w:p>
    <w:p w14:paraId="21DEB962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14:paraId="66398132" w14:textId="73A7CBFD" w:rsidR="0010295F" w:rsidRPr="0010295F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12362"/>
    <w:rsid w:val="0014083E"/>
    <w:rsid w:val="00154F1E"/>
    <w:rsid w:val="001724CB"/>
    <w:rsid w:val="0018632C"/>
    <w:rsid w:val="0019141F"/>
    <w:rsid w:val="00192515"/>
    <w:rsid w:val="00195517"/>
    <w:rsid w:val="001A0865"/>
    <w:rsid w:val="001D27A3"/>
    <w:rsid w:val="001D4493"/>
    <w:rsid w:val="00211313"/>
    <w:rsid w:val="00214662"/>
    <w:rsid w:val="002204CF"/>
    <w:rsid w:val="00230F75"/>
    <w:rsid w:val="0023351C"/>
    <w:rsid w:val="00242A96"/>
    <w:rsid w:val="0024336B"/>
    <w:rsid w:val="00246CF6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B42DE"/>
    <w:rsid w:val="003C0AA4"/>
    <w:rsid w:val="003C26DD"/>
    <w:rsid w:val="003C7CD5"/>
    <w:rsid w:val="003E0AF6"/>
    <w:rsid w:val="004158ED"/>
    <w:rsid w:val="00431510"/>
    <w:rsid w:val="004331DD"/>
    <w:rsid w:val="004600BD"/>
    <w:rsid w:val="00466738"/>
    <w:rsid w:val="00490107"/>
    <w:rsid w:val="00494D25"/>
    <w:rsid w:val="004967C5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30E11"/>
    <w:rsid w:val="00671A9F"/>
    <w:rsid w:val="006A2E9B"/>
    <w:rsid w:val="006A663C"/>
    <w:rsid w:val="006C13E4"/>
    <w:rsid w:val="006C72C3"/>
    <w:rsid w:val="006D2120"/>
    <w:rsid w:val="006D471E"/>
    <w:rsid w:val="006D75B3"/>
    <w:rsid w:val="006E1A28"/>
    <w:rsid w:val="006F57E3"/>
    <w:rsid w:val="00716421"/>
    <w:rsid w:val="007330FE"/>
    <w:rsid w:val="007372F5"/>
    <w:rsid w:val="00750F3B"/>
    <w:rsid w:val="0076167A"/>
    <w:rsid w:val="00774D3B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37B9E"/>
    <w:rsid w:val="0085190F"/>
    <w:rsid w:val="008577C9"/>
    <w:rsid w:val="00864685"/>
    <w:rsid w:val="00865D0F"/>
    <w:rsid w:val="00876CD1"/>
    <w:rsid w:val="00882E0C"/>
    <w:rsid w:val="008E7550"/>
    <w:rsid w:val="008F1306"/>
    <w:rsid w:val="0092044E"/>
    <w:rsid w:val="0092644F"/>
    <w:rsid w:val="00926DD1"/>
    <w:rsid w:val="00940574"/>
    <w:rsid w:val="00951F25"/>
    <w:rsid w:val="009557A1"/>
    <w:rsid w:val="009703C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AF58A8"/>
    <w:rsid w:val="00B21A9F"/>
    <w:rsid w:val="00B226D0"/>
    <w:rsid w:val="00B271AD"/>
    <w:rsid w:val="00B34385"/>
    <w:rsid w:val="00B3552E"/>
    <w:rsid w:val="00B37EC1"/>
    <w:rsid w:val="00B47AA7"/>
    <w:rsid w:val="00B677DE"/>
    <w:rsid w:val="00B72491"/>
    <w:rsid w:val="00B926F0"/>
    <w:rsid w:val="00BB3815"/>
    <w:rsid w:val="00BB571A"/>
    <w:rsid w:val="00BC4A08"/>
    <w:rsid w:val="00BC7A92"/>
    <w:rsid w:val="00BD6831"/>
    <w:rsid w:val="00C03A95"/>
    <w:rsid w:val="00C0656B"/>
    <w:rsid w:val="00C21E6D"/>
    <w:rsid w:val="00C23C68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606CC"/>
    <w:rsid w:val="00D74319"/>
    <w:rsid w:val="00DA35B5"/>
    <w:rsid w:val="00DA637A"/>
    <w:rsid w:val="00DA7E4B"/>
    <w:rsid w:val="00DB3342"/>
    <w:rsid w:val="00DC476E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B0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DB4052AA-BACF-45E5-9075-A2983E0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42F6-D6F7-4D12-8F51-D9750391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2022-02-28T08:38:00Z</dcterms:created>
  <dcterms:modified xsi:type="dcterms:W3CDTF">2022-02-28T12:33:00Z</dcterms:modified>
</cp:coreProperties>
</file>