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21" w:rsidRPr="00647D22" w:rsidRDefault="005E5E21" w:rsidP="005E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7D22">
        <w:rPr>
          <w:rFonts w:ascii="Times New Roman" w:hAnsi="Times New Roman" w:cs="Times New Roman"/>
          <w:b/>
          <w:color w:val="000000"/>
          <w:sz w:val="28"/>
          <w:szCs w:val="28"/>
        </w:rPr>
        <w:t>Уровень электронных услуг нотариуса в сфере 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647D22">
        <w:rPr>
          <w:rFonts w:ascii="Times New Roman" w:hAnsi="Times New Roman" w:cs="Times New Roman"/>
          <w:b/>
          <w:color w:val="000000"/>
          <w:sz w:val="28"/>
          <w:szCs w:val="28"/>
        </w:rPr>
        <w:t>вижимости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5E5E21" w:rsidRDefault="005E5E21" w:rsidP="005E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1" w:rsidRPr="007D1AF3" w:rsidRDefault="005E5E21" w:rsidP="005E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AF3">
        <w:rPr>
          <w:rFonts w:ascii="Times New Roman" w:hAnsi="Times New Roman" w:cs="Times New Roman"/>
          <w:color w:val="000000"/>
          <w:sz w:val="28"/>
          <w:szCs w:val="28"/>
        </w:rPr>
        <w:t xml:space="preserve">Эксперты </w:t>
      </w:r>
      <w:r w:rsidR="007D1AF3" w:rsidRPr="007D1AF3">
        <w:rPr>
          <w:rFonts w:ascii="Times New Roman" w:hAnsi="Times New Roman" w:cs="Times New Roman"/>
          <w:color w:val="000000"/>
          <w:sz w:val="28"/>
          <w:szCs w:val="28"/>
        </w:rPr>
        <w:t>Федеральной службы государственной регистрации, кадастра и картографии</w:t>
      </w:r>
      <w:r w:rsidRPr="007D1AF3">
        <w:rPr>
          <w:rFonts w:ascii="Times New Roman" w:hAnsi="Times New Roman" w:cs="Times New Roman"/>
          <w:color w:val="000000"/>
          <w:sz w:val="28"/>
          <w:szCs w:val="28"/>
        </w:rPr>
        <w:t xml:space="preserve"> сообщают, что руководители </w:t>
      </w:r>
      <w:proofErr w:type="spellStart"/>
      <w:r w:rsidRPr="007D1AF3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7D1AF3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Федеральной нотариальной палаты подписали «дорожную карту» по развитию информационного взаимодействия.</w:t>
      </w:r>
    </w:p>
    <w:p w:rsidR="005E5E21" w:rsidRPr="007D1AF3" w:rsidRDefault="005E5E21" w:rsidP="005E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AF3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 сделки с недвижимостью через нотариуса можно будет за несколько минут. То есть практически в режиме </w:t>
      </w:r>
      <w:proofErr w:type="spellStart"/>
      <w:r w:rsidRPr="007D1AF3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7D1AF3">
        <w:rPr>
          <w:rFonts w:ascii="Times New Roman" w:hAnsi="Times New Roman" w:cs="Times New Roman"/>
          <w:color w:val="000000"/>
          <w:sz w:val="28"/>
          <w:szCs w:val="28"/>
        </w:rPr>
        <w:t xml:space="preserve">. А к обработке информации в </w:t>
      </w:r>
      <w:proofErr w:type="spellStart"/>
      <w:r w:rsidRPr="007D1AF3">
        <w:rPr>
          <w:rFonts w:ascii="Times New Roman" w:hAnsi="Times New Roman" w:cs="Times New Roman"/>
          <w:color w:val="000000"/>
          <w:sz w:val="28"/>
          <w:szCs w:val="28"/>
        </w:rPr>
        <w:t>Росреестре</w:t>
      </w:r>
      <w:proofErr w:type="spellEnd"/>
      <w:r w:rsidRPr="007D1AF3">
        <w:rPr>
          <w:rFonts w:ascii="Times New Roman" w:hAnsi="Times New Roman" w:cs="Times New Roman"/>
          <w:color w:val="000000"/>
          <w:sz w:val="28"/>
          <w:szCs w:val="28"/>
        </w:rPr>
        <w:t xml:space="preserve"> подключится искусственный интеллект.                                           </w:t>
      </w:r>
      <w:proofErr w:type="spellStart"/>
      <w:r w:rsidRPr="007D1AF3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7D1AF3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 79 процентов всех услуг в электронном виде, за 2020 год в электронном виде нотариусами было направлено на государственную регистрацию более 2,4 миллиона пакетов заявлений и 7 миллионов запросов о предоставлении сведений ЕГРН. Реализация мероприятий «дорожной карты» технически и технологически позволит к концу 2022 года осуществлять государственную регистрацию права по поданным нотариусами пакетам документов в течение нескольких минут.</w:t>
      </w:r>
    </w:p>
    <w:p w:rsidR="007D1AF3" w:rsidRPr="007D1AF3" w:rsidRDefault="007D1AF3" w:rsidP="007D1AF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D1AF3" w:rsidRPr="007D1AF3" w:rsidRDefault="007D1AF3" w:rsidP="007D1A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примеру, </w:t>
      </w:r>
      <w:r w:rsidRPr="007D1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AF3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7D1AF3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зарегистрировал право собственности по первой электронной сделке купли-продажи объекта недвижимости, при которой была использована технология дистанционного удостоверения сделки двумя нотариусами. Сделка проводилась по регистрации прав на квартиру, находящуюся в городе Белогорске Амурской области. Очевидна </w:t>
      </w:r>
      <w:proofErr w:type="gramStart"/>
      <w:r w:rsidRPr="007D1AF3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proofErr w:type="gramEnd"/>
      <w:r w:rsidRPr="007D1AF3">
        <w:rPr>
          <w:rFonts w:ascii="Times New Roman" w:hAnsi="Times New Roman" w:cs="Times New Roman"/>
          <w:color w:val="000000"/>
          <w:sz w:val="28"/>
          <w:szCs w:val="28"/>
        </w:rPr>
        <w:t xml:space="preserve"> что при сделках в дистанционных форматах - процедура совершается значительно быстрее очной.</w:t>
      </w:r>
    </w:p>
    <w:p w:rsidR="007D1AF3" w:rsidRPr="007D1AF3" w:rsidRDefault="007D1AF3" w:rsidP="005E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5E21" w:rsidRPr="007D1AF3" w:rsidRDefault="007D1AF3" w:rsidP="005E5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1AF3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Чеченской Республике</w:t>
      </w:r>
    </w:p>
    <w:p w:rsidR="002C6D86" w:rsidRDefault="002C6D86"/>
    <w:sectPr w:rsidR="002C6D86" w:rsidSect="002C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21"/>
    <w:rsid w:val="002C6D86"/>
    <w:rsid w:val="005E5E21"/>
    <w:rsid w:val="007D1AF3"/>
    <w:rsid w:val="00C25666"/>
    <w:rsid w:val="00E0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2</cp:revision>
  <dcterms:created xsi:type="dcterms:W3CDTF">2021-06-04T11:41:00Z</dcterms:created>
  <dcterms:modified xsi:type="dcterms:W3CDTF">2021-06-04T11:55:00Z</dcterms:modified>
</cp:coreProperties>
</file>