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4F" w:rsidRPr="00E91159" w:rsidRDefault="007A3A4F" w:rsidP="007A3A4F">
      <w:pPr>
        <w:pStyle w:val="10"/>
        <w:shd w:val="clear" w:color="auto" w:fill="FFFFFF"/>
        <w:ind w:right="-6" w:firstLine="540"/>
        <w:jc w:val="center"/>
        <w:rPr>
          <w:rFonts w:ascii="Palatino Linotype" w:hAnsi="Palatino Linotype"/>
          <w:spacing w:val="-7"/>
          <w:sz w:val="24"/>
        </w:rPr>
      </w:pPr>
      <w:r>
        <w:rPr>
          <w:rFonts w:ascii="Palatino Linotype" w:hAnsi="Palatino Linotype"/>
          <w:spacing w:val="-7"/>
          <w:sz w:val="24"/>
        </w:rPr>
        <w:t>Общество с ограниченной ответственностью</w:t>
      </w:r>
    </w:p>
    <w:p w:rsidR="0007324F" w:rsidRDefault="0007324F" w:rsidP="0007324F">
      <w:pPr>
        <w:pStyle w:val="10"/>
        <w:shd w:val="clear" w:color="auto" w:fill="FFFFFF"/>
        <w:ind w:right="-6" w:firstLine="540"/>
        <w:jc w:val="center"/>
        <w:rPr>
          <w:rFonts w:ascii="Palatino Linotype" w:hAnsi="Palatino Linotype"/>
          <w:spacing w:val="-7"/>
          <w:sz w:val="24"/>
        </w:rPr>
      </w:pPr>
      <w:r>
        <w:rPr>
          <w:rFonts w:ascii="Palatino Linotype" w:hAnsi="Palatino Linotype"/>
          <w:spacing w:val="-7"/>
          <w:sz w:val="24"/>
        </w:rPr>
        <w:t>«</w:t>
      </w:r>
      <w:r w:rsidR="006A7AE7">
        <w:rPr>
          <w:rFonts w:ascii="Palatino Linotype" w:hAnsi="Palatino Linotype"/>
          <w:spacing w:val="-7"/>
          <w:sz w:val="24"/>
        </w:rPr>
        <w:t>ЮгРегионПроект</w:t>
      </w:r>
      <w:r>
        <w:rPr>
          <w:rFonts w:ascii="Palatino Linotype" w:hAnsi="Palatino Linotype"/>
          <w:spacing w:val="-7"/>
          <w:sz w:val="24"/>
        </w:rPr>
        <w:t>»</w:t>
      </w:r>
    </w:p>
    <w:p w:rsidR="0007324F" w:rsidRDefault="0007324F" w:rsidP="0007324F">
      <w:pPr>
        <w:pStyle w:val="10"/>
        <w:shd w:val="clear" w:color="auto" w:fill="FFFFFF"/>
        <w:ind w:right="-6" w:firstLine="540"/>
        <w:jc w:val="center"/>
        <w:rPr>
          <w:rFonts w:ascii="Palatino Linotype" w:hAnsi="Palatino Linotype"/>
          <w:spacing w:val="-7"/>
          <w:sz w:val="24"/>
        </w:rPr>
      </w:pPr>
      <w:r>
        <w:rPr>
          <w:rFonts w:ascii="Palatino Linotype" w:hAnsi="Palatino Linotype"/>
          <w:spacing w:val="-7"/>
          <w:sz w:val="24"/>
        </w:rPr>
        <w:t>(ООО «</w:t>
      </w:r>
      <w:r w:rsidR="006A7AE7">
        <w:rPr>
          <w:rFonts w:ascii="Palatino Linotype" w:hAnsi="Palatino Linotype"/>
          <w:spacing w:val="-7"/>
          <w:sz w:val="24"/>
        </w:rPr>
        <w:t>ЮгРегионПроект</w:t>
      </w:r>
      <w:r>
        <w:rPr>
          <w:rFonts w:ascii="Palatino Linotype" w:hAnsi="Palatino Linotype"/>
          <w:spacing w:val="-7"/>
          <w:sz w:val="24"/>
        </w:rPr>
        <w:t>»)</w:t>
      </w:r>
    </w:p>
    <w:p w:rsidR="006A3035" w:rsidRDefault="006A3035" w:rsidP="006A3035">
      <w:pPr>
        <w:shd w:val="clear" w:color="auto" w:fill="FFFFFF"/>
        <w:tabs>
          <w:tab w:val="left" w:pos="5054"/>
        </w:tabs>
        <w:ind w:right="-6" w:firstLine="540"/>
        <w:jc w:val="center"/>
        <w:rPr>
          <w:rFonts w:ascii="Palatino Linotype" w:hAnsi="Palatino Linotype"/>
        </w:rPr>
      </w:pPr>
    </w:p>
    <w:tbl>
      <w:tblPr>
        <w:tblW w:w="0" w:type="auto"/>
        <w:tblInd w:w="-180" w:type="dxa"/>
        <w:tblLayout w:type="fixed"/>
        <w:tblCellMar>
          <w:left w:w="0" w:type="dxa"/>
          <w:right w:w="0" w:type="dxa"/>
        </w:tblCellMar>
        <w:tblLook w:val="0000"/>
      </w:tblPr>
      <w:tblGrid>
        <w:gridCol w:w="4680"/>
        <w:gridCol w:w="5040"/>
      </w:tblGrid>
      <w:tr w:rsidR="006A3035">
        <w:trPr>
          <w:trHeight w:val="1681"/>
        </w:trPr>
        <w:tc>
          <w:tcPr>
            <w:tcW w:w="4680" w:type="dxa"/>
          </w:tcPr>
          <w:p w:rsidR="006A3035" w:rsidRDefault="006A3035" w:rsidP="006A3035">
            <w:pPr>
              <w:pStyle w:val="11"/>
              <w:tabs>
                <w:tab w:val="clear" w:pos="3600"/>
                <w:tab w:val="left" w:pos="252"/>
                <w:tab w:val="left" w:pos="5054"/>
              </w:tabs>
              <w:snapToGrid w:val="0"/>
              <w:ind w:left="0" w:right="-6" w:firstLine="540"/>
              <w:rPr>
                <w:rFonts w:ascii="Palatino Linotype" w:hAnsi="Palatino Linotype"/>
                <w:sz w:val="22"/>
              </w:rPr>
            </w:pPr>
            <w:r>
              <w:rPr>
                <w:rFonts w:ascii="Palatino Linotype" w:hAnsi="Palatino Linotype"/>
                <w:sz w:val="22"/>
              </w:rPr>
              <w:t>Арх.№______________</w:t>
            </w:r>
          </w:p>
          <w:p w:rsidR="006A3035" w:rsidRDefault="006A3035" w:rsidP="006A3035">
            <w:pPr>
              <w:pStyle w:val="11"/>
              <w:tabs>
                <w:tab w:val="clear" w:pos="3600"/>
                <w:tab w:val="left" w:pos="252"/>
                <w:tab w:val="left" w:pos="5054"/>
              </w:tabs>
              <w:ind w:left="0" w:right="-6" w:firstLine="540"/>
              <w:rPr>
                <w:rFonts w:ascii="Palatino Linotype" w:hAnsi="Palatino Linotype"/>
                <w:sz w:val="22"/>
              </w:rPr>
            </w:pPr>
          </w:p>
          <w:p w:rsidR="006A3035" w:rsidRDefault="006A3035" w:rsidP="006A3035">
            <w:pPr>
              <w:pStyle w:val="11"/>
              <w:tabs>
                <w:tab w:val="left" w:pos="5054"/>
              </w:tabs>
              <w:ind w:left="0" w:right="-6" w:firstLine="540"/>
              <w:rPr>
                <w:rFonts w:ascii="Palatino Linotype" w:hAnsi="Palatino Linotype"/>
              </w:rPr>
            </w:pPr>
          </w:p>
        </w:tc>
        <w:tc>
          <w:tcPr>
            <w:tcW w:w="5040" w:type="dxa"/>
          </w:tcPr>
          <w:p w:rsidR="00111E54" w:rsidRPr="003A2C97" w:rsidRDefault="00111E54" w:rsidP="00111E54">
            <w:pPr>
              <w:pStyle w:val="11"/>
              <w:tabs>
                <w:tab w:val="left" w:pos="5054"/>
                <w:tab w:val="left" w:pos="9498"/>
              </w:tabs>
              <w:ind w:left="0" w:right="-6" w:firstLine="540"/>
              <w:rPr>
                <w:rFonts w:ascii="Palatino Linotype" w:hAnsi="Palatino Linotype"/>
                <w:sz w:val="22"/>
              </w:rPr>
            </w:pPr>
            <w:r w:rsidRPr="000B4482">
              <w:rPr>
                <w:rFonts w:ascii="Palatino Linotype" w:hAnsi="Palatino Linotype"/>
                <w:sz w:val="22"/>
              </w:rPr>
              <w:t xml:space="preserve">Заказ:  </w:t>
            </w:r>
            <w:r>
              <w:rPr>
                <w:rFonts w:ascii="Palatino Linotype" w:hAnsi="Palatino Linotype"/>
                <w:sz w:val="22"/>
              </w:rPr>
              <w:t>№004 от 12.07.2010г.</w:t>
            </w:r>
          </w:p>
          <w:p w:rsidR="00E30746" w:rsidRPr="003A2C97" w:rsidRDefault="00E30746" w:rsidP="00E30746">
            <w:pPr>
              <w:pStyle w:val="11"/>
              <w:tabs>
                <w:tab w:val="left" w:pos="5054"/>
                <w:tab w:val="left" w:pos="9498"/>
              </w:tabs>
              <w:ind w:left="0" w:right="-6" w:firstLine="540"/>
              <w:rPr>
                <w:rFonts w:ascii="Palatino Linotype" w:hAnsi="Palatino Linotype"/>
                <w:sz w:val="22"/>
              </w:rPr>
            </w:pPr>
          </w:p>
          <w:p w:rsidR="00E30746" w:rsidRDefault="00E30746" w:rsidP="00E30746">
            <w:pPr>
              <w:tabs>
                <w:tab w:val="left" w:pos="5054"/>
              </w:tabs>
              <w:ind w:right="-6" w:firstLine="540"/>
              <w:rPr>
                <w:rFonts w:ascii="Palatino Linotype" w:hAnsi="Palatino Linotype"/>
                <w:sz w:val="22"/>
              </w:rPr>
            </w:pPr>
          </w:p>
          <w:p w:rsidR="006A7AE7" w:rsidRDefault="00E30746" w:rsidP="006A7AE7">
            <w:pPr>
              <w:pStyle w:val="11"/>
              <w:tabs>
                <w:tab w:val="left" w:pos="5054"/>
                <w:tab w:val="left" w:pos="9498"/>
              </w:tabs>
              <w:ind w:left="540" w:right="-6" w:firstLine="0"/>
              <w:rPr>
                <w:rFonts w:ascii="Palatino Linotype" w:hAnsi="Palatino Linotype"/>
                <w:sz w:val="22"/>
              </w:rPr>
            </w:pPr>
            <w:r>
              <w:rPr>
                <w:rFonts w:ascii="Palatino Linotype" w:hAnsi="Palatino Linotype"/>
                <w:sz w:val="22"/>
              </w:rPr>
              <w:t xml:space="preserve">Заказчик: </w:t>
            </w:r>
            <w:r w:rsidR="006A7AE7">
              <w:rPr>
                <w:rFonts w:ascii="Palatino Linotype" w:hAnsi="Palatino Linotype"/>
                <w:sz w:val="22"/>
              </w:rPr>
              <w:t xml:space="preserve">Государственный комитет по архитектуре и градостроительству </w:t>
            </w:r>
          </w:p>
          <w:p w:rsidR="00E30746" w:rsidRPr="003A2C97" w:rsidRDefault="006A7AE7" w:rsidP="00E30746">
            <w:pPr>
              <w:pStyle w:val="11"/>
              <w:tabs>
                <w:tab w:val="left" w:pos="5054"/>
                <w:tab w:val="left" w:pos="9498"/>
              </w:tabs>
              <w:ind w:left="0" w:right="-6" w:firstLine="540"/>
              <w:rPr>
                <w:rFonts w:ascii="Palatino Linotype" w:hAnsi="Palatino Linotype"/>
                <w:sz w:val="22"/>
              </w:rPr>
            </w:pPr>
            <w:r>
              <w:rPr>
                <w:rFonts w:ascii="Palatino Linotype" w:hAnsi="Palatino Linotype"/>
                <w:sz w:val="22"/>
              </w:rPr>
              <w:t>Чеченской Республики</w:t>
            </w:r>
          </w:p>
          <w:p w:rsidR="006A3035" w:rsidRDefault="006A3035" w:rsidP="0007324F">
            <w:pPr>
              <w:pStyle w:val="11"/>
              <w:tabs>
                <w:tab w:val="left" w:pos="5054"/>
                <w:tab w:val="left" w:pos="9498"/>
              </w:tabs>
              <w:ind w:left="0" w:right="-6" w:firstLine="540"/>
              <w:rPr>
                <w:rFonts w:ascii="Palatino Linotype" w:hAnsi="Palatino Linotype"/>
              </w:rPr>
            </w:pPr>
          </w:p>
        </w:tc>
      </w:tr>
    </w:tbl>
    <w:p w:rsidR="006A3035" w:rsidRDefault="006A3035" w:rsidP="006A3035">
      <w:pPr>
        <w:pStyle w:val="10"/>
        <w:shd w:val="clear" w:color="auto" w:fill="FFFFFF"/>
        <w:ind w:right="-6" w:firstLine="540"/>
        <w:jc w:val="center"/>
        <w:rPr>
          <w:rFonts w:ascii="Palatino Linotype" w:hAnsi="Palatino Linotype"/>
          <w:sz w:val="24"/>
        </w:rPr>
      </w:pPr>
    </w:p>
    <w:p w:rsidR="006A3035" w:rsidRDefault="006A3035" w:rsidP="006A3035">
      <w:pPr>
        <w:pStyle w:val="10"/>
        <w:shd w:val="clear" w:color="auto" w:fill="FFFFFF"/>
        <w:ind w:right="-6" w:firstLine="540"/>
        <w:jc w:val="center"/>
        <w:rPr>
          <w:rFonts w:ascii="Palatino Linotype" w:hAnsi="Palatino Linotype"/>
          <w:sz w:val="24"/>
        </w:rPr>
      </w:pPr>
    </w:p>
    <w:p w:rsidR="006A3035" w:rsidRDefault="006A3035" w:rsidP="006A3035">
      <w:pPr>
        <w:pStyle w:val="10"/>
        <w:shd w:val="clear" w:color="auto" w:fill="FFFFFF"/>
        <w:ind w:right="-6" w:firstLine="540"/>
        <w:jc w:val="center"/>
        <w:rPr>
          <w:rFonts w:ascii="Palatino Linotype" w:hAnsi="Palatino Linotype"/>
          <w:sz w:val="24"/>
        </w:rPr>
      </w:pPr>
    </w:p>
    <w:p w:rsidR="00FC0696" w:rsidRDefault="00FC0696" w:rsidP="00FC0696">
      <w:pPr>
        <w:pStyle w:val="10"/>
        <w:shd w:val="clear" w:color="auto" w:fill="FFFFFF"/>
        <w:ind w:right="-6" w:firstLine="540"/>
        <w:jc w:val="center"/>
        <w:rPr>
          <w:rFonts w:ascii="Palatino Linotype" w:hAnsi="Palatino Linotype"/>
          <w:b/>
          <w:sz w:val="36"/>
        </w:rPr>
      </w:pPr>
      <w:r>
        <w:rPr>
          <w:rFonts w:ascii="Palatino Linotype" w:hAnsi="Palatino Linotype"/>
          <w:b/>
          <w:sz w:val="36"/>
        </w:rPr>
        <w:t>СХЕМА</w:t>
      </w:r>
    </w:p>
    <w:p w:rsidR="00FC0696" w:rsidRDefault="00FC0696" w:rsidP="00FC0696">
      <w:pPr>
        <w:pStyle w:val="10"/>
        <w:shd w:val="clear" w:color="auto" w:fill="FFFFFF"/>
        <w:ind w:right="-6" w:firstLine="540"/>
        <w:jc w:val="center"/>
        <w:rPr>
          <w:rFonts w:ascii="Palatino Linotype" w:hAnsi="Palatino Linotype"/>
          <w:b/>
          <w:sz w:val="36"/>
        </w:rPr>
      </w:pPr>
      <w:r>
        <w:rPr>
          <w:rFonts w:ascii="Palatino Linotype" w:hAnsi="Palatino Linotype"/>
          <w:b/>
          <w:sz w:val="36"/>
        </w:rPr>
        <w:t>ТЕРРИТОРИАЛЬНОГО ПЛАНИРОВАНИЯ</w:t>
      </w:r>
    </w:p>
    <w:p w:rsidR="0007324F" w:rsidRDefault="00E95DC0" w:rsidP="0007324F">
      <w:pPr>
        <w:pStyle w:val="10"/>
        <w:shd w:val="clear" w:color="auto" w:fill="FFFFFF"/>
        <w:ind w:right="-6" w:firstLine="540"/>
        <w:jc w:val="center"/>
        <w:rPr>
          <w:rFonts w:ascii="Palatino Linotype" w:hAnsi="Palatino Linotype"/>
          <w:b/>
          <w:sz w:val="36"/>
        </w:rPr>
      </w:pPr>
      <w:r>
        <w:rPr>
          <w:rFonts w:ascii="Palatino Linotype" w:hAnsi="Palatino Linotype"/>
          <w:b/>
          <w:sz w:val="36"/>
        </w:rPr>
        <w:t>ШЕЛКОВСКОГО</w:t>
      </w:r>
      <w:r w:rsidR="002B5903">
        <w:rPr>
          <w:rFonts w:ascii="Palatino Linotype" w:hAnsi="Palatino Linotype"/>
          <w:b/>
          <w:sz w:val="36"/>
        </w:rPr>
        <w:t xml:space="preserve"> </w:t>
      </w:r>
      <w:r w:rsidR="0007324F">
        <w:rPr>
          <w:rFonts w:ascii="Palatino Linotype" w:hAnsi="Palatino Linotype"/>
          <w:b/>
          <w:sz w:val="36"/>
        </w:rPr>
        <w:t xml:space="preserve">МУНИЦИПАЛЬНОГО РАЙОНА </w:t>
      </w:r>
    </w:p>
    <w:p w:rsidR="0007324F" w:rsidRDefault="0007324F" w:rsidP="0007324F">
      <w:pPr>
        <w:pStyle w:val="10"/>
        <w:shd w:val="clear" w:color="auto" w:fill="FFFFFF"/>
        <w:ind w:right="-6" w:firstLine="540"/>
        <w:jc w:val="center"/>
        <w:rPr>
          <w:rFonts w:ascii="Palatino Linotype" w:hAnsi="Palatino Linotype"/>
          <w:b/>
          <w:sz w:val="36"/>
        </w:rPr>
      </w:pPr>
      <w:r>
        <w:rPr>
          <w:rFonts w:ascii="Palatino Linotype" w:hAnsi="Palatino Linotype"/>
          <w:b/>
          <w:sz w:val="36"/>
        </w:rPr>
        <w:t>ЧЕЧЕНСКОЙ РЕСПУБЛИКИ</w:t>
      </w:r>
    </w:p>
    <w:p w:rsidR="008F1C04" w:rsidRPr="00FC0696" w:rsidRDefault="008F1C04" w:rsidP="00FC0696">
      <w:pPr>
        <w:pStyle w:val="10"/>
        <w:shd w:val="clear" w:color="auto" w:fill="FFFFFF"/>
        <w:ind w:right="-6" w:firstLine="540"/>
        <w:jc w:val="center"/>
        <w:rPr>
          <w:rFonts w:ascii="Palatino Linotype" w:hAnsi="Palatino Linotype"/>
          <w:b/>
          <w:sz w:val="36"/>
        </w:rPr>
      </w:pPr>
    </w:p>
    <w:p w:rsidR="006A3035" w:rsidRPr="002D62CD" w:rsidRDefault="006A3035" w:rsidP="006A3035">
      <w:pPr>
        <w:ind w:right="-6" w:firstLine="540"/>
        <w:jc w:val="center"/>
        <w:rPr>
          <w:b/>
        </w:rPr>
      </w:pPr>
      <w:r>
        <w:rPr>
          <w:sz w:val="28"/>
          <w:szCs w:val="28"/>
        </w:rPr>
        <w:t xml:space="preserve">Раздел </w:t>
      </w:r>
      <w:r>
        <w:rPr>
          <w:sz w:val="28"/>
          <w:szCs w:val="28"/>
          <w:lang w:val="en-US"/>
        </w:rPr>
        <w:t>III</w:t>
      </w:r>
      <w:r w:rsidRPr="003032FC">
        <w:rPr>
          <w:sz w:val="28"/>
          <w:szCs w:val="28"/>
        </w:rPr>
        <w:t>.</w:t>
      </w:r>
      <w:r w:rsidRPr="003032FC">
        <w:rPr>
          <w:sz w:val="26"/>
          <w:szCs w:val="26"/>
        </w:rPr>
        <w:t xml:space="preserve"> </w:t>
      </w:r>
      <w:r w:rsidRPr="002D62CD">
        <w:rPr>
          <w:b/>
        </w:rPr>
        <w:t>МАТЕРИАЛЫ ПО ОБОСНОВАНИЮ</w:t>
      </w:r>
    </w:p>
    <w:p w:rsidR="006A3035" w:rsidRPr="002D62CD" w:rsidRDefault="006A3035" w:rsidP="006A3035">
      <w:pPr>
        <w:ind w:right="-6" w:firstLine="540"/>
        <w:jc w:val="center"/>
        <w:rPr>
          <w:b/>
          <w:sz w:val="28"/>
          <w:szCs w:val="28"/>
        </w:rPr>
      </w:pPr>
      <w:r>
        <w:rPr>
          <w:b/>
        </w:rPr>
        <w:t>СХЕМЫ ТЕРРИТОРИАЛЬНОГО ПЛАНИРОВАНИЯ.</w:t>
      </w:r>
    </w:p>
    <w:p w:rsidR="006A3035" w:rsidRDefault="006A3035" w:rsidP="006A3035">
      <w:pPr>
        <w:pStyle w:val="10"/>
        <w:shd w:val="clear" w:color="auto" w:fill="FFFFFF"/>
        <w:ind w:right="-6" w:firstLine="540"/>
        <w:jc w:val="center"/>
        <w:rPr>
          <w:rFonts w:ascii="Palatino Linotype" w:hAnsi="Palatino Linotype"/>
          <w:b/>
          <w:sz w:val="36"/>
        </w:rPr>
      </w:pPr>
    </w:p>
    <w:p w:rsidR="006A3035" w:rsidRDefault="006A3035" w:rsidP="00143039">
      <w:pPr>
        <w:ind w:right="-6" w:firstLine="540"/>
        <w:jc w:val="center"/>
        <w:rPr>
          <w:b/>
          <w:sz w:val="22"/>
          <w:szCs w:val="22"/>
        </w:rPr>
      </w:pPr>
      <w:r w:rsidRPr="00143039">
        <w:rPr>
          <w:b/>
          <w:sz w:val="22"/>
          <w:szCs w:val="22"/>
        </w:rPr>
        <w:t xml:space="preserve">ТОМ </w:t>
      </w:r>
      <w:r w:rsidR="00090D49">
        <w:rPr>
          <w:b/>
          <w:sz w:val="22"/>
          <w:szCs w:val="22"/>
        </w:rPr>
        <w:t>2</w:t>
      </w:r>
      <w:r w:rsidRPr="00143039">
        <w:rPr>
          <w:b/>
          <w:sz w:val="22"/>
          <w:szCs w:val="22"/>
        </w:rPr>
        <w:t xml:space="preserve">. </w:t>
      </w:r>
      <w:r w:rsidR="00F84592">
        <w:rPr>
          <w:b/>
          <w:sz w:val="22"/>
          <w:szCs w:val="22"/>
        </w:rPr>
        <w:t>ОБОСНОВАНИЕ ВАРИАНТОВ РЕШЕНИЯ ЗАДАЧ ТЕРРИТОРИАЛЬНОГО ПЛАНИРОВАНИЯ И ПРЕДЛОЖЕНИ</w:t>
      </w:r>
      <w:r w:rsidR="00F40F18">
        <w:rPr>
          <w:b/>
          <w:sz w:val="22"/>
          <w:szCs w:val="22"/>
        </w:rPr>
        <w:t>Я</w:t>
      </w:r>
      <w:r w:rsidR="00F84592">
        <w:rPr>
          <w:b/>
          <w:sz w:val="22"/>
          <w:szCs w:val="22"/>
        </w:rPr>
        <w:t xml:space="preserve"> ПО ТЕРРИТОРИАЛЬНОМУ ПЛАНИРОВАНИЮ</w:t>
      </w:r>
      <w:r w:rsidR="00FC0696" w:rsidRPr="00143039">
        <w:rPr>
          <w:b/>
          <w:sz w:val="22"/>
          <w:szCs w:val="22"/>
        </w:rPr>
        <w:t>.</w:t>
      </w:r>
    </w:p>
    <w:p w:rsidR="00090D49" w:rsidRPr="00FB1E37" w:rsidRDefault="00090D49" w:rsidP="00090D49">
      <w:pPr>
        <w:pStyle w:val="aa"/>
        <w:spacing w:after="0"/>
        <w:ind w:right="-6" w:firstLine="540"/>
        <w:jc w:val="center"/>
        <w:rPr>
          <w:b/>
        </w:rPr>
      </w:pPr>
      <w:r w:rsidRPr="00FB1E37">
        <w:rPr>
          <w:b/>
        </w:rPr>
        <w:t>ЭТАПЫ РЕАЛИЗАЦИИ ПРЕДЛОЖЕНИЙ ПО ТЕРРИТОРИАЛЬНОМУ ПЛАНИРОВАНИЮ, ПЕРЕЧЕНЬ МЕРОПРИЯТИЙ ПО ТЕРРИТОРИАЛЬНОМУ ПЛАНИРОВАНИЮ.</w:t>
      </w:r>
    </w:p>
    <w:p w:rsidR="00090D49" w:rsidRPr="00143039" w:rsidRDefault="00090D49" w:rsidP="00143039">
      <w:pPr>
        <w:ind w:right="-6" w:firstLine="540"/>
        <w:jc w:val="center"/>
        <w:rPr>
          <w:b/>
          <w:sz w:val="22"/>
          <w:szCs w:val="22"/>
        </w:rPr>
      </w:pPr>
    </w:p>
    <w:p w:rsidR="006A3035" w:rsidRPr="00143039" w:rsidRDefault="006A3035" w:rsidP="00143039">
      <w:pPr>
        <w:ind w:right="-6" w:firstLine="540"/>
        <w:jc w:val="center"/>
        <w:rPr>
          <w:b/>
          <w:sz w:val="22"/>
          <w:szCs w:val="22"/>
        </w:rPr>
      </w:pPr>
    </w:p>
    <w:p w:rsidR="006A3035" w:rsidRDefault="006A3035" w:rsidP="006A3035">
      <w:pPr>
        <w:pStyle w:val="10"/>
        <w:shd w:val="clear" w:color="auto" w:fill="FFFFFF"/>
        <w:ind w:right="-6" w:firstLine="540"/>
        <w:rPr>
          <w:rFonts w:ascii="Palatino Linotype" w:hAnsi="Palatino Linotype"/>
          <w:sz w:val="24"/>
        </w:rPr>
      </w:pPr>
    </w:p>
    <w:p w:rsidR="006A3035" w:rsidRPr="00FC0696" w:rsidRDefault="006A3035" w:rsidP="006A3035">
      <w:pPr>
        <w:pStyle w:val="10"/>
        <w:shd w:val="clear" w:color="auto" w:fill="FFFFFF"/>
        <w:ind w:right="-6" w:firstLine="540"/>
        <w:jc w:val="both"/>
        <w:rPr>
          <w:rFonts w:ascii="Palatino Linotype" w:hAnsi="Palatino Linotype"/>
          <w:sz w:val="24"/>
        </w:rPr>
      </w:pPr>
    </w:p>
    <w:p w:rsidR="006A3035" w:rsidRPr="00FC0696" w:rsidRDefault="006A3035" w:rsidP="006A3035">
      <w:pPr>
        <w:pStyle w:val="10"/>
        <w:shd w:val="clear" w:color="auto" w:fill="FFFFFF"/>
        <w:ind w:right="-6" w:firstLine="540"/>
        <w:jc w:val="both"/>
        <w:rPr>
          <w:rFonts w:ascii="Palatino Linotype" w:hAnsi="Palatino Linotype"/>
          <w:sz w:val="24"/>
        </w:rPr>
      </w:pPr>
    </w:p>
    <w:p w:rsidR="006A3035" w:rsidRPr="00FC0696" w:rsidRDefault="006A3035" w:rsidP="006A3035">
      <w:pPr>
        <w:pStyle w:val="10"/>
        <w:shd w:val="clear" w:color="auto" w:fill="FFFFFF"/>
        <w:ind w:right="-6" w:firstLine="540"/>
        <w:jc w:val="both"/>
        <w:rPr>
          <w:rFonts w:ascii="Palatino Linotype" w:hAnsi="Palatino Linotype"/>
          <w:sz w:val="24"/>
        </w:rPr>
      </w:pPr>
    </w:p>
    <w:p w:rsidR="006A3035" w:rsidRDefault="006A3035" w:rsidP="006A3035">
      <w:pPr>
        <w:pStyle w:val="10"/>
        <w:shd w:val="clear" w:color="auto" w:fill="FFFFFF"/>
        <w:ind w:right="-6" w:firstLine="540"/>
        <w:jc w:val="center"/>
        <w:rPr>
          <w:rFonts w:ascii="Palatino Linotype" w:hAnsi="Palatino Linotype"/>
          <w:sz w:val="24"/>
        </w:rPr>
      </w:pPr>
    </w:p>
    <w:p w:rsidR="007A3A4F" w:rsidRDefault="007A3A4F" w:rsidP="007A3A4F">
      <w:pPr>
        <w:pStyle w:val="10"/>
        <w:shd w:val="clear" w:color="auto" w:fill="FFFFFF"/>
        <w:ind w:left="720" w:right="-6" w:hanging="180"/>
        <w:jc w:val="both"/>
        <w:rPr>
          <w:rFonts w:ascii="Palatino Linotype" w:hAnsi="Palatino Linotype"/>
          <w:sz w:val="24"/>
        </w:rPr>
      </w:pPr>
      <w:r>
        <w:rPr>
          <w:rFonts w:ascii="Palatino Linotype" w:hAnsi="Palatino Linotype"/>
          <w:sz w:val="24"/>
        </w:rPr>
        <w:t>Директор</w:t>
      </w:r>
    </w:p>
    <w:p w:rsidR="006A3035" w:rsidRDefault="007A3A4F" w:rsidP="007A3A4F">
      <w:pPr>
        <w:pStyle w:val="10"/>
        <w:shd w:val="clear" w:color="auto" w:fill="FFFFFF"/>
        <w:ind w:right="-6" w:firstLine="540"/>
        <w:rPr>
          <w:rFonts w:ascii="Palatino Linotype" w:hAnsi="Palatino Linotype"/>
          <w:sz w:val="24"/>
        </w:rPr>
      </w:pPr>
      <w:r>
        <w:rPr>
          <w:rFonts w:ascii="Palatino Linotype" w:hAnsi="Palatino Linotype"/>
          <w:sz w:val="24"/>
        </w:rPr>
        <w:t>ООО «</w:t>
      </w:r>
      <w:r w:rsidR="006A7AE7">
        <w:rPr>
          <w:rFonts w:ascii="Palatino Linotype" w:hAnsi="Palatino Linotype"/>
          <w:spacing w:val="-7"/>
          <w:sz w:val="24"/>
        </w:rPr>
        <w:t>ЮгРегионПроект</w:t>
      </w:r>
      <w:r>
        <w:rPr>
          <w:rFonts w:ascii="Palatino Linotype" w:hAnsi="Palatino Linotype"/>
          <w:sz w:val="24"/>
        </w:rPr>
        <w:t>»</w:t>
      </w:r>
      <w:r w:rsidR="006A3035">
        <w:rPr>
          <w:rFonts w:ascii="Palatino Linotype" w:hAnsi="Palatino Linotype"/>
          <w:sz w:val="24"/>
        </w:rPr>
        <w:tab/>
        <w:t xml:space="preserve"> </w:t>
      </w:r>
      <w:r w:rsidR="006A3035">
        <w:rPr>
          <w:rFonts w:ascii="Palatino Linotype" w:hAnsi="Palatino Linotype"/>
          <w:sz w:val="24"/>
        </w:rPr>
        <w:tab/>
      </w:r>
      <w:r w:rsidR="006A3035">
        <w:rPr>
          <w:rFonts w:ascii="Palatino Linotype" w:hAnsi="Palatino Linotype"/>
          <w:sz w:val="24"/>
        </w:rPr>
        <w:tab/>
      </w:r>
      <w:r w:rsidR="006A3035">
        <w:rPr>
          <w:rFonts w:ascii="Palatino Linotype" w:hAnsi="Palatino Linotype"/>
          <w:sz w:val="24"/>
        </w:rPr>
        <w:tab/>
      </w:r>
      <w:r w:rsidR="006A3035">
        <w:rPr>
          <w:rFonts w:ascii="Palatino Linotype" w:hAnsi="Palatino Linotype"/>
          <w:sz w:val="24"/>
        </w:rPr>
        <w:tab/>
      </w:r>
      <w:r w:rsidR="006A3035">
        <w:rPr>
          <w:rFonts w:ascii="Palatino Linotype" w:hAnsi="Palatino Linotype"/>
          <w:sz w:val="24"/>
        </w:rPr>
        <w:tab/>
      </w:r>
      <w:r w:rsidR="006A7AE7">
        <w:rPr>
          <w:rFonts w:ascii="Palatino Linotype" w:hAnsi="Palatino Linotype"/>
          <w:sz w:val="24"/>
        </w:rPr>
        <w:t>Р.С.Джанчураев</w:t>
      </w:r>
    </w:p>
    <w:p w:rsidR="006A3035" w:rsidRDefault="006A3035" w:rsidP="006A3035">
      <w:pPr>
        <w:pStyle w:val="10"/>
        <w:shd w:val="clear" w:color="auto" w:fill="FFFFFF"/>
        <w:ind w:right="-6" w:firstLine="540"/>
        <w:jc w:val="center"/>
        <w:rPr>
          <w:rFonts w:ascii="Palatino Linotype" w:hAnsi="Palatino Linotype"/>
          <w:sz w:val="24"/>
        </w:rPr>
      </w:pPr>
    </w:p>
    <w:p w:rsidR="006A3035" w:rsidRDefault="006A3035" w:rsidP="006A3035">
      <w:pPr>
        <w:pStyle w:val="10"/>
        <w:shd w:val="clear" w:color="auto" w:fill="FFFFFF"/>
        <w:ind w:right="-6" w:firstLine="540"/>
        <w:jc w:val="center"/>
        <w:rPr>
          <w:rFonts w:ascii="Palatino Linotype" w:hAnsi="Palatino Linotype"/>
          <w:sz w:val="24"/>
        </w:rPr>
      </w:pPr>
    </w:p>
    <w:p w:rsidR="006A3035" w:rsidRDefault="006A3035" w:rsidP="006A3035">
      <w:pPr>
        <w:pStyle w:val="10"/>
        <w:shd w:val="clear" w:color="auto" w:fill="FFFFFF"/>
        <w:ind w:right="-6" w:firstLine="540"/>
        <w:rPr>
          <w:rFonts w:ascii="Palatino Linotype" w:hAnsi="Palatino Linotype"/>
          <w:sz w:val="24"/>
        </w:rPr>
      </w:pPr>
    </w:p>
    <w:p w:rsidR="006A3035" w:rsidRDefault="006A3035" w:rsidP="006A3035">
      <w:pPr>
        <w:pStyle w:val="10"/>
        <w:shd w:val="clear" w:color="auto" w:fill="FFFFFF"/>
        <w:ind w:right="-6" w:firstLine="540"/>
        <w:jc w:val="center"/>
        <w:rPr>
          <w:rFonts w:ascii="Palatino Linotype" w:hAnsi="Palatino Linotype"/>
          <w:sz w:val="24"/>
        </w:rPr>
      </w:pPr>
    </w:p>
    <w:p w:rsidR="006A3035" w:rsidRPr="00143039" w:rsidRDefault="006A3035" w:rsidP="00143039">
      <w:pPr>
        <w:pStyle w:val="10"/>
        <w:shd w:val="clear" w:color="auto" w:fill="FFFFFF"/>
        <w:ind w:right="-6" w:firstLine="540"/>
        <w:jc w:val="center"/>
        <w:rPr>
          <w:rFonts w:ascii="Palatino Linotype" w:hAnsi="Palatino Linotype"/>
          <w:spacing w:val="-7"/>
          <w:sz w:val="24"/>
        </w:rPr>
      </w:pPr>
      <w:r w:rsidRPr="00143039">
        <w:rPr>
          <w:rFonts w:ascii="Palatino Linotype" w:hAnsi="Palatino Linotype"/>
          <w:spacing w:val="-7"/>
          <w:sz w:val="24"/>
        </w:rPr>
        <w:t>Ростов-на-Дону</w:t>
      </w:r>
    </w:p>
    <w:p w:rsidR="006A3035" w:rsidRDefault="006A3035" w:rsidP="006A3035">
      <w:pPr>
        <w:pStyle w:val="10"/>
        <w:shd w:val="clear" w:color="auto" w:fill="FFFFFF"/>
        <w:ind w:right="-6" w:firstLine="540"/>
        <w:jc w:val="center"/>
        <w:rPr>
          <w:rFonts w:ascii="Palatino Linotype" w:hAnsi="Palatino Linotype"/>
          <w:sz w:val="24"/>
        </w:rPr>
      </w:pPr>
      <w:r>
        <w:rPr>
          <w:rFonts w:ascii="Palatino Linotype" w:hAnsi="Palatino Linotype"/>
          <w:sz w:val="24"/>
        </w:rPr>
        <w:t>20</w:t>
      </w:r>
      <w:r w:rsidR="00090D49">
        <w:rPr>
          <w:rFonts w:ascii="Palatino Linotype" w:hAnsi="Palatino Linotype"/>
          <w:sz w:val="24"/>
        </w:rPr>
        <w:t>10</w:t>
      </w:r>
      <w:r>
        <w:rPr>
          <w:rFonts w:ascii="Palatino Linotype" w:hAnsi="Palatino Linotype"/>
          <w:sz w:val="24"/>
        </w:rPr>
        <w:t>г.</w:t>
      </w:r>
    </w:p>
    <w:p w:rsidR="006A7AE7" w:rsidRDefault="006A3035" w:rsidP="006A7AE7">
      <w:pPr>
        <w:pStyle w:val="10"/>
        <w:shd w:val="clear" w:color="auto" w:fill="FFFFFF"/>
        <w:spacing w:line="276" w:lineRule="auto"/>
        <w:ind w:right="-6" w:firstLine="540"/>
        <w:jc w:val="center"/>
        <w:rPr>
          <w:noProof/>
        </w:rPr>
      </w:pPr>
      <w:r>
        <w:rPr>
          <w:i/>
          <w:color w:val="0000FF"/>
        </w:rPr>
        <w:br w:type="page"/>
      </w:r>
      <w:r w:rsidR="00121D71" w:rsidRPr="00D30E33">
        <w:rPr>
          <w:rFonts w:ascii="Palatino Linotype" w:hAnsi="Palatino Linotype"/>
          <w:b/>
          <w:spacing w:val="-7"/>
          <w:sz w:val="28"/>
          <w:szCs w:val="28"/>
        </w:rPr>
        <w:lastRenderedPageBreak/>
        <w:t>Содержание:</w:t>
      </w:r>
      <w:r w:rsidR="00892A21">
        <w:rPr>
          <w:b/>
          <w:i/>
          <w:color w:val="0000FF"/>
          <w:sz w:val="28"/>
          <w:szCs w:val="28"/>
        </w:rPr>
        <w:fldChar w:fldCharType="begin"/>
      </w:r>
      <w:r w:rsidR="006A7AE7">
        <w:rPr>
          <w:b/>
          <w:i/>
          <w:color w:val="0000FF"/>
          <w:sz w:val="28"/>
          <w:szCs w:val="28"/>
        </w:rPr>
        <w:instrText xml:space="preserve"> TOC \o "1-3" \h \z \u </w:instrText>
      </w:r>
      <w:r w:rsidR="00892A21">
        <w:rPr>
          <w:b/>
          <w:i/>
          <w:color w:val="0000FF"/>
          <w:sz w:val="28"/>
          <w:szCs w:val="28"/>
        </w:rPr>
        <w:fldChar w:fldCharType="separate"/>
      </w:r>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17" w:history="1">
        <w:r w:rsidR="006A7AE7" w:rsidRPr="00AC38C8">
          <w:rPr>
            <w:rStyle w:val="af7"/>
            <w:noProof/>
          </w:rPr>
          <w:t>1.</w:t>
        </w:r>
        <w:r w:rsidR="006A7AE7">
          <w:rPr>
            <w:rFonts w:asciiTheme="minorHAnsi" w:eastAsiaTheme="minorEastAsia" w:hAnsiTheme="minorHAnsi" w:cstheme="minorBidi"/>
            <w:noProof/>
            <w:sz w:val="22"/>
            <w:szCs w:val="22"/>
          </w:rPr>
          <w:tab/>
        </w:r>
        <w:r w:rsidR="006A7AE7" w:rsidRPr="00AC38C8">
          <w:rPr>
            <w:rStyle w:val="af7"/>
            <w:noProof/>
          </w:rPr>
          <w:t>Административно-территориальное деление района.</w:t>
        </w:r>
        <w:r w:rsidR="006A7AE7">
          <w:rPr>
            <w:noProof/>
            <w:webHidden/>
          </w:rPr>
          <w:tab/>
        </w:r>
        <w:r>
          <w:rPr>
            <w:noProof/>
            <w:webHidden/>
          </w:rPr>
          <w:fldChar w:fldCharType="begin"/>
        </w:r>
        <w:r w:rsidR="006A7AE7">
          <w:rPr>
            <w:noProof/>
            <w:webHidden/>
          </w:rPr>
          <w:instrText xml:space="preserve"> PAGEREF _Toc271105517 \h </w:instrText>
        </w:r>
        <w:r>
          <w:rPr>
            <w:noProof/>
            <w:webHidden/>
          </w:rPr>
        </w:r>
        <w:r>
          <w:rPr>
            <w:noProof/>
            <w:webHidden/>
          </w:rPr>
          <w:fldChar w:fldCharType="separate"/>
        </w:r>
        <w:r w:rsidR="006A7AE7">
          <w:rPr>
            <w:noProof/>
            <w:webHidden/>
          </w:rPr>
          <w:t>7</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18" w:history="1">
        <w:r w:rsidR="006A7AE7" w:rsidRPr="00AC38C8">
          <w:rPr>
            <w:rStyle w:val="af7"/>
            <w:noProof/>
            <w:lang w:val="en-US"/>
          </w:rPr>
          <w:t>2.</w:t>
        </w:r>
        <w:r w:rsidR="006A7AE7">
          <w:rPr>
            <w:rFonts w:asciiTheme="minorHAnsi" w:eastAsiaTheme="minorEastAsia" w:hAnsiTheme="minorHAnsi" w:cstheme="minorBidi"/>
            <w:noProof/>
            <w:sz w:val="22"/>
            <w:szCs w:val="22"/>
          </w:rPr>
          <w:tab/>
        </w:r>
        <w:r w:rsidR="006A7AE7" w:rsidRPr="00AC38C8">
          <w:rPr>
            <w:rStyle w:val="af7"/>
            <w:noProof/>
          </w:rPr>
          <w:t>Пространственная система.</w:t>
        </w:r>
        <w:r w:rsidR="006A7AE7">
          <w:rPr>
            <w:noProof/>
            <w:webHidden/>
          </w:rPr>
          <w:tab/>
        </w:r>
        <w:r>
          <w:rPr>
            <w:noProof/>
            <w:webHidden/>
          </w:rPr>
          <w:fldChar w:fldCharType="begin"/>
        </w:r>
        <w:r w:rsidR="006A7AE7">
          <w:rPr>
            <w:noProof/>
            <w:webHidden/>
          </w:rPr>
          <w:instrText xml:space="preserve"> PAGEREF _Toc271105518 \h </w:instrText>
        </w:r>
        <w:r>
          <w:rPr>
            <w:noProof/>
            <w:webHidden/>
          </w:rPr>
        </w:r>
        <w:r>
          <w:rPr>
            <w:noProof/>
            <w:webHidden/>
          </w:rPr>
          <w:fldChar w:fldCharType="separate"/>
        </w:r>
        <w:r w:rsidR="006A7AE7">
          <w:rPr>
            <w:noProof/>
            <w:webHidden/>
          </w:rPr>
          <w:t>8</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19" w:history="1">
        <w:r w:rsidR="006A7AE7" w:rsidRPr="00AC38C8">
          <w:rPr>
            <w:rStyle w:val="af7"/>
            <w:noProof/>
          </w:rPr>
          <w:t>Межселенное культурно-бытовое обслуживание.</w:t>
        </w:r>
        <w:r w:rsidR="006A7AE7">
          <w:rPr>
            <w:noProof/>
            <w:webHidden/>
          </w:rPr>
          <w:tab/>
        </w:r>
        <w:r>
          <w:rPr>
            <w:noProof/>
            <w:webHidden/>
          </w:rPr>
          <w:fldChar w:fldCharType="begin"/>
        </w:r>
        <w:r w:rsidR="006A7AE7">
          <w:rPr>
            <w:noProof/>
            <w:webHidden/>
          </w:rPr>
          <w:instrText xml:space="preserve"> PAGEREF _Toc271105519 \h </w:instrText>
        </w:r>
        <w:r>
          <w:rPr>
            <w:noProof/>
            <w:webHidden/>
          </w:rPr>
        </w:r>
        <w:r>
          <w:rPr>
            <w:noProof/>
            <w:webHidden/>
          </w:rPr>
          <w:fldChar w:fldCharType="separate"/>
        </w:r>
        <w:r w:rsidR="006A7AE7">
          <w:rPr>
            <w:noProof/>
            <w:webHidden/>
          </w:rPr>
          <w:t>11</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0" w:history="1">
        <w:r w:rsidR="006A7AE7" w:rsidRPr="00AC38C8">
          <w:rPr>
            <w:rStyle w:val="af7"/>
            <w:noProof/>
          </w:rPr>
          <w:t>Функциональное зонирование.</w:t>
        </w:r>
        <w:r w:rsidR="006A7AE7">
          <w:rPr>
            <w:noProof/>
            <w:webHidden/>
          </w:rPr>
          <w:tab/>
        </w:r>
        <w:r>
          <w:rPr>
            <w:noProof/>
            <w:webHidden/>
          </w:rPr>
          <w:fldChar w:fldCharType="begin"/>
        </w:r>
        <w:r w:rsidR="006A7AE7">
          <w:rPr>
            <w:noProof/>
            <w:webHidden/>
          </w:rPr>
          <w:instrText xml:space="preserve"> PAGEREF _Toc271105520 \h </w:instrText>
        </w:r>
        <w:r>
          <w:rPr>
            <w:noProof/>
            <w:webHidden/>
          </w:rPr>
        </w:r>
        <w:r>
          <w:rPr>
            <w:noProof/>
            <w:webHidden/>
          </w:rPr>
          <w:fldChar w:fldCharType="separate"/>
        </w:r>
        <w:r w:rsidR="006A7AE7">
          <w:rPr>
            <w:noProof/>
            <w:webHidden/>
          </w:rPr>
          <w:t>12</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1" w:history="1">
        <w:r w:rsidR="006A7AE7" w:rsidRPr="00AC38C8">
          <w:rPr>
            <w:rStyle w:val="af7"/>
            <w:noProof/>
          </w:rPr>
          <w:t>Зоны с особыми условиями использования территорий.</w:t>
        </w:r>
        <w:r w:rsidR="006A7AE7">
          <w:rPr>
            <w:noProof/>
            <w:webHidden/>
          </w:rPr>
          <w:tab/>
        </w:r>
        <w:r>
          <w:rPr>
            <w:noProof/>
            <w:webHidden/>
          </w:rPr>
          <w:fldChar w:fldCharType="begin"/>
        </w:r>
        <w:r w:rsidR="006A7AE7">
          <w:rPr>
            <w:noProof/>
            <w:webHidden/>
          </w:rPr>
          <w:instrText xml:space="preserve"> PAGEREF _Toc271105521 \h </w:instrText>
        </w:r>
        <w:r>
          <w:rPr>
            <w:noProof/>
            <w:webHidden/>
          </w:rPr>
        </w:r>
        <w:r>
          <w:rPr>
            <w:noProof/>
            <w:webHidden/>
          </w:rPr>
          <w:fldChar w:fldCharType="separate"/>
        </w:r>
        <w:r w:rsidR="006A7AE7">
          <w:rPr>
            <w:noProof/>
            <w:webHidden/>
          </w:rPr>
          <w:t>15</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2" w:history="1">
        <w:r w:rsidR="006A7AE7" w:rsidRPr="00AC38C8">
          <w:rPr>
            <w:rStyle w:val="af7"/>
            <w:noProof/>
          </w:rPr>
          <w:t>Землепользование.</w:t>
        </w:r>
        <w:r w:rsidR="006A7AE7">
          <w:rPr>
            <w:noProof/>
            <w:webHidden/>
          </w:rPr>
          <w:tab/>
        </w:r>
        <w:r>
          <w:rPr>
            <w:noProof/>
            <w:webHidden/>
          </w:rPr>
          <w:fldChar w:fldCharType="begin"/>
        </w:r>
        <w:r w:rsidR="006A7AE7">
          <w:rPr>
            <w:noProof/>
            <w:webHidden/>
          </w:rPr>
          <w:instrText xml:space="preserve"> PAGEREF _Toc271105522 \h </w:instrText>
        </w:r>
        <w:r>
          <w:rPr>
            <w:noProof/>
            <w:webHidden/>
          </w:rPr>
        </w:r>
        <w:r>
          <w:rPr>
            <w:noProof/>
            <w:webHidden/>
          </w:rPr>
          <w:fldChar w:fldCharType="separate"/>
        </w:r>
        <w:r w:rsidR="006A7AE7">
          <w:rPr>
            <w:noProof/>
            <w:webHidden/>
          </w:rPr>
          <w:t>16</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23" w:history="1">
        <w:r w:rsidR="006A7AE7" w:rsidRPr="00AC38C8">
          <w:rPr>
            <w:rStyle w:val="af7"/>
            <w:noProof/>
          </w:rPr>
          <w:t>3.</w:t>
        </w:r>
        <w:r w:rsidR="006A7AE7">
          <w:rPr>
            <w:rFonts w:asciiTheme="minorHAnsi" w:eastAsiaTheme="minorEastAsia" w:hAnsiTheme="minorHAnsi" w:cstheme="minorBidi"/>
            <w:noProof/>
            <w:sz w:val="22"/>
            <w:szCs w:val="22"/>
          </w:rPr>
          <w:tab/>
        </w:r>
        <w:r w:rsidR="006A7AE7" w:rsidRPr="00AC38C8">
          <w:rPr>
            <w:rStyle w:val="af7"/>
            <w:noProof/>
          </w:rPr>
          <w:t>Прогноз развития демографической ситуации района.</w:t>
        </w:r>
        <w:r w:rsidR="006A7AE7">
          <w:rPr>
            <w:noProof/>
            <w:webHidden/>
          </w:rPr>
          <w:tab/>
        </w:r>
        <w:r>
          <w:rPr>
            <w:noProof/>
            <w:webHidden/>
          </w:rPr>
          <w:fldChar w:fldCharType="begin"/>
        </w:r>
        <w:r w:rsidR="006A7AE7">
          <w:rPr>
            <w:noProof/>
            <w:webHidden/>
          </w:rPr>
          <w:instrText xml:space="preserve"> PAGEREF _Toc271105523 \h </w:instrText>
        </w:r>
        <w:r>
          <w:rPr>
            <w:noProof/>
            <w:webHidden/>
          </w:rPr>
        </w:r>
        <w:r>
          <w:rPr>
            <w:noProof/>
            <w:webHidden/>
          </w:rPr>
          <w:fldChar w:fldCharType="separate"/>
        </w:r>
        <w:r w:rsidR="006A7AE7">
          <w:rPr>
            <w:noProof/>
            <w:webHidden/>
          </w:rPr>
          <w:t>18</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24" w:history="1">
        <w:r w:rsidR="006A7AE7" w:rsidRPr="00AC38C8">
          <w:rPr>
            <w:rStyle w:val="af7"/>
            <w:noProof/>
          </w:rPr>
          <w:t>4.</w:t>
        </w:r>
        <w:r w:rsidR="006A7AE7">
          <w:rPr>
            <w:rFonts w:asciiTheme="minorHAnsi" w:eastAsiaTheme="minorEastAsia" w:hAnsiTheme="minorHAnsi" w:cstheme="minorBidi"/>
            <w:noProof/>
            <w:sz w:val="22"/>
            <w:szCs w:val="22"/>
          </w:rPr>
          <w:tab/>
        </w:r>
        <w:r w:rsidR="006A7AE7" w:rsidRPr="00AC38C8">
          <w:rPr>
            <w:rStyle w:val="af7"/>
            <w:noProof/>
          </w:rPr>
          <w:t>Экономика района.</w:t>
        </w:r>
        <w:r w:rsidR="006A7AE7">
          <w:rPr>
            <w:noProof/>
            <w:webHidden/>
          </w:rPr>
          <w:tab/>
        </w:r>
        <w:r>
          <w:rPr>
            <w:noProof/>
            <w:webHidden/>
          </w:rPr>
          <w:fldChar w:fldCharType="begin"/>
        </w:r>
        <w:r w:rsidR="006A7AE7">
          <w:rPr>
            <w:noProof/>
            <w:webHidden/>
          </w:rPr>
          <w:instrText xml:space="preserve"> PAGEREF _Toc271105524 \h </w:instrText>
        </w:r>
        <w:r>
          <w:rPr>
            <w:noProof/>
            <w:webHidden/>
          </w:rPr>
        </w:r>
        <w:r>
          <w:rPr>
            <w:noProof/>
            <w:webHidden/>
          </w:rPr>
          <w:fldChar w:fldCharType="separate"/>
        </w:r>
        <w:r w:rsidR="006A7AE7">
          <w:rPr>
            <w:noProof/>
            <w:webHidden/>
          </w:rPr>
          <w:t>24</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5" w:history="1">
        <w:r w:rsidR="006A7AE7" w:rsidRPr="00AC38C8">
          <w:rPr>
            <w:rStyle w:val="af7"/>
            <w:noProof/>
          </w:rPr>
          <w:t>Промышленность.</w:t>
        </w:r>
        <w:r w:rsidR="006A7AE7">
          <w:rPr>
            <w:noProof/>
            <w:webHidden/>
          </w:rPr>
          <w:tab/>
        </w:r>
        <w:r>
          <w:rPr>
            <w:noProof/>
            <w:webHidden/>
          </w:rPr>
          <w:fldChar w:fldCharType="begin"/>
        </w:r>
        <w:r w:rsidR="006A7AE7">
          <w:rPr>
            <w:noProof/>
            <w:webHidden/>
          </w:rPr>
          <w:instrText xml:space="preserve"> PAGEREF _Toc271105525 \h </w:instrText>
        </w:r>
        <w:r>
          <w:rPr>
            <w:noProof/>
            <w:webHidden/>
          </w:rPr>
        </w:r>
        <w:r>
          <w:rPr>
            <w:noProof/>
            <w:webHidden/>
          </w:rPr>
          <w:fldChar w:fldCharType="separate"/>
        </w:r>
        <w:r w:rsidR="006A7AE7">
          <w:rPr>
            <w:noProof/>
            <w:webHidden/>
          </w:rPr>
          <w:t>26</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6" w:history="1">
        <w:r w:rsidR="006A7AE7" w:rsidRPr="00AC38C8">
          <w:rPr>
            <w:rStyle w:val="af7"/>
            <w:noProof/>
          </w:rPr>
          <w:t>Сельское хозяйство.</w:t>
        </w:r>
        <w:r w:rsidR="006A7AE7">
          <w:rPr>
            <w:noProof/>
            <w:webHidden/>
          </w:rPr>
          <w:tab/>
        </w:r>
        <w:r>
          <w:rPr>
            <w:noProof/>
            <w:webHidden/>
          </w:rPr>
          <w:fldChar w:fldCharType="begin"/>
        </w:r>
        <w:r w:rsidR="006A7AE7">
          <w:rPr>
            <w:noProof/>
            <w:webHidden/>
          </w:rPr>
          <w:instrText xml:space="preserve"> PAGEREF _Toc271105526 \h </w:instrText>
        </w:r>
        <w:r>
          <w:rPr>
            <w:noProof/>
            <w:webHidden/>
          </w:rPr>
        </w:r>
        <w:r>
          <w:rPr>
            <w:noProof/>
            <w:webHidden/>
          </w:rPr>
          <w:fldChar w:fldCharType="separate"/>
        </w:r>
        <w:r w:rsidR="006A7AE7">
          <w:rPr>
            <w:noProof/>
            <w:webHidden/>
          </w:rPr>
          <w:t>30</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27" w:history="1">
        <w:r w:rsidR="006A7AE7" w:rsidRPr="00AC38C8">
          <w:rPr>
            <w:rStyle w:val="af7"/>
            <w:noProof/>
          </w:rPr>
          <w:t>5.</w:t>
        </w:r>
        <w:r w:rsidR="006A7AE7">
          <w:rPr>
            <w:rFonts w:asciiTheme="minorHAnsi" w:eastAsiaTheme="minorEastAsia" w:hAnsiTheme="minorHAnsi" w:cstheme="minorBidi"/>
            <w:noProof/>
            <w:sz w:val="22"/>
            <w:szCs w:val="22"/>
          </w:rPr>
          <w:tab/>
        </w:r>
        <w:r w:rsidR="006A7AE7" w:rsidRPr="00AC38C8">
          <w:rPr>
            <w:rStyle w:val="af7"/>
            <w:noProof/>
          </w:rPr>
          <w:t>Социальная сфера.</w:t>
        </w:r>
        <w:r w:rsidR="006A7AE7">
          <w:rPr>
            <w:noProof/>
            <w:webHidden/>
          </w:rPr>
          <w:tab/>
        </w:r>
        <w:r>
          <w:rPr>
            <w:noProof/>
            <w:webHidden/>
          </w:rPr>
          <w:fldChar w:fldCharType="begin"/>
        </w:r>
        <w:r w:rsidR="006A7AE7">
          <w:rPr>
            <w:noProof/>
            <w:webHidden/>
          </w:rPr>
          <w:instrText xml:space="preserve"> PAGEREF _Toc271105527 \h </w:instrText>
        </w:r>
        <w:r>
          <w:rPr>
            <w:noProof/>
            <w:webHidden/>
          </w:rPr>
        </w:r>
        <w:r>
          <w:rPr>
            <w:noProof/>
            <w:webHidden/>
          </w:rPr>
          <w:fldChar w:fldCharType="separate"/>
        </w:r>
        <w:r w:rsidR="006A7AE7">
          <w:rPr>
            <w:noProof/>
            <w:webHidden/>
          </w:rPr>
          <w:t>36</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8" w:history="1">
        <w:r w:rsidR="006A7AE7" w:rsidRPr="00AC38C8">
          <w:rPr>
            <w:rStyle w:val="af7"/>
            <w:noProof/>
          </w:rPr>
          <w:t>Уровень и качество жизни населения.</w:t>
        </w:r>
        <w:r w:rsidR="006A7AE7">
          <w:rPr>
            <w:noProof/>
            <w:webHidden/>
          </w:rPr>
          <w:tab/>
        </w:r>
        <w:r>
          <w:rPr>
            <w:noProof/>
            <w:webHidden/>
          </w:rPr>
          <w:fldChar w:fldCharType="begin"/>
        </w:r>
        <w:r w:rsidR="006A7AE7">
          <w:rPr>
            <w:noProof/>
            <w:webHidden/>
          </w:rPr>
          <w:instrText xml:space="preserve"> PAGEREF _Toc271105528 \h </w:instrText>
        </w:r>
        <w:r>
          <w:rPr>
            <w:noProof/>
            <w:webHidden/>
          </w:rPr>
        </w:r>
        <w:r>
          <w:rPr>
            <w:noProof/>
            <w:webHidden/>
          </w:rPr>
          <w:fldChar w:fldCharType="separate"/>
        </w:r>
        <w:r w:rsidR="006A7AE7">
          <w:rPr>
            <w:noProof/>
            <w:webHidden/>
          </w:rPr>
          <w:t>38</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29" w:history="1">
        <w:r w:rsidR="006A7AE7" w:rsidRPr="00AC38C8">
          <w:rPr>
            <w:rStyle w:val="af7"/>
            <w:noProof/>
          </w:rPr>
          <w:t>Здравоохранение.</w:t>
        </w:r>
        <w:r w:rsidR="006A7AE7">
          <w:rPr>
            <w:noProof/>
            <w:webHidden/>
          </w:rPr>
          <w:tab/>
        </w:r>
        <w:r>
          <w:rPr>
            <w:noProof/>
            <w:webHidden/>
          </w:rPr>
          <w:fldChar w:fldCharType="begin"/>
        </w:r>
        <w:r w:rsidR="006A7AE7">
          <w:rPr>
            <w:noProof/>
            <w:webHidden/>
          </w:rPr>
          <w:instrText xml:space="preserve"> PAGEREF _Toc271105529 \h </w:instrText>
        </w:r>
        <w:r>
          <w:rPr>
            <w:noProof/>
            <w:webHidden/>
          </w:rPr>
        </w:r>
        <w:r>
          <w:rPr>
            <w:noProof/>
            <w:webHidden/>
          </w:rPr>
          <w:fldChar w:fldCharType="separate"/>
        </w:r>
        <w:r w:rsidR="006A7AE7">
          <w:rPr>
            <w:noProof/>
            <w:webHidden/>
          </w:rPr>
          <w:t>39</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0" w:history="1">
        <w:r w:rsidR="006A7AE7" w:rsidRPr="00AC38C8">
          <w:rPr>
            <w:rStyle w:val="af7"/>
            <w:noProof/>
          </w:rPr>
          <w:t>Образование.</w:t>
        </w:r>
        <w:r w:rsidR="006A7AE7">
          <w:rPr>
            <w:noProof/>
            <w:webHidden/>
          </w:rPr>
          <w:tab/>
        </w:r>
        <w:r>
          <w:rPr>
            <w:noProof/>
            <w:webHidden/>
          </w:rPr>
          <w:fldChar w:fldCharType="begin"/>
        </w:r>
        <w:r w:rsidR="006A7AE7">
          <w:rPr>
            <w:noProof/>
            <w:webHidden/>
          </w:rPr>
          <w:instrText xml:space="preserve"> PAGEREF _Toc271105530 \h </w:instrText>
        </w:r>
        <w:r>
          <w:rPr>
            <w:noProof/>
            <w:webHidden/>
          </w:rPr>
        </w:r>
        <w:r>
          <w:rPr>
            <w:noProof/>
            <w:webHidden/>
          </w:rPr>
          <w:fldChar w:fldCharType="separate"/>
        </w:r>
        <w:r w:rsidR="006A7AE7">
          <w:rPr>
            <w:noProof/>
            <w:webHidden/>
          </w:rPr>
          <w:t>43</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1" w:history="1">
        <w:r w:rsidR="006A7AE7" w:rsidRPr="00AC38C8">
          <w:rPr>
            <w:rStyle w:val="af7"/>
            <w:noProof/>
          </w:rPr>
          <w:t>Культура.</w:t>
        </w:r>
        <w:r w:rsidR="006A7AE7">
          <w:rPr>
            <w:noProof/>
            <w:webHidden/>
          </w:rPr>
          <w:tab/>
        </w:r>
        <w:r>
          <w:rPr>
            <w:noProof/>
            <w:webHidden/>
          </w:rPr>
          <w:fldChar w:fldCharType="begin"/>
        </w:r>
        <w:r w:rsidR="006A7AE7">
          <w:rPr>
            <w:noProof/>
            <w:webHidden/>
          </w:rPr>
          <w:instrText xml:space="preserve"> PAGEREF _Toc271105531 \h </w:instrText>
        </w:r>
        <w:r>
          <w:rPr>
            <w:noProof/>
            <w:webHidden/>
          </w:rPr>
        </w:r>
        <w:r>
          <w:rPr>
            <w:noProof/>
            <w:webHidden/>
          </w:rPr>
          <w:fldChar w:fldCharType="separate"/>
        </w:r>
        <w:r w:rsidR="006A7AE7">
          <w:rPr>
            <w:noProof/>
            <w:webHidden/>
          </w:rPr>
          <w:t>49</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2" w:history="1">
        <w:r w:rsidR="006A7AE7" w:rsidRPr="00AC38C8">
          <w:rPr>
            <w:rStyle w:val="af7"/>
            <w:noProof/>
          </w:rPr>
          <w:t>Физкультура и спорт.</w:t>
        </w:r>
        <w:r w:rsidR="006A7AE7">
          <w:rPr>
            <w:noProof/>
            <w:webHidden/>
          </w:rPr>
          <w:tab/>
        </w:r>
        <w:r>
          <w:rPr>
            <w:noProof/>
            <w:webHidden/>
          </w:rPr>
          <w:fldChar w:fldCharType="begin"/>
        </w:r>
        <w:r w:rsidR="006A7AE7">
          <w:rPr>
            <w:noProof/>
            <w:webHidden/>
          </w:rPr>
          <w:instrText xml:space="preserve"> PAGEREF _Toc271105532 \h </w:instrText>
        </w:r>
        <w:r>
          <w:rPr>
            <w:noProof/>
            <w:webHidden/>
          </w:rPr>
        </w:r>
        <w:r>
          <w:rPr>
            <w:noProof/>
            <w:webHidden/>
          </w:rPr>
          <w:fldChar w:fldCharType="separate"/>
        </w:r>
        <w:r w:rsidR="006A7AE7">
          <w:rPr>
            <w:noProof/>
            <w:webHidden/>
          </w:rPr>
          <w:t>51</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3" w:history="1">
        <w:r w:rsidR="006A7AE7" w:rsidRPr="00AC38C8">
          <w:rPr>
            <w:rStyle w:val="af7"/>
            <w:noProof/>
          </w:rPr>
          <w:t>Выводы.</w:t>
        </w:r>
        <w:r w:rsidR="006A7AE7">
          <w:rPr>
            <w:noProof/>
            <w:webHidden/>
          </w:rPr>
          <w:tab/>
        </w:r>
        <w:r>
          <w:rPr>
            <w:noProof/>
            <w:webHidden/>
          </w:rPr>
          <w:fldChar w:fldCharType="begin"/>
        </w:r>
        <w:r w:rsidR="006A7AE7">
          <w:rPr>
            <w:noProof/>
            <w:webHidden/>
          </w:rPr>
          <w:instrText xml:space="preserve"> PAGEREF _Toc271105533 \h </w:instrText>
        </w:r>
        <w:r>
          <w:rPr>
            <w:noProof/>
            <w:webHidden/>
          </w:rPr>
        </w:r>
        <w:r>
          <w:rPr>
            <w:noProof/>
            <w:webHidden/>
          </w:rPr>
          <w:fldChar w:fldCharType="separate"/>
        </w:r>
        <w:r w:rsidR="006A7AE7">
          <w:rPr>
            <w:noProof/>
            <w:webHidden/>
          </w:rPr>
          <w:t>52</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34" w:history="1">
        <w:r w:rsidR="006A7AE7" w:rsidRPr="00AC38C8">
          <w:rPr>
            <w:rStyle w:val="af7"/>
            <w:noProof/>
          </w:rPr>
          <w:t>6.</w:t>
        </w:r>
        <w:r w:rsidR="006A7AE7">
          <w:rPr>
            <w:rFonts w:asciiTheme="minorHAnsi" w:eastAsiaTheme="minorEastAsia" w:hAnsiTheme="minorHAnsi" w:cstheme="minorBidi"/>
            <w:noProof/>
            <w:sz w:val="22"/>
            <w:szCs w:val="22"/>
          </w:rPr>
          <w:tab/>
        </w:r>
        <w:r w:rsidR="006A7AE7" w:rsidRPr="00AC38C8">
          <w:rPr>
            <w:rStyle w:val="af7"/>
            <w:noProof/>
          </w:rPr>
          <w:t>Жилищный фонд.</w:t>
        </w:r>
        <w:r w:rsidR="006A7AE7">
          <w:rPr>
            <w:noProof/>
            <w:webHidden/>
          </w:rPr>
          <w:tab/>
        </w:r>
        <w:r>
          <w:rPr>
            <w:noProof/>
            <w:webHidden/>
          </w:rPr>
          <w:fldChar w:fldCharType="begin"/>
        </w:r>
        <w:r w:rsidR="006A7AE7">
          <w:rPr>
            <w:noProof/>
            <w:webHidden/>
          </w:rPr>
          <w:instrText xml:space="preserve"> PAGEREF _Toc271105534 \h </w:instrText>
        </w:r>
        <w:r>
          <w:rPr>
            <w:noProof/>
            <w:webHidden/>
          </w:rPr>
        </w:r>
        <w:r>
          <w:rPr>
            <w:noProof/>
            <w:webHidden/>
          </w:rPr>
          <w:fldChar w:fldCharType="separate"/>
        </w:r>
        <w:r w:rsidR="006A7AE7">
          <w:rPr>
            <w:noProof/>
            <w:webHidden/>
          </w:rPr>
          <w:t>54</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5" w:history="1">
        <w:r w:rsidR="006A7AE7" w:rsidRPr="00AC38C8">
          <w:rPr>
            <w:rStyle w:val="af7"/>
            <w:noProof/>
          </w:rPr>
          <w:t>Площадки жилищного строительства.</w:t>
        </w:r>
        <w:r w:rsidR="006A7AE7">
          <w:rPr>
            <w:noProof/>
            <w:webHidden/>
          </w:rPr>
          <w:tab/>
        </w:r>
        <w:r>
          <w:rPr>
            <w:noProof/>
            <w:webHidden/>
          </w:rPr>
          <w:fldChar w:fldCharType="begin"/>
        </w:r>
        <w:r w:rsidR="006A7AE7">
          <w:rPr>
            <w:noProof/>
            <w:webHidden/>
          </w:rPr>
          <w:instrText xml:space="preserve"> PAGEREF _Toc271105535 \h </w:instrText>
        </w:r>
        <w:r>
          <w:rPr>
            <w:noProof/>
            <w:webHidden/>
          </w:rPr>
        </w:r>
        <w:r>
          <w:rPr>
            <w:noProof/>
            <w:webHidden/>
          </w:rPr>
          <w:fldChar w:fldCharType="separate"/>
        </w:r>
        <w:r w:rsidR="006A7AE7">
          <w:rPr>
            <w:noProof/>
            <w:webHidden/>
          </w:rPr>
          <w:t>54</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36" w:history="1">
        <w:r w:rsidR="006A7AE7" w:rsidRPr="00AC38C8">
          <w:rPr>
            <w:rStyle w:val="af7"/>
            <w:noProof/>
          </w:rPr>
          <w:t>7.</w:t>
        </w:r>
        <w:r w:rsidR="006A7AE7">
          <w:rPr>
            <w:rFonts w:asciiTheme="minorHAnsi" w:eastAsiaTheme="minorEastAsia" w:hAnsiTheme="minorHAnsi" w:cstheme="minorBidi"/>
            <w:noProof/>
            <w:sz w:val="22"/>
            <w:szCs w:val="22"/>
          </w:rPr>
          <w:tab/>
        </w:r>
        <w:r w:rsidR="006A7AE7" w:rsidRPr="00AC38C8">
          <w:rPr>
            <w:rStyle w:val="af7"/>
            <w:noProof/>
          </w:rPr>
          <w:t>Историко-культурное наследие.</w:t>
        </w:r>
        <w:r w:rsidR="006A7AE7">
          <w:rPr>
            <w:noProof/>
            <w:webHidden/>
          </w:rPr>
          <w:tab/>
        </w:r>
        <w:r>
          <w:rPr>
            <w:noProof/>
            <w:webHidden/>
          </w:rPr>
          <w:fldChar w:fldCharType="begin"/>
        </w:r>
        <w:r w:rsidR="006A7AE7">
          <w:rPr>
            <w:noProof/>
            <w:webHidden/>
          </w:rPr>
          <w:instrText xml:space="preserve"> PAGEREF _Toc271105536 \h </w:instrText>
        </w:r>
        <w:r>
          <w:rPr>
            <w:noProof/>
            <w:webHidden/>
          </w:rPr>
        </w:r>
        <w:r>
          <w:rPr>
            <w:noProof/>
            <w:webHidden/>
          </w:rPr>
          <w:fldChar w:fldCharType="separate"/>
        </w:r>
        <w:r w:rsidR="006A7AE7">
          <w:rPr>
            <w:noProof/>
            <w:webHidden/>
          </w:rPr>
          <w:t>58</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37" w:history="1">
        <w:r w:rsidR="006A7AE7" w:rsidRPr="00AC38C8">
          <w:rPr>
            <w:rStyle w:val="af7"/>
            <w:noProof/>
          </w:rPr>
          <w:t>8.</w:t>
        </w:r>
        <w:r w:rsidR="006A7AE7">
          <w:rPr>
            <w:rFonts w:asciiTheme="minorHAnsi" w:eastAsiaTheme="minorEastAsia" w:hAnsiTheme="minorHAnsi" w:cstheme="minorBidi"/>
            <w:noProof/>
            <w:sz w:val="22"/>
            <w:szCs w:val="22"/>
          </w:rPr>
          <w:tab/>
        </w:r>
        <w:r w:rsidR="006A7AE7" w:rsidRPr="00AC38C8">
          <w:rPr>
            <w:rStyle w:val="af7"/>
            <w:noProof/>
          </w:rPr>
          <w:t>Рекреационный комплекс.</w:t>
        </w:r>
        <w:r w:rsidR="006A7AE7">
          <w:rPr>
            <w:noProof/>
            <w:webHidden/>
          </w:rPr>
          <w:tab/>
        </w:r>
        <w:r>
          <w:rPr>
            <w:noProof/>
            <w:webHidden/>
          </w:rPr>
          <w:fldChar w:fldCharType="begin"/>
        </w:r>
        <w:r w:rsidR="006A7AE7">
          <w:rPr>
            <w:noProof/>
            <w:webHidden/>
          </w:rPr>
          <w:instrText xml:space="preserve"> PAGEREF _Toc271105537 \h </w:instrText>
        </w:r>
        <w:r>
          <w:rPr>
            <w:noProof/>
            <w:webHidden/>
          </w:rPr>
        </w:r>
        <w:r>
          <w:rPr>
            <w:noProof/>
            <w:webHidden/>
          </w:rPr>
          <w:fldChar w:fldCharType="separate"/>
        </w:r>
        <w:r w:rsidR="006A7AE7">
          <w:rPr>
            <w:noProof/>
            <w:webHidden/>
          </w:rPr>
          <w:t>62</w:t>
        </w:r>
        <w:r>
          <w:rPr>
            <w:noProof/>
            <w:webHidden/>
          </w:rPr>
          <w:fldChar w:fldCharType="end"/>
        </w:r>
      </w:hyperlink>
    </w:p>
    <w:p w:rsidR="006A7AE7" w:rsidRDefault="00892A21" w:rsidP="006A7AE7">
      <w:pPr>
        <w:pStyle w:val="24"/>
        <w:tabs>
          <w:tab w:val="left" w:pos="660"/>
          <w:tab w:val="right" w:leader="dot" w:pos="9530"/>
        </w:tabs>
        <w:spacing w:line="276" w:lineRule="auto"/>
        <w:rPr>
          <w:rFonts w:asciiTheme="minorHAnsi" w:eastAsiaTheme="minorEastAsia" w:hAnsiTheme="minorHAnsi" w:cstheme="minorBidi"/>
          <w:noProof/>
          <w:sz w:val="22"/>
          <w:szCs w:val="22"/>
        </w:rPr>
      </w:pPr>
      <w:hyperlink w:anchor="_Toc271105538" w:history="1">
        <w:r w:rsidR="006A7AE7" w:rsidRPr="00AC38C8">
          <w:rPr>
            <w:rStyle w:val="af7"/>
            <w:noProof/>
          </w:rPr>
          <w:t>9.</w:t>
        </w:r>
        <w:r w:rsidR="006A7AE7">
          <w:rPr>
            <w:rFonts w:asciiTheme="minorHAnsi" w:eastAsiaTheme="minorEastAsia" w:hAnsiTheme="minorHAnsi" w:cstheme="minorBidi"/>
            <w:noProof/>
            <w:sz w:val="22"/>
            <w:szCs w:val="22"/>
          </w:rPr>
          <w:tab/>
        </w:r>
        <w:r w:rsidR="006A7AE7" w:rsidRPr="00AC38C8">
          <w:rPr>
            <w:rStyle w:val="af7"/>
            <w:noProof/>
          </w:rPr>
          <w:t>Транспортный комплекс.</w:t>
        </w:r>
        <w:r w:rsidR="006A7AE7">
          <w:rPr>
            <w:noProof/>
            <w:webHidden/>
          </w:rPr>
          <w:tab/>
        </w:r>
        <w:r>
          <w:rPr>
            <w:noProof/>
            <w:webHidden/>
          </w:rPr>
          <w:fldChar w:fldCharType="begin"/>
        </w:r>
        <w:r w:rsidR="006A7AE7">
          <w:rPr>
            <w:noProof/>
            <w:webHidden/>
          </w:rPr>
          <w:instrText xml:space="preserve"> PAGEREF _Toc271105538 \h </w:instrText>
        </w:r>
        <w:r>
          <w:rPr>
            <w:noProof/>
            <w:webHidden/>
          </w:rPr>
        </w:r>
        <w:r>
          <w:rPr>
            <w:noProof/>
            <w:webHidden/>
          </w:rPr>
          <w:fldChar w:fldCharType="separate"/>
        </w:r>
        <w:r w:rsidR="006A7AE7">
          <w:rPr>
            <w:noProof/>
            <w:webHidden/>
          </w:rPr>
          <w:t>64</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39" w:history="1">
        <w:r w:rsidR="006A7AE7" w:rsidRPr="00AC38C8">
          <w:rPr>
            <w:rStyle w:val="af7"/>
            <w:noProof/>
          </w:rPr>
          <w:t>Автомобильный транспорт и дорожный комплекс.</w:t>
        </w:r>
        <w:r w:rsidR="006A7AE7">
          <w:rPr>
            <w:noProof/>
            <w:webHidden/>
          </w:rPr>
          <w:tab/>
        </w:r>
        <w:r>
          <w:rPr>
            <w:noProof/>
            <w:webHidden/>
          </w:rPr>
          <w:fldChar w:fldCharType="begin"/>
        </w:r>
        <w:r w:rsidR="006A7AE7">
          <w:rPr>
            <w:noProof/>
            <w:webHidden/>
          </w:rPr>
          <w:instrText xml:space="preserve"> PAGEREF _Toc271105539 \h </w:instrText>
        </w:r>
        <w:r>
          <w:rPr>
            <w:noProof/>
            <w:webHidden/>
          </w:rPr>
        </w:r>
        <w:r>
          <w:rPr>
            <w:noProof/>
            <w:webHidden/>
          </w:rPr>
          <w:fldChar w:fldCharType="separate"/>
        </w:r>
        <w:r w:rsidR="006A7AE7">
          <w:rPr>
            <w:noProof/>
            <w:webHidden/>
          </w:rPr>
          <w:t>65</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0" w:history="1">
        <w:r w:rsidR="006A7AE7" w:rsidRPr="00AC38C8">
          <w:rPr>
            <w:rStyle w:val="af7"/>
            <w:noProof/>
          </w:rPr>
          <w:t>Повышение безопасности дорожного движения.</w:t>
        </w:r>
        <w:r w:rsidR="006A7AE7">
          <w:rPr>
            <w:noProof/>
            <w:webHidden/>
          </w:rPr>
          <w:tab/>
        </w:r>
        <w:r>
          <w:rPr>
            <w:noProof/>
            <w:webHidden/>
          </w:rPr>
          <w:fldChar w:fldCharType="begin"/>
        </w:r>
        <w:r w:rsidR="006A7AE7">
          <w:rPr>
            <w:noProof/>
            <w:webHidden/>
          </w:rPr>
          <w:instrText xml:space="preserve"> PAGEREF _Toc271105540 \h </w:instrText>
        </w:r>
        <w:r>
          <w:rPr>
            <w:noProof/>
            <w:webHidden/>
          </w:rPr>
        </w:r>
        <w:r>
          <w:rPr>
            <w:noProof/>
            <w:webHidden/>
          </w:rPr>
          <w:fldChar w:fldCharType="separate"/>
        </w:r>
        <w:r w:rsidR="006A7AE7">
          <w:rPr>
            <w:noProof/>
            <w:webHidden/>
          </w:rPr>
          <w:t>68</w:t>
        </w:r>
        <w:r>
          <w:rPr>
            <w:noProof/>
            <w:webHidden/>
          </w:rPr>
          <w:fldChar w:fldCharType="end"/>
        </w:r>
      </w:hyperlink>
    </w:p>
    <w:p w:rsidR="006A7AE7" w:rsidRDefault="00892A21" w:rsidP="006A7AE7">
      <w:pPr>
        <w:pStyle w:val="24"/>
        <w:tabs>
          <w:tab w:val="left" w:pos="880"/>
          <w:tab w:val="right" w:leader="dot" w:pos="9530"/>
        </w:tabs>
        <w:spacing w:line="276" w:lineRule="auto"/>
        <w:rPr>
          <w:rFonts w:asciiTheme="minorHAnsi" w:eastAsiaTheme="minorEastAsia" w:hAnsiTheme="minorHAnsi" w:cstheme="minorBidi"/>
          <w:noProof/>
          <w:sz w:val="22"/>
          <w:szCs w:val="22"/>
        </w:rPr>
      </w:pPr>
      <w:hyperlink w:anchor="_Toc271105541" w:history="1">
        <w:r w:rsidR="006A7AE7" w:rsidRPr="00AC38C8">
          <w:rPr>
            <w:rStyle w:val="af7"/>
            <w:noProof/>
          </w:rPr>
          <w:t>10.</w:t>
        </w:r>
        <w:r w:rsidR="006A7AE7">
          <w:rPr>
            <w:rFonts w:asciiTheme="minorHAnsi" w:eastAsiaTheme="minorEastAsia" w:hAnsiTheme="minorHAnsi" w:cstheme="minorBidi"/>
            <w:noProof/>
            <w:sz w:val="22"/>
            <w:szCs w:val="22"/>
          </w:rPr>
          <w:tab/>
        </w:r>
        <w:r w:rsidR="006A7AE7" w:rsidRPr="00AC38C8">
          <w:rPr>
            <w:rStyle w:val="af7"/>
            <w:noProof/>
          </w:rPr>
          <w:t>Инженерная инфраструктура.</w:t>
        </w:r>
        <w:r w:rsidR="006A7AE7">
          <w:rPr>
            <w:noProof/>
            <w:webHidden/>
          </w:rPr>
          <w:tab/>
        </w:r>
        <w:r>
          <w:rPr>
            <w:noProof/>
            <w:webHidden/>
          </w:rPr>
          <w:fldChar w:fldCharType="begin"/>
        </w:r>
        <w:r w:rsidR="006A7AE7">
          <w:rPr>
            <w:noProof/>
            <w:webHidden/>
          </w:rPr>
          <w:instrText xml:space="preserve"> PAGEREF _Toc271105541 \h </w:instrText>
        </w:r>
        <w:r>
          <w:rPr>
            <w:noProof/>
            <w:webHidden/>
          </w:rPr>
        </w:r>
        <w:r>
          <w:rPr>
            <w:noProof/>
            <w:webHidden/>
          </w:rPr>
          <w:fldChar w:fldCharType="separate"/>
        </w:r>
        <w:r w:rsidR="006A7AE7">
          <w:rPr>
            <w:noProof/>
            <w:webHidden/>
          </w:rPr>
          <w:t>70</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2" w:history="1">
        <w:r w:rsidR="006A7AE7" w:rsidRPr="00AC38C8">
          <w:rPr>
            <w:rStyle w:val="af7"/>
            <w:noProof/>
          </w:rPr>
          <w:t>Водоснабжение.</w:t>
        </w:r>
        <w:r w:rsidR="006A7AE7">
          <w:rPr>
            <w:noProof/>
            <w:webHidden/>
          </w:rPr>
          <w:tab/>
        </w:r>
        <w:r>
          <w:rPr>
            <w:noProof/>
            <w:webHidden/>
          </w:rPr>
          <w:fldChar w:fldCharType="begin"/>
        </w:r>
        <w:r w:rsidR="006A7AE7">
          <w:rPr>
            <w:noProof/>
            <w:webHidden/>
          </w:rPr>
          <w:instrText xml:space="preserve"> PAGEREF _Toc271105542 \h </w:instrText>
        </w:r>
        <w:r>
          <w:rPr>
            <w:noProof/>
            <w:webHidden/>
          </w:rPr>
        </w:r>
        <w:r>
          <w:rPr>
            <w:noProof/>
            <w:webHidden/>
          </w:rPr>
          <w:fldChar w:fldCharType="separate"/>
        </w:r>
        <w:r w:rsidR="006A7AE7">
          <w:rPr>
            <w:noProof/>
            <w:webHidden/>
          </w:rPr>
          <w:t>70</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3" w:history="1">
        <w:r w:rsidR="006A7AE7" w:rsidRPr="00AC38C8">
          <w:rPr>
            <w:rStyle w:val="af7"/>
            <w:noProof/>
          </w:rPr>
          <w:t>Водоотведение.</w:t>
        </w:r>
        <w:r w:rsidR="006A7AE7">
          <w:rPr>
            <w:noProof/>
            <w:webHidden/>
          </w:rPr>
          <w:tab/>
        </w:r>
        <w:r>
          <w:rPr>
            <w:noProof/>
            <w:webHidden/>
          </w:rPr>
          <w:fldChar w:fldCharType="begin"/>
        </w:r>
        <w:r w:rsidR="006A7AE7">
          <w:rPr>
            <w:noProof/>
            <w:webHidden/>
          </w:rPr>
          <w:instrText xml:space="preserve"> PAGEREF _Toc271105543 \h </w:instrText>
        </w:r>
        <w:r>
          <w:rPr>
            <w:noProof/>
            <w:webHidden/>
          </w:rPr>
        </w:r>
        <w:r>
          <w:rPr>
            <w:noProof/>
            <w:webHidden/>
          </w:rPr>
          <w:fldChar w:fldCharType="separate"/>
        </w:r>
        <w:r w:rsidR="006A7AE7">
          <w:rPr>
            <w:noProof/>
            <w:webHidden/>
          </w:rPr>
          <w:t>81</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4" w:history="1">
        <w:r w:rsidR="006A7AE7" w:rsidRPr="00AC38C8">
          <w:rPr>
            <w:rStyle w:val="af7"/>
            <w:noProof/>
          </w:rPr>
          <w:t>Электроснабжение.</w:t>
        </w:r>
        <w:r w:rsidR="006A7AE7">
          <w:rPr>
            <w:noProof/>
            <w:webHidden/>
          </w:rPr>
          <w:tab/>
        </w:r>
        <w:r>
          <w:rPr>
            <w:noProof/>
            <w:webHidden/>
          </w:rPr>
          <w:fldChar w:fldCharType="begin"/>
        </w:r>
        <w:r w:rsidR="006A7AE7">
          <w:rPr>
            <w:noProof/>
            <w:webHidden/>
          </w:rPr>
          <w:instrText xml:space="preserve"> PAGEREF _Toc271105544 \h </w:instrText>
        </w:r>
        <w:r>
          <w:rPr>
            <w:noProof/>
            <w:webHidden/>
          </w:rPr>
        </w:r>
        <w:r>
          <w:rPr>
            <w:noProof/>
            <w:webHidden/>
          </w:rPr>
          <w:fldChar w:fldCharType="separate"/>
        </w:r>
        <w:r w:rsidR="006A7AE7">
          <w:rPr>
            <w:noProof/>
            <w:webHidden/>
          </w:rPr>
          <w:t>86</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5" w:history="1">
        <w:r w:rsidR="006A7AE7" w:rsidRPr="00AC38C8">
          <w:rPr>
            <w:rStyle w:val="af7"/>
            <w:noProof/>
          </w:rPr>
          <w:t>Газоснабжение.</w:t>
        </w:r>
        <w:r w:rsidR="006A7AE7">
          <w:rPr>
            <w:noProof/>
            <w:webHidden/>
          </w:rPr>
          <w:tab/>
        </w:r>
        <w:r>
          <w:rPr>
            <w:noProof/>
            <w:webHidden/>
          </w:rPr>
          <w:fldChar w:fldCharType="begin"/>
        </w:r>
        <w:r w:rsidR="006A7AE7">
          <w:rPr>
            <w:noProof/>
            <w:webHidden/>
          </w:rPr>
          <w:instrText xml:space="preserve"> PAGEREF _Toc271105545 \h </w:instrText>
        </w:r>
        <w:r>
          <w:rPr>
            <w:noProof/>
            <w:webHidden/>
          </w:rPr>
        </w:r>
        <w:r>
          <w:rPr>
            <w:noProof/>
            <w:webHidden/>
          </w:rPr>
          <w:fldChar w:fldCharType="separate"/>
        </w:r>
        <w:r w:rsidR="006A7AE7">
          <w:rPr>
            <w:noProof/>
            <w:webHidden/>
          </w:rPr>
          <w:t>93</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6" w:history="1">
        <w:r w:rsidR="006A7AE7" w:rsidRPr="00AC38C8">
          <w:rPr>
            <w:rStyle w:val="af7"/>
            <w:noProof/>
          </w:rPr>
          <w:t>Теплоснабжение.</w:t>
        </w:r>
        <w:r w:rsidR="006A7AE7">
          <w:rPr>
            <w:noProof/>
            <w:webHidden/>
          </w:rPr>
          <w:tab/>
        </w:r>
        <w:r>
          <w:rPr>
            <w:noProof/>
            <w:webHidden/>
          </w:rPr>
          <w:fldChar w:fldCharType="begin"/>
        </w:r>
        <w:r w:rsidR="006A7AE7">
          <w:rPr>
            <w:noProof/>
            <w:webHidden/>
          </w:rPr>
          <w:instrText xml:space="preserve"> PAGEREF _Toc271105546 \h </w:instrText>
        </w:r>
        <w:r>
          <w:rPr>
            <w:noProof/>
            <w:webHidden/>
          </w:rPr>
        </w:r>
        <w:r>
          <w:rPr>
            <w:noProof/>
            <w:webHidden/>
          </w:rPr>
          <w:fldChar w:fldCharType="separate"/>
        </w:r>
        <w:r w:rsidR="006A7AE7">
          <w:rPr>
            <w:noProof/>
            <w:webHidden/>
          </w:rPr>
          <w:t>97</w:t>
        </w:r>
        <w:r>
          <w:rPr>
            <w:noProof/>
            <w:webHidden/>
          </w:rPr>
          <w:fldChar w:fldCharType="end"/>
        </w:r>
      </w:hyperlink>
    </w:p>
    <w:p w:rsidR="006A7AE7" w:rsidRDefault="00892A21" w:rsidP="006A7AE7">
      <w:pPr>
        <w:pStyle w:val="33"/>
        <w:tabs>
          <w:tab w:val="right" w:leader="dot" w:pos="9530"/>
        </w:tabs>
        <w:spacing w:line="276" w:lineRule="auto"/>
        <w:rPr>
          <w:rFonts w:asciiTheme="minorHAnsi" w:eastAsiaTheme="minorEastAsia" w:hAnsiTheme="minorHAnsi" w:cstheme="minorBidi"/>
          <w:noProof/>
          <w:sz w:val="22"/>
          <w:szCs w:val="22"/>
        </w:rPr>
      </w:pPr>
      <w:hyperlink w:anchor="_Toc271105547" w:history="1">
        <w:r w:rsidR="006A7AE7" w:rsidRPr="00AC38C8">
          <w:rPr>
            <w:rStyle w:val="af7"/>
            <w:noProof/>
          </w:rPr>
          <w:t>Связь.</w:t>
        </w:r>
        <w:r w:rsidR="006A7AE7">
          <w:rPr>
            <w:noProof/>
            <w:webHidden/>
          </w:rPr>
          <w:tab/>
        </w:r>
        <w:r>
          <w:rPr>
            <w:noProof/>
            <w:webHidden/>
          </w:rPr>
          <w:fldChar w:fldCharType="begin"/>
        </w:r>
        <w:r w:rsidR="006A7AE7">
          <w:rPr>
            <w:noProof/>
            <w:webHidden/>
          </w:rPr>
          <w:instrText xml:space="preserve"> PAGEREF _Toc271105547 \h </w:instrText>
        </w:r>
        <w:r>
          <w:rPr>
            <w:noProof/>
            <w:webHidden/>
          </w:rPr>
        </w:r>
        <w:r>
          <w:rPr>
            <w:noProof/>
            <w:webHidden/>
          </w:rPr>
          <w:fldChar w:fldCharType="separate"/>
        </w:r>
        <w:r w:rsidR="006A7AE7">
          <w:rPr>
            <w:noProof/>
            <w:webHidden/>
          </w:rPr>
          <w:t>99</w:t>
        </w:r>
        <w:r>
          <w:rPr>
            <w:noProof/>
            <w:webHidden/>
          </w:rPr>
          <w:fldChar w:fldCharType="end"/>
        </w:r>
      </w:hyperlink>
    </w:p>
    <w:p w:rsidR="006A7AE7" w:rsidRDefault="00892A21" w:rsidP="006A7AE7">
      <w:pPr>
        <w:pStyle w:val="24"/>
        <w:tabs>
          <w:tab w:val="left" w:pos="880"/>
          <w:tab w:val="right" w:leader="dot" w:pos="9530"/>
        </w:tabs>
        <w:spacing w:line="276" w:lineRule="auto"/>
        <w:rPr>
          <w:rFonts w:asciiTheme="minorHAnsi" w:eastAsiaTheme="minorEastAsia" w:hAnsiTheme="minorHAnsi" w:cstheme="minorBidi"/>
          <w:noProof/>
          <w:sz w:val="22"/>
          <w:szCs w:val="22"/>
        </w:rPr>
      </w:pPr>
      <w:hyperlink w:anchor="_Toc271105548" w:history="1">
        <w:r w:rsidR="006A7AE7" w:rsidRPr="00AC38C8">
          <w:rPr>
            <w:rStyle w:val="af7"/>
            <w:noProof/>
          </w:rPr>
          <w:t>11.</w:t>
        </w:r>
        <w:r w:rsidR="006A7AE7">
          <w:rPr>
            <w:rFonts w:asciiTheme="minorHAnsi" w:eastAsiaTheme="minorEastAsia" w:hAnsiTheme="minorHAnsi" w:cstheme="minorBidi"/>
            <w:noProof/>
            <w:sz w:val="22"/>
            <w:szCs w:val="22"/>
          </w:rPr>
          <w:tab/>
        </w:r>
        <w:r w:rsidR="006A7AE7" w:rsidRPr="00AC38C8">
          <w:rPr>
            <w:rStyle w:val="af7"/>
            <w:noProof/>
          </w:rPr>
          <w:t>Санитарная очистка территории.</w:t>
        </w:r>
        <w:r w:rsidR="006A7AE7">
          <w:rPr>
            <w:noProof/>
            <w:webHidden/>
          </w:rPr>
          <w:tab/>
        </w:r>
        <w:r>
          <w:rPr>
            <w:noProof/>
            <w:webHidden/>
          </w:rPr>
          <w:fldChar w:fldCharType="begin"/>
        </w:r>
        <w:r w:rsidR="006A7AE7">
          <w:rPr>
            <w:noProof/>
            <w:webHidden/>
          </w:rPr>
          <w:instrText xml:space="preserve"> PAGEREF _Toc271105548 \h </w:instrText>
        </w:r>
        <w:r>
          <w:rPr>
            <w:noProof/>
            <w:webHidden/>
          </w:rPr>
        </w:r>
        <w:r>
          <w:rPr>
            <w:noProof/>
            <w:webHidden/>
          </w:rPr>
          <w:fldChar w:fldCharType="separate"/>
        </w:r>
        <w:r w:rsidR="006A7AE7">
          <w:rPr>
            <w:noProof/>
            <w:webHidden/>
          </w:rPr>
          <w:t>103</w:t>
        </w:r>
        <w:r>
          <w:rPr>
            <w:noProof/>
            <w:webHidden/>
          </w:rPr>
          <w:fldChar w:fldCharType="end"/>
        </w:r>
      </w:hyperlink>
    </w:p>
    <w:p w:rsidR="006A7AE7" w:rsidRDefault="00892A21" w:rsidP="006A7AE7">
      <w:pPr>
        <w:pStyle w:val="24"/>
        <w:tabs>
          <w:tab w:val="right" w:leader="dot" w:pos="9530"/>
        </w:tabs>
        <w:spacing w:line="276" w:lineRule="auto"/>
        <w:rPr>
          <w:rFonts w:asciiTheme="minorHAnsi" w:eastAsiaTheme="minorEastAsia" w:hAnsiTheme="minorHAnsi" w:cstheme="minorBidi"/>
          <w:noProof/>
          <w:sz w:val="22"/>
          <w:szCs w:val="22"/>
        </w:rPr>
      </w:pPr>
      <w:hyperlink w:anchor="_Toc271105549" w:history="1">
        <w:r w:rsidR="006A7AE7" w:rsidRPr="00AC38C8">
          <w:rPr>
            <w:rStyle w:val="af7"/>
            <w:noProof/>
          </w:rPr>
          <w:t>12. Охрана окружающей среды и инженерная защита территории.</w:t>
        </w:r>
        <w:r w:rsidR="006A7AE7">
          <w:rPr>
            <w:noProof/>
            <w:webHidden/>
          </w:rPr>
          <w:tab/>
        </w:r>
        <w:r>
          <w:rPr>
            <w:noProof/>
            <w:webHidden/>
          </w:rPr>
          <w:fldChar w:fldCharType="begin"/>
        </w:r>
        <w:r w:rsidR="006A7AE7">
          <w:rPr>
            <w:noProof/>
            <w:webHidden/>
          </w:rPr>
          <w:instrText xml:space="preserve"> PAGEREF _Toc271105549 \h </w:instrText>
        </w:r>
        <w:r>
          <w:rPr>
            <w:noProof/>
            <w:webHidden/>
          </w:rPr>
        </w:r>
        <w:r>
          <w:rPr>
            <w:noProof/>
            <w:webHidden/>
          </w:rPr>
          <w:fldChar w:fldCharType="separate"/>
        </w:r>
        <w:r w:rsidR="006A7AE7">
          <w:rPr>
            <w:noProof/>
            <w:webHidden/>
          </w:rPr>
          <w:t>114</w:t>
        </w:r>
        <w:r>
          <w:rPr>
            <w:noProof/>
            <w:webHidden/>
          </w:rPr>
          <w:fldChar w:fldCharType="end"/>
        </w:r>
      </w:hyperlink>
    </w:p>
    <w:p w:rsidR="006A7AE7" w:rsidRDefault="00892A21" w:rsidP="006A7AE7">
      <w:pPr>
        <w:pStyle w:val="24"/>
        <w:tabs>
          <w:tab w:val="right" w:leader="dot" w:pos="9530"/>
        </w:tabs>
        <w:spacing w:line="276" w:lineRule="auto"/>
        <w:rPr>
          <w:rFonts w:asciiTheme="minorHAnsi" w:eastAsiaTheme="minorEastAsia" w:hAnsiTheme="minorHAnsi" w:cstheme="minorBidi"/>
          <w:noProof/>
          <w:sz w:val="22"/>
          <w:szCs w:val="22"/>
        </w:rPr>
      </w:pPr>
      <w:hyperlink w:anchor="_Toc271105550" w:history="1">
        <w:r w:rsidR="006A7AE7" w:rsidRPr="00AC38C8">
          <w:rPr>
            <w:rStyle w:val="af7"/>
            <w:noProof/>
          </w:rPr>
          <w:t>13. Пожарная безопасность и защита территорий от чрезвычайных ситуаций.</w:t>
        </w:r>
        <w:r w:rsidR="006A7AE7">
          <w:rPr>
            <w:noProof/>
            <w:webHidden/>
          </w:rPr>
          <w:tab/>
        </w:r>
        <w:r>
          <w:rPr>
            <w:noProof/>
            <w:webHidden/>
          </w:rPr>
          <w:fldChar w:fldCharType="begin"/>
        </w:r>
        <w:r w:rsidR="006A7AE7">
          <w:rPr>
            <w:noProof/>
            <w:webHidden/>
          </w:rPr>
          <w:instrText xml:space="preserve"> PAGEREF _Toc271105550 \h </w:instrText>
        </w:r>
        <w:r>
          <w:rPr>
            <w:noProof/>
            <w:webHidden/>
          </w:rPr>
        </w:r>
        <w:r>
          <w:rPr>
            <w:noProof/>
            <w:webHidden/>
          </w:rPr>
          <w:fldChar w:fldCharType="separate"/>
        </w:r>
        <w:r w:rsidR="006A7AE7">
          <w:rPr>
            <w:noProof/>
            <w:webHidden/>
          </w:rPr>
          <w:t>115</w:t>
        </w:r>
        <w:r>
          <w:rPr>
            <w:noProof/>
            <w:webHidden/>
          </w:rPr>
          <w:fldChar w:fldCharType="end"/>
        </w:r>
      </w:hyperlink>
    </w:p>
    <w:p w:rsidR="006A7AE7" w:rsidRDefault="00892A21" w:rsidP="006A7AE7">
      <w:pPr>
        <w:pStyle w:val="24"/>
        <w:tabs>
          <w:tab w:val="right" w:leader="dot" w:pos="9530"/>
        </w:tabs>
        <w:spacing w:line="276" w:lineRule="auto"/>
        <w:rPr>
          <w:rFonts w:asciiTheme="minorHAnsi" w:eastAsiaTheme="minorEastAsia" w:hAnsiTheme="minorHAnsi" w:cstheme="minorBidi"/>
          <w:noProof/>
          <w:sz w:val="22"/>
          <w:szCs w:val="22"/>
        </w:rPr>
      </w:pPr>
      <w:hyperlink w:anchor="_Toc271105551" w:history="1">
        <w:r w:rsidR="006A7AE7" w:rsidRPr="00AC38C8">
          <w:rPr>
            <w:rStyle w:val="af7"/>
            <w:noProof/>
          </w:rPr>
          <w:t>14.Последовательность выполнения мероприятий по территориальному планированию.</w:t>
        </w:r>
        <w:r w:rsidR="006A7AE7">
          <w:rPr>
            <w:noProof/>
            <w:webHidden/>
          </w:rPr>
          <w:tab/>
        </w:r>
        <w:r>
          <w:rPr>
            <w:noProof/>
            <w:webHidden/>
          </w:rPr>
          <w:fldChar w:fldCharType="begin"/>
        </w:r>
        <w:r w:rsidR="006A7AE7">
          <w:rPr>
            <w:noProof/>
            <w:webHidden/>
          </w:rPr>
          <w:instrText xml:space="preserve"> PAGEREF _Toc271105551 \h </w:instrText>
        </w:r>
        <w:r>
          <w:rPr>
            <w:noProof/>
            <w:webHidden/>
          </w:rPr>
        </w:r>
        <w:r>
          <w:rPr>
            <w:noProof/>
            <w:webHidden/>
          </w:rPr>
          <w:fldChar w:fldCharType="separate"/>
        </w:r>
        <w:r w:rsidR="006A7AE7">
          <w:rPr>
            <w:noProof/>
            <w:webHidden/>
          </w:rPr>
          <w:t>117</w:t>
        </w:r>
        <w:r>
          <w:rPr>
            <w:noProof/>
            <w:webHidden/>
          </w:rPr>
          <w:fldChar w:fldCharType="end"/>
        </w:r>
      </w:hyperlink>
    </w:p>
    <w:p w:rsidR="006A7AE7" w:rsidRDefault="00892A21">
      <w:pPr>
        <w:rPr>
          <w:b/>
          <w:i/>
          <w:color w:val="0000FF"/>
          <w:sz w:val="28"/>
          <w:szCs w:val="28"/>
          <w:lang w:eastAsia="ar-SA"/>
        </w:rPr>
      </w:pPr>
      <w:r>
        <w:rPr>
          <w:b/>
          <w:i/>
          <w:color w:val="0000FF"/>
          <w:sz w:val="28"/>
          <w:szCs w:val="28"/>
        </w:rPr>
        <w:fldChar w:fldCharType="end"/>
      </w:r>
      <w:r w:rsidR="006A7AE7">
        <w:rPr>
          <w:b/>
          <w:i/>
          <w:color w:val="0000FF"/>
          <w:sz w:val="28"/>
          <w:szCs w:val="28"/>
        </w:rPr>
        <w:br w:type="page"/>
      </w:r>
    </w:p>
    <w:p w:rsidR="00065C54" w:rsidRPr="006A7AE7" w:rsidRDefault="00065C54" w:rsidP="006A7AE7">
      <w:pPr>
        <w:pStyle w:val="10"/>
        <w:shd w:val="clear" w:color="auto" w:fill="FFFFFF"/>
        <w:ind w:right="-6" w:firstLine="540"/>
        <w:rPr>
          <w:b/>
          <w:i/>
          <w:color w:val="0000FF"/>
          <w:sz w:val="28"/>
          <w:szCs w:val="28"/>
        </w:rPr>
      </w:pPr>
      <w:r w:rsidRPr="006A7AE7">
        <w:rPr>
          <w:b/>
          <w:color w:val="0000FF"/>
          <w:sz w:val="28"/>
          <w:szCs w:val="28"/>
        </w:rPr>
        <w:lastRenderedPageBreak/>
        <w:t>Введение</w:t>
      </w:r>
      <w:r w:rsidR="005A63A4" w:rsidRPr="006A7AE7">
        <w:rPr>
          <w:b/>
          <w:color w:val="0000FF"/>
          <w:sz w:val="28"/>
          <w:szCs w:val="28"/>
        </w:rPr>
        <w:t>.</w:t>
      </w:r>
    </w:p>
    <w:p w:rsidR="00E30746" w:rsidRDefault="00E30746" w:rsidP="00E30746">
      <w:pPr>
        <w:pStyle w:val="aa"/>
        <w:ind w:right="-6" w:firstLine="851"/>
        <w:jc w:val="both"/>
        <w:rPr>
          <w:sz w:val="26"/>
          <w:szCs w:val="26"/>
        </w:rPr>
      </w:pPr>
      <w:r w:rsidRPr="00FE71A9">
        <w:rPr>
          <w:sz w:val="26"/>
          <w:szCs w:val="26"/>
        </w:rPr>
        <w:t xml:space="preserve">Схема территориального планирования </w:t>
      </w:r>
      <w:r w:rsidR="00E95DC0">
        <w:rPr>
          <w:sz w:val="26"/>
          <w:szCs w:val="26"/>
        </w:rPr>
        <w:t>Шелковского</w:t>
      </w:r>
      <w:r>
        <w:rPr>
          <w:sz w:val="26"/>
          <w:szCs w:val="26"/>
        </w:rPr>
        <w:t xml:space="preserve"> района</w:t>
      </w:r>
      <w:r w:rsidRPr="00FE71A9">
        <w:rPr>
          <w:sz w:val="26"/>
          <w:szCs w:val="26"/>
        </w:rPr>
        <w:t xml:space="preserve"> </w:t>
      </w:r>
      <w:r>
        <w:rPr>
          <w:sz w:val="26"/>
          <w:szCs w:val="26"/>
        </w:rPr>
        <w:t>Чеченской Республики</w:t>
      </w:r>
      <w:r w:rsidRPr="00FE71A9">
        <w:rPr>
          <w:sz w:val="26"/>
          <w:szCs w:val="26"/>
        </w:rPr>
        <w:t xml:space="preserve"> разраб</w:t>
      </w:r>
      <w:r>
        <w:rPr>
          <w:sz w:val="26"/>
          <w:szCs w:val="26"/>
        </w:rPr>
        <w:t>отана</w:t>
      </w:r>
      <w:r w:rsidRPr="00FE71A9">
        <w:rPr>
          <w:sz w:val="26"/>
          <w:szCs w:val="26"/>
        </w:rPr>
        <w:t xml:space="preserve"> </w:t>
      </w:r>
      <w:r>
        <w:rPr>
          <w:sz w:val="26"/>
          <w:szCs w:val="26"/>
        </w:rPr>
        <w:t>ООО «</w:t>
      </w:r>
      <w:r w:rsidR="006A7AE7">
        <w:rPr>
          <w:rFonts w:ascii="Palatino Linotype" w:hAnsi="Palatino Linotype"/>
          <w:spacing w:val="-7"/>
        </w:rPr>
        <w:t>ЮгРегионПроект</w:t>
      </w:r>
      <w:r>
        <w:rPr>
          <w:sz w:val="26"/>
          <w:szCs w:val="26"/>
        </w:rPr>
        <w:t xml:space="preserve">» </w:t>
      </w:r>
      <w:r w:rsidRPr="00C455ED">
        <w:rPr>
          <w:sz w:val="26"/>
          <w:szCs w:val="26"/>
        </w:rPr>
        <w:t xml:space="preserve">в </w:t>
      </w:r>
      <w:r w:rsidR="003D4048">
        <w:rPr>
          <w:sz w:val="26"/>
          <w:szCs w:val="26"/>
        </w:rPr>
        <w:t xml:space="preserve">2010 </w:t>
      </w:r>
      <w:r>
        <w:rPr>
          <w:sz w:val="26"/>
          <w:szCs w:val="26"/>
        </w:rPr>
        <w:t xml:space="preserve">г. по заказу </w:t>
      </w:r>
      <w:r w:rsidR="006A7AE7">
        <w:rPr>
          <w:sz w:val="26"/>
          <w:szCs w:val="26"/>
        </w:rPr>
        <w:t xml:space="preserve">Госкомитета по архитектуре и градостроительству Чеченской Республики </w:t>
      </w:r>
      <w:r>
        <w:rPr>
          <w:sz w:val="26"/>
          <w:szCs w:val="26"/>
        </w:rPr>
        <w:t>№11 от 20.-07.09г.</w:t>
      </w:r>
    </w:p>
    <w:p w:rsidR="00E30746" w:rsidRDefault="00E30746" w:rsidP="00E30746">
      <w:pPr>
        <w:pStyle w:val="aa"/>
        <w:ind w:right="-6" w:firstLine="851"/>
        <w:rPr>
          <w:sz w:val="26"/>
          <w:szCs w:val="26"/>
        </w:rPr>
      </w:pPr>
      <w:r>
        <w:rPr>
          <w:sz w:val="26"/>
          <w:szCs w:val="26"/>
        </w:rPr>
        <w:t>Основанием для разработки настоящей схемы послужили:</w:t>
      </w:r>
    </w:p>
    <w:p w:rsidR="00E30746" w:rsidRDefault="00E30746" w:rsidP="00317602">
      <w:pPr>
        <w:pStyle w:val="aa"/>
        <w:numPr>
          <w:ilvl w:val="0"/>
          <w:numId w:val="2"/>
        </w:numPr>
        <w:tabs>
          <w:tab w:val="clear" w:pos="900"/>
          <w:tab w:val="num" w:pos="1620"/>
        </w:tabs>
        <w:spacing w:before="120"/>
        <w:ind w:left="1620" w:right="-6" w:hanging="180"/>
        <w:jc w:val="both"/>
        <w:rPr>
          <w:sz w:val="26"/>
          <w:szCs w:val="26"/>
        </w:rPr>
      </w:pPr>
      <w:r w:rsidRPr="00FE71A9">
        <w:rPr>
          <w:sz w:val="26"/>
          <w:szCs w:val="26"/>
        </w:rPr>
        <w:t>положения статьи 9 Градостроительного кодекса РФ (ФЗ-190 от 29.12.</w:t>
      </w:r>
      <w:r w:rsidRPr="00C455ED">
        <w:rPr>
          <w:sz w:val="26"/>
          <w:szCs w:val="26"/>
        </w:rPr>
        <w:t>2004г.);</w:t>
      </w:r>
    </w:p>
    <w:p w:rsidR="00E30746" w:rsidRPr="00C455ED" w:rsidRDefault="00E30746" w:rsidP="00317602">
      <w:pPr>
        <w:pStyle w:val="aa"/>
        <w:numPr>
          <w:ilvl w:val="0"/>
          <w:numId w:val="2"/>
        </w:numPr>
        <w:tabs>
          <w:tab w:val="clear" w:pos="900"/>
          <w:tab w:val="num" w:pos="1620"/>
        </w:tabs>
        <w:spacing w:before="120"/>
        <w:ind w:left="1620" w:right="-6" w:hanging="180"/>
        <w:jc w:val="both"/>
        <w:rPr>
          <w:sz w:val="26"/>
          <w:szCs w:val="26"/>
        </w:rPr>
      </w:pPr>
      <w:r>
        <w:rPr>
          <w:sz w:val="26"/>
          <w:szCs w:val="26"/>
        </w:rPr>
        <w:t xml:space="preserve">Закон Чеченской Республики «О документах территориального планирования муниципальных образований Чеченской Республики» (№ 23-РЗ от </w:t>
      </w:r>
      <w:r w:rsidRPr="00705A23">
        <w:rPr>
          <w:sz w:val="26"/>
          <w:szCs w:val="26"/>
        </w:rPr>
        <w:t>30 марта 2009 года</w:t>
      </w:r>
      <w:r>
        <w:rPr>
          <w:sz w:val="26"/>
          <w:szCs w:val="26"/>
        </w:rPr>
        <w:t>);</w:t>
      </w:r>
    </w:p>
    <w:p w:rsidR="00E30746" w:rsidRDefault="00E30746" w:rsidP="00317602">
      <w:pPr>
        <w:pStyle w:val="aa"/>
        <w:numPr>
          <w:ilvl w:val="0"/>
          <w:numId w:val="2"/>
        </w:numPr>
        <w:tabs>
          <w:tab w:val="clear" w:pos="900"/>
          <w:tab w:val="num" w:pos="1620"/>
        </w:tabs>
        <w:spacing w:before="120"/>
        <w:ind w:left="1620" w:right="-6" w:hanging="180"/>
        <w:jc w:val="both"/>
        <w:rPr>
          <w:sz w:val="26"/>
          <w:szCs w:val="26"/>
        </w:rPr>
      </w:pPr>
      <w:r>
        <w:rPr>
          <w:sz w:val="26"/>
          <w:szCs w:val="26"/>
        </w:rPr>
        <w:t>Стратегия социально-экономического</w:t>
      </w:r>
      <w:r w:rsidRPr="00C455ED">
        <w:rPr>
          <w:sz w:val="26"/>
          <w:szCs w:val="26"/>
        </w:rPr>
        <w:t xml:space="preserve"> развития</w:t>
      </w:r>
      <w:r>
        <w:rPr>
          <w:sz w:val="26"/>
          <w:szCs w:val="26"/>
        </w:rPr>
        <w:t xml:space="preserve"> Чеченской Республики;</w:t>
      </w:r>
    </w:p>
    <w:p w:rsidR="00E30746" w:rsidRDefault="00E30746" w:rsidP="00317602">
      <w:pPr>
        <w:pStyle w:val="aa"/>
        <w:numPr>
          <w:ilvl w:val="0"/>
          <w:numId w:val="2"/>
        </w:numPr>
        <w:tabs>
          <w:tab w:val="clear" w:pos="900"/>
          <w:tab w:val="num" w:pos="1620"/>
        </w:tabs>
        <w:spacing w:before="120"/>
        <w:ind w:left="1620" w:right="-6" w:hanging="180"/>
        <w:jc w:val="both"/>
        <w:rPr>
          <w:sz w:val="26"/>
          <w:szCs w:val="26"/>
        </w:rPr>
      </w:pPr>
      <w:r>
        <w:rPr>
          <w:sz w:val="26"/>
          <w:szCs w:val="26"/>
        </w:rPr>
        <w:t>Схема территориального планирования Чеченской Республики</w:t>
      </w:r>
      <w:r w:rsidRPr="00C455ED">
        <w:rPr>
          <w:sz w:val="26"/>
          <w:szCs w:val="26"/>
        </w:rPr>
        <w:t>.</w:t>
      </w:r>
    </w:p>
    <w:p w:rsidR="00E30746" w:rsidRDefault="00E30746" w:rsidP="00E30746">
      <w:pPr>
        <w:pStyle w:val="aa"/>
        <w:ind w:right="-6" w:firstLine="851"/>
        <w:jc w:val="both"/>
        <w:rPr>
          <w:sz w:val="26"/>
          <w:szCs w:val="26"/>
        </w:rPr>
      </w:pPr>
      <w:r w:rsidRPr="00FE71A9">
        <w:rPr>
          <w:sz w:val="26"/>
          <w:szCs w:val="26"/>
        </w:rPr>
        <w:t xml:space="preserve">Для настоящей схемы территориального планирования </w:t>
      </w:r>
      <w:r w:rsidR="00E95DC0">
        <w:rPr>
          <w:sz w:val="26"/>
          <w:szCs w:val="26"/>
        </w:rPr>
        <w:t>Шелковског</w:t>
      </w:r>
      <w:r w:rsidR="000B0AB3">
        <w:rPr>
          <w:sz w:val="26"/>
          <w:szCs w:val="26"/>
        </w:rPr>
        <w:t>о</w:t>
      </w:r>
      <w:r>
        <w:rPr>
          <w:sz w:val="26"/>
          <w:szCs w:val="26"/>
        </w:rPr>
        <w:t xml:space="preserve"> района</w:t>
      </w:r>
      <w:r w:rsidRPr="00FE71A9">
        <w:rPr>
          <w:sz w:val="26"/>
          <w:szCs w:val="26"/>
        </w:rPr>
        <w:t xml:space="preserve"> </w:t>
      </w:r>
      <w:r>
        <w:rPr>
          <w:sz w:val="26"/>
          <w:szCs w:val="26"/>
        </w:rPr>
        <w:t>Чеченской Республики</w:t>
      </w:r>
      <w:r w:rsidRPr="00FE71A9">
        <w:rPr>
          <w:sz w:val="26"/>
          <w:szCs w:val="26"/>
        </w:rPr>
        <w:t xml:space="preserve"> установлены следующие этапы проектирования:</w:t>
      </w:r>
    </w:p>
    <w:p w:rsidR="00E30746" w:rsidRPr="00FE71A9" w:rsidRDefault="00E30746" w:rsidP="00E30746">
      <w:pPr>
        <w:pStyle w:val="aa"/>
        <w:ind w:right="-6" w:firstLine="540"/>
        <w:jc w:val="center"/>
        <w:rPr>
          <w:sz w:val="26"/>
          <w:szCs w:val="26"/>
        </w:rPr>
      </w:pPr>
      <w:r w:rsidRPr="00FE71A9">
        <w:rPr>
          <w:sz w:val="26"/>
          <w:szCs w:val="26"/>
        </w:rPr>
        <w:t xml:space="preserve">Исходный год </w:t>
      </w:r>
      <w:r w:rsidRPr="00FE71A9">
        <w:rPr>
          <w:sz w:val="26"/>
          <w:szCs w:val="26"/>
        </w:rPr>
        <w:tab/>
      </w:r>
      <w:r w:rsidRPr="00FE71A9">
        <w:rPr>
          <w:sz w:val="26"/>
          <w:szCs w:val="26"/>
        </w:rPr>
        <w:tab/>
      </w:r>
      <w:r w:rsidRPr="00FE71A9">
        <w:rPr>
          <w:sz w:val="26"/>
          <w:szCs w:val="26"/>
        </w:rPr>
        <w:tab/>
      </w:r>
      <w:r w:rsidRPr="00FE71A9">
        <w:rPr>
          <w:sz w:val="26"/>
          <w:szCs w:val="26"/>
        </w:rPr>
        <w:tab/>
      </w:r>
      <w:r w:rsidRPr="00FE71A9">
        <w:rPr>
          <w:sz w:val="26"/>
          <w:szCs w:val="26"/>
        </w:rPr>
        <w:tab/>
        <w:t>200</w:t>
      </w:r>
      <w:r w:rsidR="009350C1">
        <w:rPr>
          <w:sz w:val="26"/>
          <w:szCs w:val="26"/>
        </w:rPr>
        <w:t>9</w:t>
      </w:r>
      <w:r w:rsidRPr="00FE71A9">
        <w:rPr>
          <w:sz w:val="26"/>
          <w:szCs w:val="26"/>
        </w:rPr>
        <w:t>г.</w:t>
      </w:r>
    </w:p>
    <w:p w:rsidR="00E30746" w:rsidRPr="00FE71A9" w:rsidRDefault="00E30746" w:rsidP="00E30746">
      <w:pPr>
        <w:pStyle w:val="aa"/>
        <w:ind w:right="-6" w:firstLine="540"/>
        <w:jc w:val="center"/>
        <w:rPr>
          <w:sz w:val="26"/>
          <w:szCs w:val="26"/>
        </w:rPr>
      </w:pPr>
      <w:r w:rsidRPr="00FE71A9">
        <w:rPr>
          <w:sz w:val="26"/>
          <w:szCs w:val="26"/>
        </w:rPr>
        <w:t xml:space="preserve">Первая очередь реализации схемы </w:t>
      </w:r>
      <w:r w:rsidRPr="00FE71A9">
        <w:rPr>
          <w:sz w:val="26"/>
          <w:szCs w:val="26"/>
        </w:rPr>
        <w:tab/>
      </w:r>
      <w:r w:rsidRPr="00FE71A9">
        <w:rPr>
          <w:sz w:val="26"/>
          <w:szCs w:val="26"/>
        </w:rPr>
        <w:tab/>
        <w:t>201</w:t>
      </w:r>
      <w:r w:rsidR="009350C1">
        <w:rPr>
          <w:sz w:val="26"/>
          <w:szCs w:val="26"/>
        </w:rPr>
        <w:t>4</w:t>
      </w:r>
      <w:r w:rsidRPr="00FE71A9">
        <w:rPr>
          <w:sz w:val="26"/>
          <w:szCs w:val="26"/>
        </w:rPr>
        <w:t>г.</w:t>
      </w:r>
    </w:p>
    <w:p w:rsidR="00E30746" w:rsidRPr="00FE71A9" w:rsidRDefault="00E30746" w:rsidP="00E30746">
      <w:pPr>
        <w:pStyle w:val="aa"/>
        <w:ind w:right="-6" w:firstLine="540"/>
        <w:jc w:val="center"/>
        <w:rPr>
          <w:sz w:val="26"/>
          <w:szCs w:val="26"/>
        </w:rPr>
      </w:pPr>
      <w:r w:rsidRPr="00FE71A9">
        <w:rPr>
          <w:sz w:val="26"/>
          <w:szCs w:val="26"/>
        </w:rPr>
        <w:t xml:space="preserve">Расчётный срок </w:t>
      </w:r>
      <w:r w:rsidRPr="00FE71A9">
        <w:rPr>
          <w:sz w:val="26"/>
          <w:szCs w:val="26"/>
        </w:rPr>
        <w:tab/>
      </w:r>
      <w:r w:rsidRPr="00FE71A9">
        <w:rPr>
          <w:sz w:val="26"/>
          <w:szCs w:val="26"/>
        </w:rPr>
        <w:tab/>
      </w:r>
      <w:r w:rsidRPr="00FE71A9">
        <w:rPr>
          <w:sz w:val="26"/>
          <w:szCs w:val="26"/>
        </w:rPr>
        <w:tab/>
      </w:r>
      <w:r w:rsidRPr="00FE71A9">
        <w:rPr>
          <w:sz w:val="26"/>
          <w:szCs w:val="26"/>
        </w:rPr>
        <w:tab/>
      </w:r>
      <w:r w:rsidRPr="00FE71A9">
        <w:rPr>
          <w:sz w:val="26"/>
          <w:szCs w:val="26"/>
        </w:rPr>
        <w:tab/>
        <w:t>201</w:t>
      </w:r>
      <w:r w:rsidR="009350C1">
        <w:rPr>
          <w:sz w:val="26"/>
          <w:szCs w:val="26"/>
        </w:rPr>
        <w:t>9</w:t>
      </w:r>
      <w:r w:rsidRPr="00FE71A9">
        <w:rPr>
          <w:sz w:val="26"/>
          <w:szCs w:val="26"/>
        </w:rPr>
        <w:t>г.</w:t>
      </w:r>
    </w:p>
    <w:p w:rsidR="00E30746" w:rsidRDefault="00E30746" w:rsidP="00E30746">
      <w:pPr>
        <w:pStyle w:val="aa"/>
        <w:ind w:right="-6" w:firstLine="851"/>
        <w:jc w:val="both"/>
        <w:rPr>
          <w:sz w:val="26"/>
          <w:szCs w:val="26"/>
        </w:rPr>
      </w:pPr>
      <w:r w:rsidRPr="00FE71A9">
        <w:rPr>
          <w:sz w:val="26"/>
          <w:szCs w:val="26"/>
        </w:rPr>
        <w:t>В составе схемы также даны предложения на отдалённую перспективу – до 202</w:t>
      </w:r>
      <w:r w:rsidR="009350C1">
        <w:rPr>
          <w:sz w:val="26"/>
          <w:szCs w:val="26"/>
        </w:rPr>
        <w:t>9</w:t>
      </w:r>
      <w:r w:rsidRPr="00FE71A9">
        <w:rPr>
          <w:sz w:val="26"/>
          <w:szCs w:val="26"/>
        </w:rPr>
        <w:t>г.</w:t>
      </w:r>
    </w:p>
    <w:p w:rsidR="00E30746" w:rsidRPr="00705A23" w:rsidRDefault="00E30746" w:rsidP="00E30746">
      <w:pPr>
        <w:pStyle w:val="aa"/>
        <w:ind w:right="-6" w:firstLine="851"/>
        <w:jc w:val="both"/>
        <w:rPr>
          <w:b/>
          <w:sz w:val="26"/>
          <w:szCs w:val="26"/>
        </w:rPr>
      </w:pPr>
      <w:r w:rsidRPr="00705A23">
        <w:rPr>
          <w:b/>
          <w:sz w:val="26"/>
          <w:szCs w:val="26"/>
        </w:rPr>
        <w:t>Территориальное планирование – это планирование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интересов граждан и их объединений, Российской Федерации, субъектов федерации, муниципальных образований.</w:t>
      </w:r>
    </w:p>
    <w:p w:rsidR="00E30746" w:rsidRDefault="00E30746" w:rsidP="00E30746">
      <w:pPr>
        <w:pStyle w:val="aa"/>
        <w:ind w:right="-6" w:firstLine="851"/>
        <w:jc w:val="both"/>
        <w:rPr>
          <w:sz w:val="26"/>
          <w:szCs w:val="26"/>
        </w:rPr>
      </w:pPr>
      <w:r w:rsidRPr="00FE71A9">
        <w:rPr>
          <w:sz w:val="26"/>
          <w:szCs w:val="26"/>
        </w:rPr>
        <w:t xml:space="preserve">Целью данного проекта является пространственная организация территории </w:t>
      </w:r>
      <w:r w:rsidR="00E95DC0">
        <w:rPr>
          <w:sz w:val="26"/>
          <w:szCs w:val="26"/>
        </w:rPr>
        <w:t>Шелковского</w:t>
      </w:r>
      <w:r>
        <w:rPr>
          <w:sz w:val="26"/>
          <w:szCs w:val="26"/>
        </w:rPr>
        <w:t xml:space="preserve"> района</w:t>
      </w:r>
      <w:r w:rsidRPr="00FE71A9">
        <w:rPr>
          <w:sz w:val="26"/>
          <w:szCs w:val="26"/>
        </w:rPr>
        <w:t xml:space="preserve"> </w:t>
      </w:r>
      <w:r>
        <w:rPr>
          <w:sz w:val="26"/>
          <w:szCs w:val="26"/>
        </w:rPr>
        <w:t>Чеченской Республики</w:t>
      </w:r>
      <w:r w:rsidRPr="00FE71A9">
        <w:rPr>
          <w:sz w:val="26"/>
          <w:szCs w:val="26"/>
        </w:rPr>
        <w:t xml:space="preserve"> в соответствии с поставленными стратегическими целями – устойчивое развитие территории до 20</w:t>
      </w:r>
      <w:r>
        <w:rPr>
          <w:sz w:val="26"/>
          <w:szCs w:val="26"/>
        </w:rPr>
        <w:t>1</w:t>
      </w:r>
      <w:r w:rsidR="009350C1">
        <w:rPr>
          <w:sz w:val="26"/>
          <w:szCs w:val="26"/>
        </w:rPr>
        <w:t>9</w:t>
      </w:r>
      <w:r w:rsidRPr="00FE71A9">
        <w:rPr>
          <w:sz w:val="26"/>
          <w:szCs w:val="26"/>
        </w:rPr>
        <w:t xml:space="preserve"> года.</w:t>
      </w:r>
    </w:p>
    <w:p w:rsidR="00E30746" w:rsidRPr="00FE71A9" w:rsidRDefault="00E30746" w:rsidP="00E30746">
      <w:pPr>
        <w:pStyle w:val="aa"/>
        <w:ind w:right="-6" w:firstLine="851"/>
        <w:jc w:val="both"/>
        <w:rPr>
          <w:sz w:val="26"/>
          <w:szCs w:val="26"/>
        </w:rPr>
      </w:pPr>
      <w:r w:rsidRPr="00FE71A9">
        <w:rPr>
          <w:sz w:val="26"/>
          <w:szCs w:val="26"/>
        </w:rPr>
        <w:t>Для обеспечения устойчивого развития территории необходима стратегическая ориентация на решение следующих задач:</w:t>
      </w:r>
    </w:p>
    <w:p w:rsidR="00E30746" w:rsidRPr="00FE71A9" w:rsidRDefault="00E30746" w:rsidP="00E30746">
      <w:pPr>
        <w:pStyle w:val="aa"/>
        <w:numPr>
          <w:ilvl w:val="0"/>
          <w:numId w:val="3"/>
        </w:numPr>
        <w:ind w:right="-6"/>
        <w:jc w:val="both"/>
        <w:rPr>
          <w:sz w:val="26"/>
          <w:szCs w:val="26"/>
        </w:rPr>
      </w:pPr>
      <w:r w:rsidRPr="00FE71A9">
        <w:rPr>
          <w:sz w:val="26"/>
          <w:szCs w:val="26"/>
        </w:rPr>
        <w:t xml:space="preserve">обеспечение существенного прогресса в развитии основных секторов экономики </w:t>
      </w:r>
      <w:r w:rsidR="00E95DC0">
        <w:rPr>
          <w:sz w:val="26"/>
          <w:szCs w:val="26"/>
        </w:rPr>
        <w:t>Шелковского</w:t>
      </w:r>
      <w:r>
        <w:rPr>
          <w:sz w:val="26"/>
          <w:szCs w:val="26"/>
        </w:rPr>
        <w:t xml:space="preserve"> района</w:t>
      </w:r>
      <w:r w:rsidRPr="00FE71A9">
        <w:rPr>
          <w:sz w:val="26"/>
          <w:szCs w:val="26"/>
        </w:rPr>
        <w:t xml:space="preserve"> </w:t>
      </w:r>
      <w:r>
        <w:rPr>
          <w:sz w:val="26"/>
          <w:szCs w:val="26"/>
        </w:rPr>
        <w:t>Чеченской Республики</w:t>
      </w:r>
      <w:r w:rsidRPr="00FE71A9">
        <w:rPr>
          <w:sz w:val="26"/>
          <w:szCs w:val="26"/>
        </w:rPr>
        <w:t>;</w:t>
      </w:r>
    </w:p>
    <w:p w:rsidR="00E30746" w:rsidRPr="00FE71A9" w:rsidRDefault="00E30746" w:rsidP="00E30746">
      <w:pPr>
        <w:pStyle w:val="aa"/>
        <w:numPr>
          <w:ilvl w:val="0"/>
          <w:numId w:val="3"/>
        </w:numPr>
        <w:ind w:right="-6"/>
        <w:jc w:val="both"/>
        <w:rPr>
          <w:sz w:val="26"/>
          <w:szCs w:val="26"/>
        </w:rPr>
      </w:pPr>
      <w:r w:rsidRPr="00FE71A9">
        <w:rPr>
          <w:sz w:val="26"/>
          <w:szCs w:val="26"/>
        </w:rPr>
        <w:t>повышение инвестиционной привлекательности территорий;</w:t>
      </w:r>
    </w:p>
    <w:p w:rsidR="00E30746" w:rsidRPr="00FE71A9" w:rsidRDefault="00E30746" w:rsidP="00E30746">
      <w:pPr>
        <w:pStyle w:val="aa"/>
        <w:numPr>
          <w:ilvl w:val="0"/>
          <w:numId w:val="3"/>
        </w:numPr>
        <w:ind w:right="-6"/>
        <w:jc w:val="both"/>
        <w:rPr>
          <w:sz w:val="26"/>
          <w:szCs w:val="26"/>
        </w:rPr>
      </w:pPr>
      <w:r w:rsidRPr="00FE71A9">
        <w:rPr>
          <w:sz w:val="26"/>
          <w:szCs w:val="26"/>
        </w:rPr>
        <w:t>повышение уровня жизни и условий проживания населения;</w:t>
      </w:r>
    </w:p>
    <w:p w:rsidR="00E30746" w:rsidRPr="00FE71A9" w:rsidRDefault="00E30746" w:rsidP="00E30746">
      <w:pPr>
        <w:pStyle w:val="aa"/>
        <w:numPr>
          <w:ilvl w:val="0"/>
          <w:numId w:val="3"/>
        </w:numPr>
        <w:ind w:right="-6"/>
        <w:jc w:val="both"/>
        <w:rPr>
          <w:sz w:val="26"/>
          <w:szCs w:val="26"/>
        </w:rPr>
      </w:pPr>
      <w:r w:rsidRPr="00FE71A9">
        <w:rPr>
          <w:sz w:val="26"/>
          <w:szCs w:val="26"/>
        </w:rPr>
        <w:lastRenderedPageBreak/>
        <w:t>развитие социальной сферы: доступное образование, современное медицинское обслуживание, новое жилищное строительство и реконструкция фонда;</w:t>
      </w:r>
    </w:p>
    <w:p w:rsidR="00E30746" w:rsidRPr="00FE71A9" w:rsidRDefault="00E30746" w:rsidP="00E30746">
      <w:pPr>
        <w:pStyle w:val="aa"/>
        <w:numPr>
          <w:ilvl w:val="0"/>
          <w:numId w:val="3"/>
        </w:numPr>
        <w:ind w:right="-6"/>
        <w:jc w:val="both"/>
        <w:rPr>
          <w:sz w:val="26"/>
          <w:szCs w:val="26"/>
        </w:rPr>
      </w:pPr>
      <w:r w:rsidRPr="00FE71A9">
        <w:rPr>
          <w:sz w:val="26"/>
          <w:szCs w:val="26"/>
        </w:rPr>
        <w:t xml:space="preserve">модернизация и развитие транспортной и инженерной инфраструктур, современных средств связи; </w:t>
      </w:r>
    </w:p>
    <w:p w:rsidR="00E30746" w:rsidRPr="00FE71A9" w:rsidRDefault="00E30746" w:rsidP="00E30746">
      <w:pPr>
        <w:pStyle w:val="aa"/>
        <w:numPr>
          <w:ilvl w:val="0"/>
          <w:numId w:val="3"/>
        </w:numPr>
        <w:ind w:right="-6"/>
        <w:jc w:val="both"/>
        <w:rPr>
          <w:sz w:val="26"/>
          <w:szCs w:val="26"/>
        </w:rPr>
      </w:pPr>
      <w:r w:rsidRPr="00FE71A9">
        <w:rPr>
          <w:sz w:val="26"/>
          <w:szCs w:val="26"/>
        </w:rPr>
        <w:t>экологическая безопасность, сохранение и рациональное развитие природных ресурсов;</w:t>
      </w:r>
    </w:p>
    <w:p w:rsidR="00E30746" w:rsidRPr="00FE71A9" w:rsidRDefault="00E30746" w:rsidP="00E30746">
      <w:pPr>
        <w:pStyle w:val="aa"/>
        <w:numPr>
          <w:ilvl w:val="0"/>
          <w:numId w:val="3"/>
        </w:numPr>
        <w:ind w:right="-6"/>
        <w:jc w:val="both"/>
        <w:rPr>
          <w:sz w:val="26"/>
          <w:szCs w:val="26"/>
        </w:rPr>
      </w:pPr>
      <w:r w:rsidRPr="00FE71A9">
        <w:rPr>
          <w:sz w:val="26"/>
          <w:szCs w:val="26"/>
        </w:rPr>
        <w:t>охрана объектов культурного наследия;</w:t>
      </w:r>
    </w:p>
    <w:p w:rsidR="00E30746" w:rsidRPr="00FE71A9" w:rsidRDefault="00E30746" w:rsidP="00E30746">
      <w:pPr>
        <w:pStyle w:val="aa"/>
        <w:numPr>
          <w:ilvl w:val="0"/>
          <w:numId w:val="3"/>
        </w:numPr>
        <w:ind w:right="-6"/>
        <w:jc w:val="both"/>
        <w:rPr>
          <w:sz w:val="26"/>
          <w:szCs w:val="26"/>
        </w:rPr>
      </w:pPr>
      <w:r w:rsidRPr="00FE71A9">
        <w:rPr>
          <w:sz w:val="26"/>
          <w:szCs w:val="26"/>
        </w:rPr>
        <w:t>развитие сферы отдыха и туризма.</w:t>
      </w:r>
    </w:p>
    <w:p w:rsidR="00E30746" w:rsidRDefault="00E30746" w:rsidP="00E30746">
      <w:pPr>
        <w:pStyle w:val="aa"/>
        <w:ind w:right="-6" w:firstLine="851"/>
        <w:jc w:val="both"/>
        <w:rPr>
          <w:sz w:val="26"/>
          <w:szCs w:val="26"/>
        </w:rPr>
      </w:pPr>
      <w:r w:rsidRPr="00FE71A9">
        <w:rPr>
          <w:sz w:val="26"/>
          <w:szCs w:val="26"/>
        </w:rPr>
        <w:t xml:space="preserve">Схема территориального планирования </w:t>
      </w:r>
      <w:r w:rsidR="00E95DC0">
        <w:rPr>
          <w:sz w:val="26"/>
          <w:szCs w:val="26"/>
        </w:rPr>
        <w:t>Шелковского</w:t>
      </w:r>
      <w:r>
        <w:rPr>
          <w:sz w:val="26"/>
          <w:szCs w:val="26"/>
        </w:rPr>
        <w:t xml:space="preserve"> района</w:t>
      </w:r>
      <w:r w:rsidRPr="00FE71A9">
        <w:rPr>
          <w:sz w:val="26"/>
          <w:szCs w:val="26"/>
        </w:rPr>
        <w:t xml:space="preserve"> </w:t>
      </w:r>
      <w:r>
        <w:rPr>
          <w:sz w:val="26"/>
          <w:szCs w:val="26"/>
        </w:rPr>
        <w:t>Чеченской Республики</w:t>
      </w:r>
      <w:r w:rsidRPr="00FE71A9">
        <w:rPr>
          <w:sz w:val="26"/>
          <w:szCs w:val="26"/>
        </w:rPr>
        <w:t xml:space="preserve"> разрабатывалась в соответствии с</w:t>
      </w:r>
      <w:r>
        <w:rPr>
          <w:sz w:val="26"/>
          <w:szCs w:val="26"/>
        </w:rPr>
        <w:t xml:space="preserve"> решениями</w:t>
      </w:r>
      <w:r w:rsidRPr="00FE71A9">
        <w:rPr>
          <w:sz w:val="26"/>
          <w:szCs w:val="26"/>
        </w:rPr>
        <w:t xml:space="preserve"> Схем</w:t>
      </w:r>
      <w:r>
        <w:rPr>
          <w:sz w:val="26"/>
          <w:szCs w:val="26"/>
        </w:rPr>
        <w:t>ы</w:t>
      </w:r>
      <w:r w:rsidRPr="00FE71A9">
        <w:rPr>
          <w:sz w:val="26"/>
          <w:szCs w:val="26"/>
        </w:rPr>
        <w:t xml:space="preserve"> территориального планирования </w:t>
      </w:r>
      <w:r>
        <w:rPr>
          <w:sz w:val="26"/>
          <w:szCs w:val="26"/>
        </w:rPr>
        <w:t xml:space="preserve">Чеченской Республики, разработанной </w:t>
      </w:r>
      <w:r w:rsidRPr="00C344C7">
        <w:rPr>
          <w:sz w:val="26"/>
          <w:szCs w:val="26"/>
        </w:rPr>
        <w:t>институтом «Гипрогор» (г. Москва).</w:t>
      </w:r>
    </w:p>
    <w:p w:rsidR="00E30746" w:rsidRPr="0022287C" w:rsidRDefault="00E30746" w:rsidP="00E30746">
      <w:pPr>
        <w:pStyle w:val="aa"/>
        <w:ind w:right="-6" w:firstLine="851"/>
        <w:jc w:val="both"/>
        <w:rPr>
          <w:sz w:val="26"/>
          <w:szCs w:val="26"/>
        </w:rPr>
      </w:pPr>
      <w:r w:rsidRPr="0022287C">
        <w:rPr>
          <w:sz w:val="26"/>
          <w:szCs w:val="26"/>
        </w:rPr>
        <w:t xml:space="preserve">При подготовке проекта схемы территориального планирования </w:t>
      </w:r>
      <w:r w:rsidR="00E95DC0">
        <w:rPr>
          <w:sz w:val="26"/>
          <w:szCs w:val="26"/>
        </w:rPr>
        <w:t>Шелковского</w:t>
      </w:r>
      <w:r>
        <w:rPr>
          <w:sz w:val="26"/>
          <w:szCs w:val="26"/>
        </w:rPr>
        <w:t xml:space="preserve"> района</w:t>
      </w:r>
      <w:r w:rsidRPr="0022287C">
        <w:rPr>
          <w:sz w:val="26"/>
          <w:szCs w:val="26"/>
        </w:rPr>
        <w:t xml:space="preserve"> </w:t>
      </w:r>
      <w:r>
        <w:rPr>
          <w:sz w:val="26"/>
          <w:szCs w:val="26"/>
        </w:rPr>
        <w:t xml:space="preserve">Чеченской Республики </w:t>
      </w:r>
      <w:r w:rsidRPr="0022287C">
        <w:rPr>
          <w:sz w:val="26"/>
          <w:szCs w:val="26"/>
        </w:rPr>
        <w:t xml:space="preserve"> использовались отчётные и аналитические материалы территориального органа Федеральной службы государственной статистики по </w:t>
      </w:r>
      <w:r>
        <w:rPr>
          <w:sz w:val="26"/>
          <w:szCs w:val="26"/>
        </w:rPr>
        <w:t>Чеченской Республике</w:t>
      </w:r>
      <w:r w:rsidRPr="0022287C">
        <w:rPr>
          <w:sz w:val="26"/>
          <w:szCs w:val="26"/>
        </w:rPr>
        <w:t xml:space="preserve">, фондовые материалы отдельных органов государственного управления </w:t>
      </w:r>
      <w:r>
        <w:rPr>
          <w:sz w:val="26"/>
          <w:szCs w:val="26"/>
        </w:rPr>
        <w:t>Чеченской Республики</w:t>
      </w:r>
      <w:r w:rsidRPr="0022287C">
        <w:rPr>
          <w:sz w:val="26"/>
          <w:szCs w:val="26"/>
        </w:rPr>
        <w:t xml:space="preserve">, прочих организаций, данные, предоставленные администрацией </w:t>
      </w:r>
      <w:r w:rsidR="00E95DC0">
        <w:rPr>
          <w:sz w:val="26"/>
          <w:szCs w:val="26"/>
        </w:rPr>
        <w:t>Шелковского</w:t>
      </w:r>
      <w:r>
        <w:rPr>
          <w:sz w:val="26"/>
          <w:szCs w:val="26"/>
        </w:rPr>
        <w:t xml:space="preserve"> района</w:t>
      </w:r>
      <w:r w:rsidRPr="0022287C">
        <w:rPr>
          <w:sz w:val="26"/>
          <w:szCs w:val="26"/>
        </w:rPr>
        <w:t>, данные собственных исследований, прочие источники.</w:t>
      </w:r>
    </w:p>
    <w:p w:rsidR="00E30746" w:rsidRPr="0054126F" w:rsidRDefault="00E30746" w:rsidP="00E30746">
      <w:pPr>
        <w:pStyle w:val="aa"/>
        <w:ind w:right="-6" w:firstLine="851"/>
        <w:jc w:val="both"/>
        <w:rPr>
          <w:sz w:val="26"/>
          <w:szCs w:val="26"/>
        </w:rPr>
      </w:pPr>
      <w:r w:rsidRPr="00FE71A9">
        <w:rPr>
          <w:sz w:val="26"/>
          <w:szCs w:val="26"/>
        </w:rPr>
        <w:t>Показатели развития хозяйства, заложенные в проекте, не являются самостоятельной разработкой схемы, а обобщают прогнозы, предложения, и плановые намётки различных организаций. Проект Схемы не является директивным документом по развитию района, но представляет собой модель развития событий по различным сценариям.</w:t>
      </w:r>
      <w:r w:rsidRPr="0054126F">
        <w:rPr>
          <w:sz w:val="26"/>
          <w:szCs w:val="26"/>
        </w:rPr>
        <w:t xml:space="preserve"> </w:t>
      </w:r>
    </w:p>
    <w:p w:rsidR="00E30746" w:rsidRDefault="00E30746" w:rsidP="00E30746">
      <w:pPr>
        <w:pStyle w:val="aa"/>
        <w:ind w:right="-6" w:firstLine="851"/>
        <w:jc w:val="both"/>
        <w:rPr>
          <w:sz w:val="26"/>
          <w:szCs w:val="26"/>
        </w:rPr>
      </w:pPr>
      <w:r w:rsidRPr="00FE71A9">
        <w:rPr>
          <w:sz w:val="26"/>
          <w:szCs w:val="26"/>
        </w:rPr>
        <w:t xml:space="preserve">Содержание и состав работы определяется положениями Градостроительного кодекса Российской Федерации, заданием на проектирование. </w:t>
      </w:r>
    </w:p>
    <w:p w:rsidR="00E30746" w:rsidRDefault="00E30746" w:rsidP="00E30746">
      <w:pPr>
        <w:pStyle w:val="aa"/>
        <w:ind w:right="-6" w:firstLine="851"/>
        <w:jc w:val="both"/>
        <w:rPr>
          <w:sz w:val="26"/>
          <w:szCs w:val="26"/>
        </w:rPr>
      </w:pPr>
      <w:r w:rsidRPr="00FE71A9">
        <w:rPr>
          <w:sz w:val="26"/>
          <w:szCs w:val="26"/>
        </w:rPr>
        <w:t>Настоящая работа подразделяется на два крупных блока – утверждаемую часть и материалы по обоснованию.</w:t>
      </w:r>
      <w:r>
        <w:rPr>
          <w:sz w:val="26"/>
          <w:szCs w:val="26"/>
        </w:rPr>
        <w:t xml:space="preserve"> </w:t>
      </w:r>
    </w:p>
    <w:p w:rsidR="00E30746" w:rsidRPr="00E85F7C" w:rsidRDefault="00E30746" w:rsidP="00E30746">
      <w:pPr>
        <w:pStyle w:val="aa"/>
        <w:ind w:right="-6" w:firstLine="540"/>
        <w:rPr>
          <w:sz w:val="2"/>
          <w:szCs w:val="2"/>
        </w:rPr>
      </w:pPr>
      <w:r>
        <w:rPr>
          <w:b/>
          <w:sz w:val="26"/>
          <w:szCs w:val="26"/>
        </w:rPr>
        <w:br w:type="page"/>
      </w:r>
    </w:p>
    <w:p w:rsidR="00E30746" w:rsidRDefault="00E30746" w:rsidP="00E30746">
      <w:pPr>
        <w:spacing w:before="60" w:after="60"/>
        <w:ind w:right="-6" w:firstLine="540"/>
        <w:jc w:val="center"/>
        <w:rPr>
          <w:b/>
          <w:sz w:val="25"/>
          <w:szCs w:val="25"/>
        </w:rPr>
      </w:pPr>
      <w:r w:rsidRPr="00B3192A">
        <w:rPr>
          <w:b/>
          <w:sz w:val="25"/>
          <w:szCs w:val="25"/>
        </w:rPr>
        <w:lastRenderedPageBreak/>
        <w:t xml:space="preserve">СОДЕРЖАНИЕ ПРОЕКТА </w:t>
      </w:r>
    </w:p>
    <w:p w:rsidR="00E30746" w:rsidRDefault="00E30746" w:rsidP="00E30746">
      <w:pPr>
        <w:spacing w:before="60" w:after="60"/>
        <w:ind w:right="-6" w:firstLine="540"/>
        <w:jc w:val="center"/>
        <w:rPr>
          <w:b/>
          <w:sz w:val="25"/>
          <w:szCs w:val="25"/>
        </w:rPr>
      </w:pPr>
      <w:r w:rsidRPr="00B3192A">
        <w:rPr>
          <w:b/>
          <w:sz w:val="25"/>
          <w:szCs w:val="25"/>
        </w:rPr>
        <w:t>СХЕМЫ ТЕРРИТОРИАЛЬНОГО ПЛАНИРОВАНИЯ</w:t>
      </w:r>
    </w:p>
    <w:p w:rsidR="00E30746" w:rsidRPr="00B3192A" w:rsidRDefault="00E95DC0" w:rsidP="00E30746">
      <w:pPr>
        <w:spacing w:before="60" w:after="60"/>
        <w:ind w:right="-6" w:firstLine="540"/>
        <w:jc w:val="center"/>
        <w:rPr>
          <w:b/>
          <w:sz w:val="25"/>
          <w:szCs w:val="25"/>
        </w:rPr>
      </w:pPr>
      <w:r>
        <w:rPr>
          <w:b/>
          <w:sz w:val="25"/>
          <w:szCs w:val="25"/>
        </w:rPr>
        <w:t>ШЕЛКОВСКОГО</w:t>
      </w:r>
      <w:r w:rsidR="00E30746">
        <w:rPr>
          <w:b/>
          <w:sz w:val="25"/>
          <w:szCs w:val="25"/>
        </w:rPr>
        <w:t xml:space="preserve"> РАЙОНА ЧЕЧЕНСКОЙ РЕСПУБЛИКИ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gridCol w:w="1137"/>
        <w:gridCol w:w="1563"/>
        <w:gridCol w:w="1800"/>
      </w:tblGrid>
      <w:tr w:rsidR="00E30746">
        <w:trPr>
          <w:trHeight w:val="34"/>
          <w:tblHeader/>
        </w:trPr>
        <w:tc>
          <w:tcPr>
            <w:tcW w:w="720" w:type="dxa"/>
            <w:tcBorders>
              <w:top w:val="single" w:sz="12" w:space="0" w:color="auto"/>
              <w:left w:val="single" w:sz="12" w:space="0" w:color="auto"/>
              <w:bottom w:val="single" w:sz="12" w:space="0" w:color="auto"/>
              <w:right w:val="single" w:sz="12" w:space="0" w:color="auto"/>
            </w:tcBorders>
            <w:shd w:val="clear" w:color="auto" w:fill="B3B3B3"/>
          </w:tcPr>
          <w:p w:rsidR="00E30746" w:rsidRDefault="00E30746" w:rsidP="00237DF9">
            <w:pPr>
              <w:spacing w:before="60" w:after="60"/>
              <w:ind w:right="-6"/>
              <w:jc w:val="center"/>
              <w:rPr>
                <w:b/>
                <w:sz w:val="26"/>
                <w:szCs w:val="26"/>
              </w:rPr>
            </w:pPr>
            <w:r>
              <w:rPr>
                <w:b/>
                <w:sz w:val="26"/>
                <w:szCs w:val="26"/>
              </w:rPr>
              <w:t>№ п/п</w:t>
            </w:r>
          </w:p>
        </w:tc>
        <w:tc>
          <w:tcPr>
            <w:tcW w:w="4320" w:type="dxa"/>
            <w:tcBorders>
              <w:top w:val="single" w:sz="12" w:space="0" w:color="auto"/>
              <w:left w:val="single" w:sz="12" w:space="0" w:color="auto"/>
              <w:bottom w:val="single" w:sz="12" w:space="0" w:color="auto"/>
              <w:right w:val="single" w:sz="12" w:space="0" w:color="auto"/>
            </w:tcBorders>
            <w:shd w:val="clear" w:color="auto" w:fill="B3B3B3"/>
            <w:vAlign w:val="center"/>
          </w:tcPr>
          <w:p w:rsidR="00E30746" w:rsidRDefault="00E30746" w:rsidP="00237DF9">
            <w:pPr>
              <w:spacing w:before="60" w:after="60"/>
              <w:ind w:right="-6"/>
              <w:jc w:val="center"/>
              <w:rPr>
                <w:b/>
                <w:sz w:val="26"/>
                <w:szCs w:val="26"/>
              </w:rPr>
            </w:pPr>
            <w:r>
              <w:rPr>
                <w:b/>
                <w:sz w:val="26"/>
                <w:szCs w:val="26"/>
              </w:rPr>
              <w:t>Наименование раздела</w:t>
            </w:r>
          </w:p>
        </w:tc>
        <w:tc>
          <w:tcPr>
            <w:tcW w:w="1137" w:type="dxa"/>
            <w:tcBorders>
              <w:top w:val="single" w:sz="12" w:space="0" w:color="auto"/>
              <w:left w:val="single" w:sz="12" w:space="0" w:color="auto"/>
              <w:bottom w:val="single" w:sz="12" w:space="0" w:color="auto"/>
              <w:right w:val="single" w:sz="12" w:space="0" w:color="auto"/>
            </w:tcBorders>
            <w:shd w:val="clear" w:color="auto" w:fill="B3B3B3"/>
            <w:vAlign w:val="center"/>
          </w:tcPr>
          <w:p w:rsidR="00E30746" w:rsidRDefault="00E30746" w:rsidP="00237DF9">
            <w:pPr>
              <w:spacing w:before="60" w:after="60"/>
              <w:ind w:right="-6"/>
              <w:jc w:val="center"/>
              <w:rPr>
                <w:b/>
                <w:sz w:val="26"/>
                <w:szCs w:val="26"/>
              </w:rPr>
            </w:pPr>
            <w:r>
              <w:rPr>
                <w:b/>
                <w:sz w:val="26"/>
                <w:szCs w:val="26"/>
              </w:rPr>
              <w:t>гриф</w:t>
            </w:r>
          </w:p>
        </w:tc>
        <w:tc>
          <w:tcPr>
            <w:tcW w:w="1563" w:type="dxa"/>
            <w:tcBorders>
              <w:top w:val="single" w:sz="12" w:space="0" w:color="auto"/>
              <w:left w:val="single" w:sz="12" w:space="0" w:color="auto"/>
              <w:bottom w:val="single" w:sz="12" w:space="0" w:color="auto"/>
              <w:right w:val="single" w:sz="12" w:space="0" w:color="auto"/>
            </w:tcBorders>
            <w:shd w:val="clear" w:color="auto" w:fill="B3B3B3"/>
            <w:vAlign w:val="center"/>
          </w:tcPr>
          <w:p w:rsidR="00E30746" w:rsidRDefault="00E30746" w:rsidP="00237DF9">
            <w:pPr>
              <w:spacing w:before="60" w:after="60"/>
              <w:ind w:right="-6"/>
              <w:jc w:val="center"/>
              <w:rPr>
                <w:b/>
                <w:sz w:val="26"/>
                <w:szCs w:val="26"/>
              </w:rPr>
            </w:pPr>
            <w:r>
              <w:rPr>
                <w:b/>
                <w:sz w:val="26"/>
                <w:szCs w:val="26"/>
              </w:rPr>
              <w:t>инв. №</w:t>
            </w:r>
          </w:p>
        </w:tc>
        <w:tc>
          <w:tcPr>
            <w:tcW w:w="1800" w:type="dxa"/>
            <w:tcBorders>
              <w:top w:val="single" w:sz="12" w:space="0" w:color="auto"/>
              <w:left w:val="single" w:sz="12" w:space="0" w:color="auto"/>
              <w:bottom w:val="single" w:sz="12" w:space="0" w:color="auto"/>
              <w:right w:val="single" w:sz="12" w:space="0" w:color="auto"/>
            </w:tcBorders>
            <w:shd w:val="clear" w:color="auto" w:fill="B3B3B3"/>
            <w:vAlign w:val="center"/>
          </w:tcPr>
          <w:p w:rsidR="00E30746" w:rsidRDefault="00E30746" w:rsidP="00237DF9">
            <w:pPr>
              <w:spacing w:before="60" w:after="60"/>
              <w:ind w:right="-6"/>
              <w:jc w:val="center"/>
              <w:rPr>
                <w:b/>
                <w:sz w:val="26"/>
                <w:szCs w:val="26"/>
              </w:rPr>
            </w:pPr>
            <w:r>
              <w:rPr>
                <w:b/>
                <w:sz w:val="26"/>
                <w:szCs w:val="26"/>
              </w:rPr>
              <w:t>Примечание</w:t>
            </w:r>
          </w:p>
        </w:tc>
      </w:tr>
      <w:tr w:rsidR="00E30746">
        <w:trPr>
          <w:trHeight w:val="34"/>
        </w:trPr>
        <w:tc>
          <w:tcPr>
            <w:tcW w:w="720" w:type="dxa"/>
            <w:tcBorders>
              <w:top w:val="single" w:sz="12"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p>
        </w:tc>
        <w:tc>
          <w:tcPr>
            <w:tcW w:w="8820" w:type="dxa"/>
            <w:gridSpan w:val="4"/>
            <w:tcBorders>
              <w:top w:val="single" w:sz="12" w:space="0" w:color="auto"/>
              <w:left w:val="single" w:sz="4" w:space="0" w:color="auto"/>
              <w:bottom w:val="single" w:sz="4" w:space="0" w:color="auto"/>
              <w:right w:val="single" w:sz="4" w:space="0" w:color="auto"/>
            </w:tcBorders>
            <w:vAlign w:val="center"/>
          </w:tcPr>
          <w:p w:rsidR="00E30746" w:rsidRDefault="00E30746" w:rsidP="00237DF9">
            <w:pPr>
              <w:ind w:right="-6" w:firstLine="539"/>
              <w:jc w:val="center"/>
              <w:rPr>
                <w:b/>
                <w:sz w:val="26"/>
                <w:szCs w:val="26"/>
              </w:rPr>
            </w:pPr>
            <w:r>
              <w:rPr>
                <w:b/>
                <w:sz w:val="26"/>
                <w:szCs w:val="26"/>
                <w:u w:val="single"/>
              </w:rPr>
              <w:t>Положение о территориальном планировании:</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Раздел I. Цели и задачи территориального планирования.</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2</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Раздел II. Мероприятия по территориальному планированию.</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E30746" w:rsidRDefault="00E30746" w:rsidP="00237DF9">
            <w:pPr>
              <w:ind w:right="-6" w:firstLine="539"/>
              <w:jc w:val="center"/>
              <w:rPr>
                <w:b/>
                <w:sz w:val="26"/>
                <w:szCs w:val="26"/>
                <w:u w:val="single"/>
              </w:rPr>
            </w:pPr>
            <w:r>
              <w:rPr>
                <w:b/>
                <w:sz w:val="26"/>
                <w:szCs w:val="26"/>
                <w:u w:val="single"/>
              </w:rPr>
              <w:t>Графические материалы схемы территориального планирования:</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3</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 xml:space="preserve">Схема 1. Границы поселений, входящих в состав муниципального района. </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ind w:right="-6"/>
              <w:jc w:val="cente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4</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2. Границы земель различных категорий в пределах межселенных территорий.</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ind w:right="-6"/>
              <w:jc w:val="cente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5</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3. Границы зон с особыми условиями использования территорий.</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6</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4. Границы территорий, подверженных воздействию чрезвычайных ситуаций природного и техногенного характера.</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7</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5. Размещение объектов капитального строительства местного значения.</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highlight w:val="yellow"/>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E30746" w:rsidRDefault="00E30746" w:rsidP="00237DF9">
            <w:pPr>
              <w:ind w:right="-6" w:firstLine="539"/>
              <w:jc w:val="center"/>
              <w:rPr>
                <w:b/>
                <w:sz w:val="26"/>
                <w:szCs w:val="26"/>
                <w:u w:val="single"/>
              </w:rPr>
            </w:pPr>
            <w:r>
              <w:rPr>
                <w:b/>
                <w:sz w:val="26"/>
                <w:szCs w:val="26"/>
                <w:u w:val="single"/>
              </w:rPr>
              <w:t>Материалы по обоснованию схемы территориального планирования в текстовой форме:</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8</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120" w:after="120"/>
              <w:jc w:val="both"/>
              <w:rPr>
                <w:sz w:val="26"/>
                <w:szCs w:val="26"/>
                <w:highlight w:val="yellow"/>
              </w:rPr>
            </w:pPr>
            <w:r>
              <w:rPr>
                <w:sz w:val="26"/>
                <w:szCs w:val="26"/>
              </w:rPr>
              <w:t>Том I. Анализ существующего положения и комплексная оценка развития территории.</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r>
      <w:tr w:rsidR="00E30746">
        <w:trPr>
          <w:trHeight w:val="1213"/>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9</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120" w:after="120"/>
              <w:jc w:val="both"/>
              <w:rPr>
                <w:sz w:val="26"/>
                <w:szCs w:val="26"/>
                <w:highlight w:val="yellow"/>
              </w:rPr>
            </w:pPr>
            <w:r>
              <w:rPr>
                <w:sz w:val="26"/>
                <w:szCs w:val="26"/>
              </w:rPr>
              <w:t xml:space="preserve">Том II. Обоснование вариантов решения задач территориального планирования и предложений по территориальному планированию. Этапы реализации предложений по территориальному планированию, </w:t>
            </w:r>
            <w:r>
              <w:rPr>
                <w:sz w:val="26"/>
                <w:szCs w:val="26"/>
              </w:rPr>
              <w:lastRenderedPageBreak/>
              <w:t>перечень мероприятий по территориальному планированию.</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lastRenderedPageBreak/>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E30746" w:rsidRDefault="00E30746" w:rsidP="00237DF9">
            <w:pPr>
              <w:ind w:right="-6" w:firstLine="539"/>
              <w:jc w:val="center"/>
              <w:rPr>
                <w:sz w:val="26"/>
                <w:szCs w:val="26"/>
              </w:rPr>
            </w:pPr>
            <w:r>
              <w:rPr>
                <w:b/>
                <w:sz w:val="26"/>
                <w:szCs w:val="26"/>
                <w:u w:val="single"/>
              </w:rPr>
              <w:t>Материалы по обоснованию схемы территориального планирования в графической форме:</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10</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E95DC0">
            <w:pPr>
              <w:spacing w:before="60" w:after="60"/>
              <w:ind w:right="-6"/>
              <w:rPr>
                <w:sz w:val="26"/>
                <w:szCs w:val="26"/>
              </w:rPr>
            </w:pPr>
            <w:r>
              <w:rPr>
                <w:sz w:val="26"/>
                <w:szCs w:val="26"/>
              </w:rPr>
              <w:t xml:space="preserve">Положение </w:t>
            </w:r>
            <w:r w:rsidR="00E95DC0">
              <w:rPr>
                <w:sz w:val="26"/>
                <w:szCs w:val="26"/>
              </w:rPr>
              <w:t>Шелковского</w:t>
            </w:r>
            <w:r>
              <w:rPr>
                <w:sz w:val="26"/>
                <w:szCs w:val="26"/>
              </w:rPr>
              <w:t xml:space="preserve"> района в составе Чеченской Республики.</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1:200 000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11</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Современное использование территории муниципального района.</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 xml:space="preserve">12 </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Ограничения использования территории.</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13</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Анализ комплексного развития территории.</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14</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транспортной инфраструктуры.</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15</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инженерной инфраструктуры.</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r w:rsidR="00E30746">
        <w:trPr>
          <w:trHeight w:val="21"/>
        </w:trPr>
        <w:tc>
          <w:tcPr>
            <w:tcW w:w="7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16</w:t>
            </w:r>
          </w:p>
        </w:tc>
        <w:tc>
          <w:tcPr>
            <w:tcW w:w="432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Схема зон планируемого размещения объектов капитального строительства местного значения.</w:t>
            </w:r>
          </w:p>
        </w:tc>
        <w:tc>
          <w:tcPr>
            <w:tcW w:w="1137"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E30746" w:rsidRDefault="00E30746" w:rsidP="00237DF9">
            <w:pPr>
              <w:spacing w:before="60" w:after="60"/>
              <w:ind w:right="-6"/>
              <w:rPr>
                <w:sz w:val="26"/>
                <w:szCs w:val="26"/>
              </w:rPr>
            </w:pPr>
            <w:r>
              <w:rPr>
                <w:sz w:val="26"/>
                <w:szCs w:val="26"/>
              </w:rPr>
              <w:t>М 1:50 000</w:t>
            </w:r>
          </w:p>
        </w:tc>
      </w:tr>
    </w:tbl>
    <w:p w:rsidR="00E30746" w:rsidRPr="001320A4" w:rsidRDefault="00E30746" w:rsidP="00E30746">
      <w:pPr>
        <w:pStyle w:val="aa"/>
        <w:spacing w:before="120"/>
        <w:ind w:left="284" w:right="-6" w:firstLine="851"/>
        <w:jc w:val="both"/>
        <w:rPr>
          <w:sz w:val="26"/>
          <w:szCs w:val="26"/>
        </w:rPr>
      </w:pPr>
    </w:p>
    <w:p w:rsidR="00E30746" w:rsidRPr="00AA1C0F" w:rsidRDefault="00E30746" w:rsidP="00E30746">
      <w:pPr>
        <w:pStyle w:val="aa"/>
        <w:spacing w:before="120"/>
        <w:ind w:left="284" w:right="-6" w:firstLine="851"/>
        <w:jc w:val="both"/>
        <w:rPr>
          <w:sz w:val="26"/>
          <w:szCs w:val="26"/>
        </w:rPr>
      </w:pPr>
      <w:r w:rsidRPr="00AA1C0F">
        <w:rPr>
          <w:sz w:val="26"/>
          <w:szCs w:val="26"/>
        </w:rPr>
        <w:t>Графические материалы схемы разработаны с использованием ГИС «Object Land 2.6.3.» Проведение вспомогательных операций с графическими материалами осуществлялось с использованием САПР «IntelliCAD», графического редактора «Corel Draw», «</w:t>
      </w:r>
      <w:r w:rsidRPr="00BE15E0">
        <w:rPr>
          <w:sz w:val="26"/>
          <w:szCs w:val="26"/>
        </w:rPr>
        <w:t>Photoshop</w:t>
      </w:r>
      <w:r w:rsidRPr="00AA1C0F">
        <w:rPr>
          <w:sz w:val="26"/>
          <w:szCs w:val="26"/>
        </w:rPr>
        <w:t>».</w:t>
      </w:r>
    </w:p>
    <w:p w:rsidR="00E30746" w:rsidRPr="00AA1C0F" w:rsidRDefault="00E30746" w:rsidP="00E30746">
      <w:pPr>
        <w:pStyle w:val="aa"/>
        <w:spacing w:before="120"/>
        <w:ind w:left="284" w:right="-6" w:firstLine="851"/>
        <w:jc w:val="both"/>
        <w:rPr>
          <w:sz w:val="26"/>
          <w:szCs w:val="26"/>
        </w:rPr>
      </w:pPr>
      <w:r w:rsidRPr="00AA1C0F">
        <w:rPr>
          <w:sz w:val="26"/>
          <w:szCs w:val="26"/>
        </w:rPr>
        <w:t>При анализе территории использовались космические снимки.</w:t>
      </w:r>
    </w:p>
    <w:p w:rsidR="00E30746" w:rsidRPr="00AA1C0F" w:rsidRDefault="00E30746" w:rsidP="00E30746">
      <w:pPr>
        <w:pStyle w:val="aa"/>
        <w:spacing w:before="120"/>
        <w:ind w:left="284" w:right="-6" w:firstLine="851"/>
        <w:jc w:val="both"/>
        <w:rPr>
          <w:sz w:val="26"/>
          <w:szCs w:val="26"/>
        </w:rPr>
      </w:pPr>
      <w:r w:rsidRPr="00AA1C0F">
        <w:rPr>
          <w:sz w:val="26"/>
          <w:szCs w:val="26"/>
        </w:rPr>
        <w:t>Создание и обработка текстовых материалов проводилась с использованием пакетов программ «Microsoft Office Small Business-2003», «Open Office.org. Professional. 2.0.1.»</w:t>
      </w:r>
      <w:r>
        <w:rPr>
          <w:sz w:val="26"/>
          <w:szCs w:val="26"/>
        </w:rPr>
        <w:t>.</w:t>
      </w:r>
    </w:p>
    <w:p w:rsidR="00E30746" w:rsidRDefault="00E30746" w:rsidP="00E30746">
      <w:pPr>
        <w:pStyle w:val="aa"/>
        <w:spacing w:before="120"/>
        <w:ind w:left="284" w:right="-6" w:firstLine="851"/>
        <w:jc w:val="both"/>
        <w:rPr>
          <w:sz w:val="26"/>
          <w:szCs w:val="26"/>
        </w:rPr>
      </w:pPr>
      <w:r w:rsidRPr="00BE15E0">
        <w:rPr>
          <w:sz w:val="26"/>
          <w:szCs w:val="26"/>
        </w:rPr>
        <w:t>Материалы, входящие в состав настоящего проекта, не содержат сведений, отнесённых законодательством к категории государственной тайны.</w:t>
      </w:r>
    </w:p>
    <w:p w:rsidR="00BA60C6" w:rsidRPr="00C21A19" w:rsidRDefault="00BA60C6" w:rsidP="00BA60C6">
      <w:pPr>
        <w:pStyle w:val="aa"/>
        <w:spacing w:before="120"/>
        <w:ind w:left="284" w:right="-6" w:firstLine="851"/>
        <w:jc w:val="both"/>
        <w:rPr>
          <w:sz w:val="2"/>
          <w:szCs w:val="2"/>
        </w:rPr>
      </w:pPr>
      <w:r>
        <w:rPr>
          <w:sz w:val="26"/>
          <w:szCs w:val="26"/>
        </w:rPr>
        <w:br w:type="page"/>
      </w:r>
    </w:p>
    <w:p w:rsidR="00237DF9" w:rsidRDefault="00237DF9" w:rsidP="004C66B3">
      <w:pPr>
        <w:pStyle w:val="2"/>
        <w:numPr>
          <w:ilvl w:val="0"/>
          <w:numId w:val="1"/>
        </w:numPr>
        <w:tabs>
          <w:tab w:val="clear" w:pos="720"/>
          <w:tab w:val="num" w:pos="540"/>
        </w:tabs>
        <w:ind w:hanging="720"/>
        <w:rPr>
          <w:rFonts w:ascii="Times New Roman" w:hAnsi="Times New Roman" w:cs="Times New Roman"/>
          <w:i w:val="0"/>
          <w:color w:val="0000FF"/>
        </w:rPr>
      </w:pPr>
      <w:bookmarkStart w:id="0" w:name="_Toc252362285"/>
      <w:bookmarkStart w:id="1" w:name="_Toc271105517"/>
      <w:r>
        <w:rPr>
          <w:rFonts w:ascii="Times New Roman" w:hAnsi="Times New Roman" w:cs="Times New Roman"/>
          <w:i w:val="0"/>
          <w:color w:val="0000FF"/>
        </w:rPr>
        <w:lastRenderedPageBreak/>
        <w:t>Административно-территориальное</w:t>
      </w:r>
      <w:r w:rsidRPr="00923685">
        <w:rPr>
          <w:rFonts w:ascii="Times New Roman" w:hAnsi="Times New Roman" w:cs="Times New Roman"/>
          <w:i w:val="0"/>
          <w:color w:val="0000FF"/>
        </w:rPr>
        <w:t xml:space="preserve"> деление р</w:t>
      </w:r>
      <w:r>
        <w:rPr>
          <w:rFonts w:ascii="Times New Roman" w:hAnsi="Times New Roman" w:cs="Times New Roman"/>
          <w:i w:val="0"/>
          <w:color w:val="0000FF"/>
        </w:rPr>
        <w:t>айона</w:t>
      </w:r>
      <w:r w:rsidRPr="00923685">
        <w:rPr>
          <w:rFonts w:ascii="Times New Roman" w:hAnsi="Times New Roman" w:cs="Times New Roman"/>
          <w:i w:val="0"/>
          <w:color w:val="0000FF"/>
        </w:rPr>
        <w:t>.</w:t>
      </w:r>
      <w:bookmarkEnd w:id="0"/>
      <w:bookmarkEnd w:id="1"/>
    </w:p>
    <w:p w:rsidR="00940FBC" w:rsidRPr="00A33984" w:rsidRDefault="00940FBC" w:rsidP="004C66B3">
      <w:pPr>
        <w:pStyle w:val="aa"/>
        <w:spacing w:before="120"/>
        <w:ind w:left="0" w:right="-6" w:firstLine="720"/>
        <w:jc w:val="both"/>
        <w:rPr>
          <w:sz w:val="26"/>
          <w:szCs w:val="26"/>
        </w:rPr>
      </w:pPr>
      <w:r w:rsidRPr="00A33984">
        <w:rPr>
          <w:sz w:val="26"/>
          <w:szCs w:val="26"/>
        </w:rPr>
        <w:t>Административно-территориальное деление региона выполнено на основе:</w:t>
      </w:r>
    </w:p>
    <w:p w:rsidR="00940FBC" w:rsidRPr="00A33984" w:rsidRDefault="00940FBC" w:rsidP="008F0A07">
      <w:pPr>
        <w:pStyle w:val="aa"/>
        <w:numPr>
          <w:ilvl w:val="0"/>
          <w:numId w:val="40"/>
        </w:numPr>
        <w:spacing w:before="120"/>
        <w:ind w:right="-6"/>
        <w:jc w:val="both"/>
        <w:rPr>
          <w:sz w:val="26"/>
          <w:szCs w:val="26"/>
        </w:rPr>
      </w:pPr>
      <w:r w:rsidRPr="00A33984">
        <w:rPr>
          <w:sz w:val="26"/>
          <w:szCs w:val="26"/>
        </w:rPr>
        <w:t>Федерального закона от 06.10.2003г. №131-ФЗ «Об общих принципах организации местного самоуправления в Российской Федерации»;</w:t>
      </w:r>
    </w:p>
    <w:p w:rsidR="00940FBC" w:rsidRPr="00940FBC" w:rsidRDefault="00940FBC" w:rsidP="008F0A07">
      <w:pPr>
        <w:pStyle w:val="aa"/>
        <w:numPr>
          <w:ilvl w:val="0"/>
          <w:numId w:val="40"/>
        </w:numPr>
        <w:spacing w:before="120"/>
        <w:ind w:right="-6"/>
        <w:jc w:val="both"/>
        <w:rPr>
          <w:sz w:val="26"/>
          <w:szCs w:val="26"/>
        </w:rPr>
      </w:pPr>
      <w:r>
        <w:rPr>
          <w:sz w:val="26"/>
          <w:szCs w:val="26"/>
        </w:rPr>
        <w:t xml:space="preserve">Закона Чеченской Республики «Об образовании муниципального образования </w:t>
      </w:r>
      <w:r w:rsidR="00E95DC0">
        <w:rPr>
          <w:sz w:val="26"/>
          <w:szCs w:val="26"/>
        </w:rPr>
        <w:t>Шелковской</w:t>
      </w:r>
      <w:r>
        <w:rPr>
          <w:sz w:val="26"/>
          <w:szCs w:val="26"/>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(принят Парламентом Чеченской Республики 12 февраля </w:t>
      </w:r>
      <w:smartTag w:uri="urn:schemas-microsoft-com:office:smarttags" w:element="metricconverter">
        <w:smartTagPr>
          <w:attr w:name="ProductID" w:val="2009 г"/>
        </w:smartTagPr>
        <w:r>
          <w:rPr>
            <w:sz w:val="26"/>
            <w:szCs w:val="26"/>
          </w:rPr>
          <w:t>2009</w:t>
        </w:r>
        <w:r w:rsidRPr="00940FBC">
          <w:rPr>
            <w:sz w:val="26"/>
            <w:szCs w:val="26"/>
          </w:rPr>
          <w:t xml:space="preserve"> г</w:t>
        </w:r>
      </w:smartTag>
      <w:r w:rsidRPr="00940FBC">
        <w:rPr>
          <w:sz w:val="26"/>
          <w:szCs w:val="26"/>
        </w:rPr>
        <w:t>.)</w:t>
      </w:r>
    </w:p>
    <w:p w:rsidR="00583D9F" w:rsidRDefault="00583D9F" w:rsidP="00583D9F">
      <w:pPr>
        <w:pStyle w:val="a5"/>
        <w:ind w:firstLine="851"/>
        <w:jc w:val="both"/>
        <w:rPr>
          <w:sz w:val="26"/>
          <w:szCs w:val="26"/>
        </w:rPr>
      </w:pPr>
      <w:r>
        <w:rPr>
          <w:sz w:val="26"/>
          <w:szCs w:val="26"/>
        </w:rPr>
        <w:t>Шелковской</w:t>
      </w:r>
      <w:r w:rsidRPr="00B305EB">
        <w:rPr>
          <w:sz w:val="26"/>
          <w:szCs w:val="26"/>
        </w:rPr>
        <w:t xml:space="preserve"> район расположен </w:t>
      </w:r>
      <w:r>
        <w:rPr>
          <w:sz w:val="26"/>
          <w:szCs w:val="26"/>
        </w:rPr>
        <w:t>на северной окраине</w:t>
      </w:r>
      <w:r w:rsidRPr="00B305EB">
        <w:rPr>
          <w:sz w:val="26"/>
          <w:szCs w:val="26"/>
        </w:rPr>
        <w:t xml:space="preserve"> Чеченской </w:t>
      </w:r>
      <w:r>
        <w:rPr>
          <w:sz w:val="26"/>
          <w:szCs w:val="26"/>
        </w:rPr>
        <w:t>Республики. Р</w:t>
      </w:r>
      <w:r w:rsidRPr="006E2C37">
        <w:rPr>
          <w:sz w:val="26"/>
          <w:szCs w:val="26"/>
        </w:rPr>
        <w:t xml:space="preserve">айон </w:t>
      </w:r>
      <w:r>
        <w:rPr>
          <w:sz w:val="26"/>
          <w:szCs w:val="26"/>
        </w:rPr>
        <w:t>граничит на востоке и севере</w:t>
      </w:r>
      <w:r w:rsidRPr="006E2C37">
        <w:rPr>
          <w:sz w:val="26"/>
          <w:szCs w:val="26"/>
        </w:rPr>
        <w:t xml:space="preserve"> </w:t>
      </w:r>
      <w:r>
        <w:rPr>
          <w:sz w:val="26"/>
          <w:szCs w:val="26"/>
        </w:rPr>
        <w:t xml:space="preserve">с </w:t>
      </w:r>
      <w:r w:rsidRPr="006E2C37">
        <w:rPr>
          <w:sz w:val="26"/>
          <w:szCs w:val="26"/>
        </w:rPr>
        <w:t>Республик</w:t>
      </w:r>
      <w:r>
        <w:rPr>
          <w:sz w:val="26"/>
          <w:szCs w:val="26"/>
        </w:rPr>
        <w:t xml:space="preserve">ой Дагестан, на юге </w:t>
      </w:r>
      <w:r w:rsidRPr="006E2C37">
        <w:rPr>
          <w:sz w:val="26"/>
          <w:szCs w:val="26"/>
        </w:rPr>
        <w:t xml:space="preserve">с </w:t>
      </w:r>
      <w:r>
        <w:rPr>
          <w:sz w:val="26"/>
          <w:szCs w:val="26"/>
        </w:rPr>
        <w:t>Гудермесским</w:t>
      </w:r>
      <w:r w:rsidRPr="006E2C37">
        <w:rPr>
          <w:sz w:val="26"/>
          <w:szCs w:val="26"/>
        </w:rPr>
        <w:t xml:space="preserve"> районом</w:t>
      </w:r>
      <w:r>
        <w:rPr>
          <w:sz w:val="26"/>
          <w:szCs w:val="26"/>
        </w:rPr>
        <w:t xml:space="preserve"> Чеченской Республики</w:t>
      </w:r>
      <w:r w:rsidRPr="006E2C37">
        <w:rPr>
          <w:sz w:val="26"/>
          <w:szCs w:val="26"/>
        </w:rPr>
        <w:t xml:space="preserve">, на </w:t>
      </w:r>
      <w:r>
        <w:rPr>
          <w:sz w:val="26"/>
          <w:szCs w:val="26"/>
        </w:rPr>
        <w:t>западе</w:t>
      </w:r>
      <w:r w:rsidRPr="006E2C37">
        <w:rPr>
          <w:sz w:val="26"/>
          <w:szCs w:val="26"/>
        </w:rPr>
        <w:t xml:space="preserve"> – с </w:t>
      </w:r>
      <w:r>
        <w:rPr>
          <w:sz w:val="26"/>
          <w:szCs w:val="26"/>
        </w:rPr>
        <w:t>Наурским районом, на юго–запад</w:t>
      </w:r>
      <w:r w:rsidRPr="006E2C37">
        <w:rPr>
          <w:sz w:val="26"/>
          <w:szCs w:val="26"/>
        </w:rPr>
        <w:t xml:space="preserve">е с </w:t>
      </w:r>
      <w:r>
        <w:rPr>
          <w:sz w:val="26"/>
          <w:szCs w:val="26"/>
        </w:rPr>
        <w:t xml:space="preserve">Грозненским (сельским) </w:t>
      </w:r>
      <w:r w:rsidRPr="006E2C37">
        <w:rPr>
          <w:sz w:val="26"/>
          <w:szCs w:val="26"/>
        </w:rPr>
        <w:t>районом</w:t>
      </w:r>
      <w:r w:rsidRPr="00137BDA">
        <w:rPr>
          <w:sz w:val="26"/>
          <w:szCs w:val="26"/>
        </w:rPr>
        <w:t xml:space="preserve"> </w:t>
      </w:r>
      <w:r>
        <w:rPr>
          <w:sz w:val="26"/>
          <w:szCs w:val="26"/>
        </w:rPr>
        <w:t>Чеченской Республики.</w:t>
      </w:r>
    </w:p>
    <w:p w:rsidR="00583D9F" w:rsidRDefault="00583D9F" w:rsidP="00583D9F">
      <w:pPr>
        <w:spacing w:before="120" w:after="120"/>
        <w:ind w:firstLine="851"/>
        <w:jc w:val="both"/>
        <w:rPr>
          <w:sz w:val="26"/>
          <w:szCs w:val="26"/>
        </w:rPr>
      </w:pPr>
      <w:r w:rsidRPr="00137BDA">
        <w:rPr>
          <w:sz w:val="26"/>
          <w:szCs w:val="26"/>
        </w:rPr>
        <w:t xml:space="preserve">Площадь территории, которую занимает район, составляет – </w:t>
      </w:r>
      <w:r>
        <w:rPr>
          <w:sz w:val="26"/>
          <w:szCs w:val="26"/>
        </w:rPr>
        <w:t xml:space="preserve">299,4 тыс га. </w:t>
      </w:r>
      <w:r w:rsidRPr="00E83AEB">
        <w:rPr>
          <w:sz w:val="26"/>
          <w:szCs w:val="26"/>
        </w:rPr>
        <w:t>Протяженность района с севера на юг –</w:t>
      </w:r>
      <w:r>
        <w:rPr>
          <w:sz w:val="26"/>
          <w:szCs w:val="26"/>
        </w:rPr>
        <w:t>50</w:t>
      </w:r>
      <w:r w:rsidRPr="00E83AEB">
        <w:rPr>
          <w:sz w:val="26"/>
          <w:szCs w:val="26"/>
        </w:rPr>
        <w:t xml:space="preserve"> км, с запада на восток – </w:t>
      </w:r>
      <w:r>
        <w:rPr>
          <w:sz w:val="26"/>
          <w:szCs w:val="26"/>
        </w:rPr>
        <w:t>96</w:t>
      </w:r>
      <w:r w:rsidRPr="00E83AEB">
        <w:rPr>
          <w:sz w:val="26"/>
          <w:szCs w:val="26"/>
        </w:rPr>
        <w:t xml:space="preserve"> км. Центр </w:t>
      </w:r>
      <w:r>
        <w:rPr>
          <w:sz w:val="26"/>
          <w:szCs w:val="26"/>
        </w:rPr>
        <w:t>Шелковского</w:t>
      </w:r>
      <w:r w:rsidRPr="00E83AEB">
        <w:rPr>
          <w:sz w:val="26"/>
          <w:szCs w:val="26"/>
        </w:rPr>
        <w:t xml:space="preserve"> района находится в </w:t>
      </w:r>
      <w:r>
        <w:rPr>
          <w:sz w:val="26"/>
          <w:szCs w:val="26"/>
        </w:rPr>
        <w:t>ст. Шелковская</w:t>
      </w:r>
      <w:r w:rsidRPr="00E83AEB">
        <w:rPr>
          <w:sz w:val="26"/>
          <w:szCs w:val="26"/>
        </w:rPr>
        <w:t>.</w:t>
      </w:r>
    </w:p>
    <w:p w:rsidR="00583D9F" w:rsidRPr="005903C9" w:rsidRDefault="00583D9F" w:rsidP="00583D9F">
      <w:pPr>
        <w:spacing w:before="120" w:after="120"/>
        <w:ind w:firstLine="851"/>
        <w:jc w:val="both"/>
        <w:rPr>
          <w:sz w:val="26"/>
          <w:szCs w:val="26"/>
        </w:rPr>
      </w:pPr>
      <w:r>
        <w:rPr>
          <w:sz w:val="26"/>
          <w:szCs w:val="26"/>
        </w:rPr>
        <w:t>В составе Шелковского</w:t>
      </w:r>
      <w:r w:rsidRPr="00017EB6">
        <w:rPr>
          <w:sz w:val="26"/>
          <w:szCs w:val="26"/>
        </w:rPr>
        <w:t xml:space="preserve"> района </w:t>
      </w:r>
      <w:r>
        <w:rPr>
          <w:sz w:val="26"/>
          <w:szCs w:val="26"/>
        </w:rPr>
        <w:t>19</w:t>
      </w:r>
      <w:r w:rsidRPr="00017EB6">
        <w:rPr>
          <w:sz w:val="26"/>
          <w:szCs w:val="26"/>
        </w:rPr>
        <w:t xml:space="preserve"> муниципальн</w:t>
      </w:r>
      <w:r>
        <w:rPr>
          <w:sz w:val="26"/>
          <w:szCs w:val="26"/>
        </w:rPr>
        <w:t>ое</w:t>
      </w:r>
      <w:r w:rsidRPr="00017EB6">
        <w:rPr>
          <w:sz w:val="26"/>
          <w:szCs w:val="26"/>
        </w:rPr>
        <w:t xml:space="preserve"> образовани</w:t>
      </w:r>
      <w:r>
        <w:rPr>
          <w:sz w:val="26"/>
          <w:szCs w:val="26"/>
        </w:rPr>
        <w:t xml:space="preserve">е </w:t>
      </w:r>
      <w:r w:rsidRPr="00017EB6">
        <w:rPr>
          <w:sz w:val="26"/>
          <w:szCs w:val="26"/>
        </w:rPr>
        <w:t>– сельских поселений</w:t>
      </w:r>
      <w:r>
        <w:rPr>
          <w:sz w:val="26"/>
          <w:szCs w:val="26"/>
        </w:rPr>
        <w:t xml:space="preserve">. В поселениях </w:t>
      </w:r>
      <w:r w:rsidRPr="00425AC6">
        <w:rPr>
          <w:sz w:val="26"/>
          <w:szCs w:val="26"/>
        </w:rPr>
        <w:t>находится 2</w:t>
      </w:r>
      <w:r>
        <w:rPr>
          <w:sz w:val="26"/>
          <w:szCs w:val="26"/>
        </w:rPr>
        <w:t>6</w:t>
      </w:r>
      <w:r w:rsidRPr="00425AC6">
        <w:rPr>
          <w:sz w:val="26"/>
          <w:szCs w:val="26"/>
        </w:rPr>
        <w:t xml:space="preserve"> на</w:t>
      </w:r>
      <w:r w:rsidRPr="00B41AB1">
        <w:rPr>
          <w:sz w:val="26"/>
          <w:szCs w:val="26"/>
        </w:rPr>
        <w:t>селённых пункт</w:t>
      </w:r>
      <w:r>
        <w:rPr>
          <w:sz w:val="26"/>
          <w:szCs w:val="26"/>
        </w:rPr>
        <w:t>а.</w:t>
      </w:r>
    </w:p>
    <w:p w:rsidR="00940FBC" w:rsidRPr="00F93B56" w:rsidRDefault="00940FBC" w:rsidP="00505264">
      <w:pPr>
        <w:pStyle w:val="aa"/>
        <w:spacing w:before="120"/>
        <w:ind w:left="0" w:right="-6" w:firstLine="720"/>
        <w:jc w:val="both"/>
        <w:rPr>
          <w:sz w:val="26"/>
          <w:szCs w:val="26"/>
        </w:rPr>
      </w:pPr>
      <w:r>
        <w:rPr>
          <w:sz w:val="26"/>
          <w:szCs w:val="26"/>
        </w:rPr>
        <w:t xml:space="preserve">Проектом схемы территориального планирования </w:t>
      </w:r>
      <w:r w:rsidR="00583D9F">
        <w:rPr>
          <w:sz w:val="26"/>
          <w:szCs w:val="26"/>
        </w:rPr>
        <w:t>Шелковского</w:t>
      </w:r>
      <w:r>
        <w:rPr>
          <w:sz w:val="26"/>
          <w:szCs w:val="26"/>
        </w:rPr>
        <w:t xml:space="preserve"> района не предлагается изменение границ муниципальных образований, либо других административных изменений. Вместе с тем, с этой работой администрация района впервые получает электронную административную карту с нанесением границ муниципальных образований.</w:t>
      </w:r>
    </w:p>
    <w:p w:rsidR="00940FBC" w:rsidRPr="003235C2" w:rsidRDefault="00940FBC" w:rsidP="004C66B3">
      <w:pPr>
        <w:pStyle w:val="aa"/>
        <w:spacing w:before="120"/>
        <w:ind w:left="0" w:right="-6" w:firstLine="720"/>
        <w:jc w:val="both"/>
        <w:rPr>
          <w:sz w:val="26"/>
          <w:szCs w:val="26"/>
        </w:rPr>
      </w:pPr>
      <w:r w:rsidRPr="003235C2">
        <w:rPr>
          <w:sz w:val="26"/>
          <w:szCs w:val="26"/>
        </w:rPr>
        <w:t xml:space="preserve">По </w:t>
      </w:r>
      <w:r w:rsidR="00583D9F">
        <w:rPr>
          <w:sz w:val="26"/>
          <w:szCs w:val="26"/>
        </w:rPr>
        <w:t>Шелковскому</w:t>
      </w:r>
      <w:r w:rsidRPr="003235C2">
        <w:rPr>
          <w:sz w:val="26"/>
          <w:szCs w:val="26"/>
        </w:rPr>
        <w:t xml:space="preserve"> муниципальному району необходимо выполнение следующих мероприятий: </w:t>
      </w:r>
    </w:p>
    <w:p w:rsidR="00940FBC" w:rsidRDefault="00940FBC" w:rsidP="008F0A07">
      <w:pPr>
        <w:numPr>
          <w:ilvl w:val="0"/>
          <w:numId w:val="20"/>
        </w:numPr>
        <w:tabs>
          <w:tab w:val="clear" w:pos="1571"/>
          <w:tab w:val="num" w:pos="1620"/>
        </w:tabs>
        <w:spacing w:before="120" w:after="120"/>
        <w:ind w:left="1616" w:hanging="357"/>
        <w:jc w:val="both"/>
        <w:rPr>
          <w:b/>
          <w:i/>
          <w:sz w:val="26"/>
          <w:szCs w:val="26"/>
        </w:rPr>
      </w:pPr>
      <w:r>
        <w:rPr>
          <w:b/>
          <w:i/>
          <w:sz w:val="26"/>
          <w:szCs w:val="26"/>
        </w:rPr>
        <w:t>Подготовка электронной карты и вынос в натуру границ муниципальных образований (первая очередь).</w:t>
      </w:r>
    </w:p>
    <w:p w:rsidR="00505264" w:rsidRDefault="00505264" w:rsidP="00505264">
      <w:pPr>
        <w:spacing w:before="120" w:after="120"/>
        <w:jc w:val="both"/>
        <w:rPr>
          <w:b/>
          <w:i/>
          <w:sz w:val="26"/>
          <w:szCs w:val="26"/>
        </w:rPr>
      </w:pPr>
    </w:p>
    <w:p w:rsidR="00505264" w:rsidRDefault="00505264" w:rsidP="00505264">
      <w:pPr>
        <w:spacing w:before="120" w:after="120"/>
        <w:jc w:val="both"/>
        <w:rPr>
          <w:b/>
          <w:i/>
          <w:sz w:val="26"/>
          <w:szCs w:val="26"/>
        </w:rPr>
      </w:pPr>
    </w:p>
    <w:p w:rsidR="00505264" w:rsidRDefault="00505264" w:rsidP="00505264">
      <w:pPr>
        <w:spacing w:before="120" w:after="120"/>
        <w:jc w:val="both"/>
        <w:rPr>
          <w:b/>
          <w:i/>
          <w:sz w:val="26"/>
          <w:szCs w:val="26"/>
        </w:rPr>
      </w:pPr>
    </w:p>
    <w:p w:rsidR="00505264" w:rsidRDefault="00505264" w:rsidP="00505264">
      <w:pPr>
        <w:spacing w:before="120" w:after="120"/>
        <w:jc w:val="both"/>
        <w:rPr>
          <w:b/>
          <w:i/>
          <w:sz w:val="26"/>
          <w:szCs w:val="26"/>
        </w:rPr>
      </w:pPr>
    </w:p>
    <w:p w:rsidR="00505264" w:rsidRDefault="00505264" w:rsidP="00505264">
      <w:pPr>
        <w:spacing w:before="120" w:after="120"/>
        <w:jc w:val="both"/>
        <w:rPr>
          <w:b/>
          <w:i/>
          <w:sz w:val="26"/>
          <w:szCs w:val="26"/>
        </w:rPr>
      </w:pPr>
    </w:p>
    <w:p w:rsidR="00505264" w:rsidRDefault="00505264" w:rsidP="00505264">
      <w:pPr>
        <w:spacing w:before="120" w:after="120"/>
        <w:jc w:val="both"/>
        <w:rPr>
          <w:b/>
          <w:i/>
          <w:sz w:val="26"/>
          <w:szCs w:val="26"/>
        </w:rPr>
      </w:pPr>
    </w:p>
    <w:p w:rsidR="00065C54" w:rsidRDefault="00065C54" w:rsidP="003456D9">
      <w:pPr>
        <w:pStyle w:val="2"/>
        <w:numPr>
          <w:ilvl w:val="0"/>
          <w:numId w:val="1"/>
        </w:numPr>
        <w:rPr>
          <w:rFonts w:ascii="Times New Roman" w:hAnsi="Times New Roman" w:cs="Times New Roman"/>
          <w:i w:val="0"/>
          <w:color w:val="0000FF"/>
          <w:lang w:val="en-US"/>
        </w:rPr>
      </w:pPr>
      <w:bookmarkStart w:id="2" w:name="_Toc271105518"/>
      <w:r w:rsidRPr="00C7245D">
        <w:rPr>
          <w:rFonts w:ascii="Times New Roman" w:hAnsi="Times New Roman" w:cs="Times New Roman"/>
          <w:i w:val="0"/>
          <w:color w:val="0000FF"/>
        </w:rPr>
        <w:lastRenderedPageBreak/>
        <w:t>Пространственная система</w:t>
      </w:r>
      <w:r>
        <w:rPr>
          <w:rFonts w:ascii="Times New Roman" w:hAnsi="Times New Roman" w:cs="Times New Roman"/>
          <w:i w:val="0"/>
          <w:color w:val="0000FF"/>
        </w:rPr>
        <w:t>.</w:t>
      </w:r>
      <w:bookmarkEnd w:id="2"/>
      <w:r w:rsidRPr="00C7245D">
        <w:rPr>
          <w:rFonts w:ascii="Times New Roman" w:hAnsi="Times New Roman" w:cs="Times New Roman"/>
          <w:i w:val="0"/>
          <w:color w:val="0000FF"/>
        </w:rPr>
        <w:t xml:space="preserve"> </w:t>
      </w:r>
    </w:p>
    <w:p w:rsidR="009D36FA" w:rsidRDefault="009D36FA" w:rsidP="00FB6C48">
      <w:pPr>
        <w:pStyle w:val="aa"/>
        <w:spacing w:before="120"/>
        <w:ind w:left="0" w:right="-6" w:firstLine="851"/>
        <w:jc w:val="both"/>
        <w:rPr>
          <w:sz w:val="26"/>
          <w:szCs w:val="26"/>
        </w:rPr>
      </w:pPr>
      <w:r>
        <w:rPr>
          <w:sz w:val="26"/>
          <w:szCs w:val="26"/>
        </w:rPr>
        <w:t>Территория равнинной части Чеченской Республики характеризуется высокой плотностью населения, сети населённых пунктов, высокой численностью населённых пунктов, их большими площадями.</w:t>
      </w:r>
      <w:r w:rsidR="00466BC1">
        <w:rPr>
          <w:sz w:val="26"/>
          <w:szCs w:val="26"/>
        </w:rPr>
        <w:t xml:space="preserve"> При этом численность населения Республики постоянно увеличивается. Прогноз развития демографической ситуации (см. соответствующий раздел) показывает, что даже при инерционном сценарии развития событий произойдёт </w:t>
      </w:r>
      <w:r w:rsidR="001932B2">
        <w:rPr>
          <w:sz w:val="26"/>
          <w:szCs w:val="26"/>
        </w:rPr>
        <w:t>увеличение численности населения района на 10%, что в любом случае потребует освоени</w:t>
      </w:r>
      <w:r w:rsidR="002B5E0D">
        <w:rPr>
          <w:sz w:val="26"/>
          <w:szCs w:val="26"/>
        </w:rPr>
        <w:t>я</w:t>
      </w:r>
      <w:r w:rsidR="001932B2">
        <w:rPr>
          <w:sz w:val="26"/>
          <w:szCs w:val="26"/>
        </w:rPr>
        <w:t xml:space="preserve"> новых территорий для развития жилищного строительства. При оптимистическом сценарии развития событий увеличение численности населения района составит порядка </w:t>
      </w:r>
      <w:r w:rsidR="00583D9F">
        <w:rPr>
          <w:sz w:val="26"/>
          <w:szCs w:val="26"/>
        </w:rPr>
        <w:t>40</w:t>
      </w:r>
      <w:r w:rsidR="001932B2">
        <w:rPr>
          <w:sz w:val="26"/>
          <w:szCs w:val="26"/>
        </w:rPr>
        <w:t>%.</w:t>
      </w:r>
    </w:p>
    <w:p w:rsidR="001932B2" w:rsidRDefault="001932B2" w:rsidP="00FB6C48">
      <w:pPr>
        <w:pStyle w:val="aa"/>
        <w:spacing w:before="120"/>
        <w:ind w:left="0" w:right="-6" w:firstLine="851"/>
        <w:jc w:val="both"/>
        <w:rPr>
          <w:sz w:val="26"/>
          <w:szCs w:val="26"/>
        </w:rPr>
      </w:pPr>
      <w:r>
        <w:rPr>
          <w:sz w:val="26"/>
          <w:szCs w:val="26"/>
        </w:rPr>
        <w:t xml:space="preserve">Таким образом, основной проблемой в пространственном отношении является </w:t>
      </w:r>
      <w:r w:rsidR="00870678">
        <w:rPr>
          <w:sz w:val="26"/>
          <w:szCs w:val="26"/>
        </w:rPr>
        <w:t>территориальное</w:t>
      </w:r>
      <w:r>
        <w:rPr>
          <w:sz w:val="26"/>
          <w:szCs w:val="26"/>
        </w:rPr>
        <w:t xml:space="preserve"> размещение населения </w:t>
      </w:r>
      <w:r w:rsidR="00870678">
        <w:rPr>
          <w:sz w:val="26"/>
          <w:szCs w:val="26"/>
        </w:rPr>
        <w:t>и создание для него комфортной среды обитания.</w:t>
      </w:r>
    </w:p>
    <w:p w:rsidR="004C66B3" w:rsidRPr="00D36D1A" w:rsidRDefault="00870678" w:rsidP="00D36D1A">
      <w:pPr>
        <w:pStyle w:val="aa"/>
        <w:spacing w:before="120"/>
        <w:ind w:left="0" w:right="-6" w:firstLine="851"/>
        <w:jc w:val="both"/>
        <w:rPr>
          <w:sz w:val="26"/>
          <w:szCs w:val="26"/>
        </w:rPr>
      </w:pPr>
      <w:r>
        <w:rPr>
          <w:sz w:val="26"/>
          <w:szCs w:val="26"/>
        </w:rPr>
        <w:t>В настоящее время населённые пункты Республики, расположенные в равнинной её части, имеют тенденцию к срастанию, что является негативным фактором для развития территории. Срастание населённых пунктов приводит к ухудшению экологической ситуации, там как способствует исчезновению экологических коридоров, обеспечивающих миграцию животных</w:t>
      </w:r>
      <w:r w:rsidR="00117471">
        <w:rPr>
          <w:sz w:val="26"/>
          <w:szCs w:val="26"/>
        </w:rPr>
        <w:t>. Значительно ухудшится экологическое состояние террит</w:t>
      </w:r>
      <w:r w:rsidR="009C521D">
        <w:rPr>
          <w:sz w:val="26"/>
          <w:szCs w:val="26"/>
        </w:rPr>
        <w:t xml:space="preserve">орий самих населённых пунктов, </w:t>
      </w:r>
      <w:r w:rsidR="00117471">
        <w:rPr>
          <w:sz w:val="26"/>
          <w:szCs w:val="26"/>
        </w:rPr>
        <w:t xml:space="preserve">так как </w:t>
      </w:r>
      <w:r w:rsidR="009C521D">
        <w:rPr>
          <w:sz w:val="26"/>
          <w:szCs w:val="26"/>
        </w:rPr>
        <w:t>при стихийном их разрастании не будет возможности организации зелёных поясов, водоёмов для создания комфортного микроклимата в</w:t>
      </w:r>
      <w:r w:rsidR="004C66B3">
        <w:rPr>
          <w:sz w:val="26"/>
          <w:szCs w:val="26"/>
        </w:rPr>
        <w:t xml:space="preserve"> </w:t>
      </w:r>
      <w:r w:rsidR="009C521D">
        <w:rPr>
          <w:sz w:val="26"/>
          <w:szCs w:val="26"/>
        </w:rPr>
        <w:t>условиях жаркого климата.</w:t>
      </w:r>
    </w:p>
    <w:p w:rsidR="004C66B3" w:rsidRDefault="00FB6C48" w:rsidP="00FB6C48">
      <w:pPr>
        <w:pStyle w:val="aa"/>
        <w:spacing w:before="120"/>
        <w:ind w:left="0" w:right="-6" w:firstLine="851"/>
        <w:jc w:val="both"/>
        <w:rPr>
          <w:sz w:val="26"/>
          <w:szCs w:val="26"/>
        </w:rPr>
      </w:pPr>
      <w:r>
        <w:rPr>
          <w:sz w:val="26"/>
          <w:szCs w:val="26"/>
        </w:rPr>
        <w:t xml:space="preserve">Схемой территориального планирования </w:t>
      </w:r>
      <w:r w:rsidR="00583D9F">
        <w:rPr>
          <w:sz w:val="26"/>
          <w:szCs w:val="26"/>
        </w:rPr>
        <w:t>Шелковского</w:t>
      </w:r>
      <w:r>
        <w:rPr>
          <w:sz w:val="26"/>
          <w:szCs w:val="26"/>
        </w:rPr>
        <w:t xml:space="preserve"> района не предлагается кардинальных изменений сложившейся градостроительной ситуации. Дальнейшее её развитие будет основано на исторически сложившихся тенденциях, обусловленных природными условиями, сложившимися транспортными связями, укладом жизни населения и т.д.</w:t>
      </w:r>
    </w:p>
    <w:p w:rsidR="00FB6C48" w:rsidRPr="00FB6C48" w:rsidRDefault="00FB6C48" w:rsidP="00FB6C48">
      <w:pPr>
        <w:pStyle w:val="aa"/>
        <w:spacing w:before="120"/>
        <w:ind w:left="0" w:right="-6" w:firstLine="851"/>
        <w:jc w:val="both"/>
        <w:rPr>
          <w:sz w:val="26"/>
          <w:szCs w:val="26"/>
        </w:rPr>
      </w:pPr>
      <w:r w:rsidRPr="00FB6C48">
        <w:rPr>
          <w:sz w:val="26"/>
          <w:szCs w:val="26"/>
        </w:rPr>
        <w:t>Сеть поселений района приурочена преимущественно к наиболее крупным речным долинам и транспортным коридорам, проходящим по ним. Каркас расселения, представляющий собой оси расселения, формируется и развивается на основе развитой речной сети, и вдоль основных дорог, проходящих по речным долинам.</w:t>
      </w:r>
    </w:p>
    <w:p w:rsidR="00FB6C48" w:rsidRPr="00FB6C48" w:rsidRDefault="00FB6C48" w:rsidP="00FB6C48">
      <w:pPr>
        <w:pStyle w:val="aa"/>
        <w:spacing w:before="120"/>
        <w:ind w:left="0" w:right="-6" w:firstLine="851"/>
        <w:jc w:val="both"/>
        <w:rPr>
          <w:b/>
          <w:i/>
          <w:sz w:val="26"/>
          <w:szCs w:val="26"/>
        </w:rPr>
      </w:pPr>
      <w:r w:rsidRPr="00FB6C48">
        <w:rPr>
          <w:b/>
          <w:i/>
          <w:sz w:val="26"/>
          <w:szCs w:val="26"/>
        </w:rPr>
        <w:t>Природные планировочные оси.</w:t>
      </w:r>
    </w:p>
    <w:p w:rsidR="00583D9F" w:rsidRDefault="00583D9F" w:rsidP="00583D9F">
      <w:pPr>
        <w:spacing w:before="120" w:after="120"/>
        <w:ind w:firstLine="851"/>
        <w:jc w:val="both"/>
        <w:rPr>
          <w:sz w:val="26"/>
          <w:szCs w:val="26"/>
        </w:rPr>
      </w:pPr>
      <w:r>
        <w:rPr>
          <w:sz w:val="26"/>
          <w:szCs w:val="26"/>
        </w:rPr>
        <w:t>Природными планировочными осями для системы расселения чаще всего служат водные объекты</w:t>
      </w:r>
      <w:r w:rsidRPr="00096828">
        <w:rPr>
          <w:sz w:val="26"/>
          <w:szCs w:val="26"/>
        </w:rPr>
        <w:t>.</w:t>
      </w:r>
      <w:r>
        <w:rPr>
          <w:sz w:val="26"/>
          <w:szCs w:val="26"/>
        </w:rPr>
        <w:t xml:space="preserve"> </w:t>
      </w:r>
    </w:p>
    <w:p w:rsidR="00583D9F" w:rsidRPr="003F2020" w:rsidRDefault="00583D9F" w:rsidP="00583D9F">
      <w:pPr>
        <w:spacing w:before="120" w:after="120"/>
        <w:ind w:firstLine="851"/>
        <w:jc w:val="both"/>
        <w:rPr>
          <w:sz w:val="26"/>
          <w:szCs w:val="26"/>
        </w:rPr>
      </w:pPr>
      <w:r w:rsidRPr="003F2020">
        <w:rPr>
          <w:sz w:val="26"/>
          <w:szCs w:val="26"/>
        </w:rPr>
        <w:t xml:space="preserve">Природными планировочными осями для системы расселения </w:t>
      </w:r>
      <w:r>
        <w:rPr>
          <w:sz w:val="26"/>
          <w:szCs w:val="26"/>
        </w:rPr>
        <w:t>Шелковского района являются река</w:t>
      </w:r>
      <w:r w:rsidRPr="003F2020">
        <w:rPr>
          <w:sz w:val="26"/>
          <w:szCs w:val="26"/>
        </w:rPr>
        <w:t xml:space="preserve"> Терек.</w:t>
      </w:r>
      <w:r>
        <w:rPr>
          <w:sz w:val="26"/>
          <w:szCs w:val="26"/>
        </w:rPr>
        <w:t xml:space="preserve"> Река Терек находится в южной части района и является границей между Гудермесским и Шелковским районом Чеченской Республики.</w:t>
      </w:r>
    </w:p>
    <w:p w:rsidR="00583D9F" w:rsidRPr="003F2020" w:rsidRDefault="00583D9F" w:rsidP="00583D9F">
      <w:pPr>
        <w:spacing w:before="120" w:after="120"/>
        <w:ind w:firstLine="851"/>
        <w:jc w:val="both"/>
        <w:rPr>
          <w:sz w:val="26"/>
          <w:szCs w:val="26"/>
        </w:rPr>
      </w:pPr>
      <w:r w:rsidRPr="003F2020">
        <w:rPr>
          <w:sz w:val="26"/>
          <w:szCs w:val="26"/>
        </w:rPr>
        <w:t>Вдоль главной природной</w:t>
      </w:r>
      <w:r>
        <w:rPr>
          <w:sz w:val="26"/>
          <w:szCs w:val="26"/>
        </w:rPr>
        <w:t xml:space="preserve"> </w:t>
      </w:r>
      <w:r w:rsidRPr="003F2020">
        <w:rPr>
          <w:sz w:val="26"/>
          <w:szCs w:val="26"/>
        </w:rPr>
        <w:t xml:space="preserve">планировочной оси </w:t>
      </w:r>
      <w:r>
        <w:rPr>
          <w:sz w:val="26"/>
          <w:szCs w:val="26"/>
        </w:rPr>
        <w:t>р. Терек</w:t>
      </w:r>
      <w:r w:rsidRPr="003F2020">
        <w:rPr>
          <w:sz w:val="26"/>
          <w:szCs w:val="26"/>
        </w:rPr>
        <w:t xml:space="preserve"> сформирована следующая приречная система расселения:</w:t>
      </w:r>
    </w:p>
    <w:p w:rsidR="00583D9F" w:rsidRPr="00583D9F" w:rsidRDefault="00583D9F" w:rsidP="008F0A07">
      <w:pPr>
        <w:numPr>
          <w:ilvl w:val="0"/>
          <w:numId w:val="60"/>
        </w:numPr>
        <w:spacing w:before="120" w:after="120"/>
        <w:jc w:val="both"/>
        <w:rPr>
          <w:sz w:val="26"/>
          <w:szCs w:val="26"/>
        </w:rPr>
      </w:pPr>
      <w:r>
        <w:rPr>
          <w:sz w:val="26"/>
          <w:szCs w:val="26"/>
        </w:rPr>
        <w:lastRenderedPageBreak/>
        <w:t>Червленная-Червленна-Узловая-Старощедринская-Харьковскае-Гребенская-Воскресенское-Старогладовская-Дубовская-Бороздиновская-Курдюковская-Каргалинская</w:t>
      </w:r>
      <w:r w:rsidRPr="003F2020">
        <w:rPr>
          <w:sz w:val="26"/>
          <w:szCs w:val="26"/>
        </w:rPr>
        <w:t xml:space="preserve"> (Терек).</w:t>
      </w:r>
    </w:p>
    <w:p w:rsidR="00583D9F" w:rsidRPr="00310018" w:rsidRDefault="00583D9F" w:rsidP="00583D9F">
      <w:pPr>
        <w:spacing w:before="120" w:after="120"/>
        <w:ind w:firstLine="851"/>
        <w:jc w:val="both"/>
        <w:rPr>
          <w:sz w:val="26"/>
          <w:szCs w:val="26"/>
        </w:rPr>
      </w:pPr>
      <w:r w:rsidRPr="00310018">
        <w:rPr>
          <w:sz w:val="26"/>
          <w:szCs w:val="26"/>
        </w:rPr>
        <w:t xml:space="preserve">Природные планировочные оси имеют направления запад-восток </w:t>
      </w:r>
      <w:r>
        <w:rPr>
          <w:sz w:val="26"/>
          <w:szCs w:val="26"/>
        </w:rPr>
        <w:t>(Терек)</w:t>
      </w:r>
      <w:r w:rsidRPr="00310018">
        <w:rPr>
          <w:sz w:val="26"/>
          <w:szCs w:val="26"/>
        </w:rPr>
        <w:t>.</w:t>
      </w:r>
    </w:p>
    <w:p w:rsidR="00583D9F" w:rsidRPr="00174305" w:rsidRDefault="00583D9F" w:rsidP="00583D9F">
      <w:pPr>
        <w:spacing w:before="120" w:after="120"/>
        <w:ind w:firstLine="851"/>
        <w:jc w:val="both"/>
        <w:rPr>
          <w:sz w:val="26"/>
          <w:szCs w:val="26"/>
        </w:rPr>
      </w:pPr>
      <w:r w:rsidRPr="00174305">
        <w:rPr>
          <w:sz w:val="26"/>
          <w:szCs w:val="26"/>
        </w:rPr>
        <w:t>На систему расселения влияние оказывает так</w:t>
      </w:r>
      <w:r>
        <w:rPr>
          <w:sz w:val="26"/>
          <w:szCs w:val="26"/>
        </w:rPr>
        <w:t>же система оросительных каналов, которые занимают значительную часть района.</w:t>
      </w:r>
      <w:r w:rsidRPr="00174305">
        <w:rPr>
          <w:sz w:val="26"/>
          <w:szCs w:val="26"/>
        </w:rPr>
        <w:t xml:space="preserve"> Основная сеть оросительных каналов сформирована в центральной, северо-восточной, северной и северо-западной частях района.</w:t>
      </w:r>
    </w:p>
    <w:p w:rsidR="00FB6C48" w:rsidRPr="00D36D1A" w:rsidRDefault="00FB6C48" w:rsidP="00D36D1A">
      <w:pPr>
        <w:spacing w:before="120" w:after="120"/>
        <w:ind w:firstLine="851"/>
        <w:jc w:val="both"/>
        <w:rPr>
          <w:sz w:val="26"/>
          <w:szCs w:val="26"/>
        </w:rPr>
      </w:pPr>
      <w:r w:rsidRPr="00D36D1A">
        <w:rPr>
          <w:sz w:val="26"/>
          <w:szCs w:val="26"/>
        </w:rPr>
        <w:t xml:space="preserve">Проектом схемы территориального планирования </w:t>
      </w:r>
      <w:r w:rsidR="00583D9F">
        <w:rPr>
          <w:sz w:val="26"/>
          <w:szCs w:val="26"/>
        </w:rPr>
        <w:t>Шелковского</w:t>
      </w:r>
      <w:r w:rsidRPr="00D36D1A">
        <w:rPr>
          <w:sz w:val="26"/>
          <w:szCs w:val="26"/>
        </w:rPr>
        <w:t xml:space="preserve"> района  обозначены угрозы развития расселения вдоль природных осей, имеющих природу горных рек, являясь природными факторами тяготения для элементов расселения, водные объекты с другой стороны накладывают ограничения на развитие градостроительной системы. Это связано, в первую очередь, с обширными зонами затопления паводковыми водами. </w:t>
      </w:r>
    </w:p>
    <w:p w:rsidR="00FB6C48" w:rsidRPr="00FB6C48" w:rsidRDefault="00FB6C48" w:rsidP="00FB6C48">
      <w:pPr>
        <w:pStyle w:val="aa"/>
        <w:spacing w:before="120"/>
        <w:ind w:left="0" w:right="-6" w:firstLine="851"/>
        <w:jc w:val="both"/>
        <w:rPr>
          <w:sz w:val="26"/>
          <w:szCs w:val="26"/>
        </w:rPr>
      </w:pPr>
      <w:r w:rsidRPr="00FB6C48">
        <w:rPr>
          <w:sz w:val="26"/>
          <w:szCs w:val="26"/>
        </w:rPr>
        <w:t>Поэтому развитие градостроительной системы должно быть увязано с ограничениями, накладываемыми зонами возможного воздействия природных и техногенных чрезвычайных ситуаций.</w:t>
      </w:r>
    </w:p>
    <w:p w:rsidR="00FB6C48" w:rsidRPr="00FB6C48" w:rsidRDefault="00FB6C48" w:rsidP="00FB6C48">
      <w:pPr>
        <w:pStyle w:val="aa"/>
        <w:spacing w:before="120"/>
        <w:ind w:left="0" w:right="-6" w:firstLine="851"/>
        <w:jc w:val="both"/>
        <w:rPr>
          <w:b/>
          <w:i/>
          <w:sz w:val="26"/>
          <w:szCs w:val="26"/>
        </w:rPr>
      </w:pPr>
      <w:r w:rsidRPr="00FB6C48">
        <w:rPr>
          <w:b/>
          <w:i/>
          <w:sz w:val="26"/>
          <w:szCs w:val="26"/>
        </w:rPr>
        <w:t>Транспортные планировочные оси.</w:t>
      </w:r>
    </w:p>
    <w:p w:rsidR="00583D9F" w:rsidRPr="00FF5DB8" w:rsidRDefault="00583D9F" w:rsidP="00583D9F">
      <w:pPr>
        <w:pStyle w:val="a8"/>
        <w:spacing w:before="120"/>
        <w:ind w:firstLine="851"/>
        <w:jc w:val="both"/>
        <w:rPr>
          <w:sz w:val="26"/>
          <w:szCs w:val="26"/>
          <w:lang w:eastAsia="ru-RU"/>
        </w:rPr>
      </w:pPr>
      <w:r w:rsidRPr="00FF5DB8">
        <w:rPr>
          <w:sz w:val="26"/>
          <w:szCs w:val="26"/>
          <w:lang w:eastAsia="ru-RU"/>
        </w:rPr>
        <w:t>Через Чеченскую Республику проходят железнодорожные и автомобильные магистрали, трубопроводы, линии электропередач (преимущественно широтного направления) регионального, общероссийского и международного значения. Транспортные магистрали, трассы газопроводов и нефтепроводов, проходящие по территории Чечни, имеют важное стратегическое значение и для Чечни, и для России, и для государств Закавказья. Следует особо выделить транспортный коридор Ростов – Баку</w:t>
      </w:r>
      <w:r w:rsidRPr="00FF5DB8">
        <w:rPr>
          <w:rStyle w:val="afd"/>
          <w:sz w:val="26"/>
          <w:szCs w:val="26"/>
        </w:rPr>
        <w:footnoteReference w:id="1"/>
      </w:r>
      <w:r w:rsidRPr="00FF5DB8">
        <w:rPr>
          <w:sz w:val="26"/>
          <w:szCs w:val="26"/>
          <w:lang w:eastAsia="ru-RU"/>
        </w:rPr>
        <w:t>.</w:t>
      </w:r>
    </w:p>
    <w:p w:rsidR="00583D9F" w:rsidRPr="00CB3EAC" w:rsidRDefault="00583D9F" w:rsidP="00583D9F">
      <w:pPr>
        <w:pStyle w:val="aa"/>
        <w:spacing w:before="120"/>
        <w:ind w:left="0" w:right="-6" w:firstLine="851"/>
        <w:jc w:val="both"/>
        <w:rPr>
          <w:sz w:val="26"/>
          <w:szCs w:val="26"/>
        </w:rPr>
      </w:pPr>
      <w:r w:rsidRPr="00CB3EAC">
        <w:rPr>
          <w:sz w:val="26"/>
          <w:szCs w:val="26"/>
        </w:rPr>
        <w:t>Дальнейшее развитие в проекте получают транспортные планировочные оси района: автомобильные и железные дороги.</w:t>
      </w:r>
    </w:p>
    <w:p w:rsidR="00583D9F" w:rsidRDefault="00583D9F" w:rsidP="00583D9F">
      <w:pPr>
        <w:pStyle w:val="a8"/>
        <w:spacing w:before="120"/>
        <w:ind w:firstLine="851"/>
        <w:jc w:val="both"/>
        <w:rPr>
          <w:sz w:val="26"/>
          <w:szCs w:val="26"/>
          <w:lang w:eastAsia="ru-RU"/>
        </w:rPr>
      </w:pPr>
      <w:r w:rsidRPr="009A0CFE">
        <w:rPr>
          <w:b/>
          <w:sz w:val="26"/>
          <w:szCs w:val="26"/>
          <w:lang w:eastAsia="ru-RU"/>
        </w:rPr>
        <w:t>Главными транспортными планировочными осями</w:t>
      </w:r>
      <w:r>
        <w:rPr>
          <w:sz w:val="26"/>
          <w:szCs w:val="26"/>
          <w:lang w:eastAsia="ru-RU"/>
        </w:rPr>
        <w:t xml:space="preserve"> района (как и Республики в целом) являются железная дорога и автомобильная дорога регионального значения Р3</w:t>
      </w:r>
      <w:r w:rsidR="00A32D76">
        <w:rPr>
          <w:sz w:val="26"/>
          <w:szCs w:val="26"/>
          <w:lang w:eastAsia="ru-RU"/>
        </w:rPr>
        <w:t>0</w:t>
      </w:r>
      <w:r>
        <w:rPr>
          <w:sz w:val="26"/>
          <w:szCs w:val="26"/>
          <w:lang w:eastAsia="ru-RU"/>
        </w:rPr>
        <w:t>8</w:t>
      </w:r>
      <w:r w:rsidR="00A32D76">
        <w:rPr>
          <w:sz w:val="26"/>
          <w:szCs w:val="26"/>
          <w:lang w:eastAsia="ru-RU"/>
        </w:rPr>
        <w:t xml:space="preserve"> Червленная-Грозный</w:t>
      </w:r>
      <w:r>
        <w:rPr>
          <w:sz w:val="26"/>
          <w:szCs w:val="26"/>
          <w:lang w:eastAsia="ru-RU"/>
        </w:rPr>
        <w:t>, имеющие широтное направление.</w:t>
      </w:r>
    </w:p>
    <w:p w:rsidR="00583D9F" w:rsidRDefault="00583D9F" w:rsidP="00583D9F">
      <w:pPr>
        <w:spacing w:before="120" w:after="120"/>
        <w:ind w:firstLine="720"/>
        <w:jc w:val="both"/>
        <w:rPr>
          <w:sz w:val="26"/>
          <w:szCs w:val="26"/>
        </w:rPr>
      </w:pPr>
      <w:r>
        <w:rPr>
          <w:sz w:val="26"/>
          <w:szCs w:val="26"/>
        </w:rPr>
        <w:t>Автомагистраль проходит в непосредственной близости от железной дороги Кизляр-Червленно-Узловая, что дает возможность переключить короткобежные грузы с железной дороги на автомобильную.</w:t>
      </w:r>
    </w:p>
    <w:p w:rsidR="00583D9F" w:rsidRPr="00366F68" w:rsidRDefault="00583D9F" w:rsidP="00583D9F">
      <w:pPr>
        <w:pStyle w:val="a8"/>
        <w:spacing w:before="120"/>
        <w:ind w:firstLine="851"/>
        <w:jc w:val="both"/>
        <w:rPr>
          <w:sz w:val="26"/>
          <w:szCs w:val="26"/>
          <w:lang w:eastAsia="ru-RU"/>
        </w:rPr>
      </w:pPr>
      <w:r w:rsidRPr="005C6EF0">
        <w:rPr>
          <w:sz w:val="26"/>
          <w:szCs w:val="26"/>
          <w:lang w:eastAsia="ru-RU"/>
        </w:rPr>
        <w:t>Вдоль транспортных планировочных осей расположены населённые пункты</w:t>
      </w:r>
      <w:r>
        <w:rPr>
          <w:sz w:val="26"/>
          <w:szCs w:val="26"/>
          <w:lang w:eastAsia="ru-RU"/>
        </w:rPr>
        <w:t>: ст.Червленная, ст.Новощедринская</w:t>
      </w:r>
      <w:r w:rsidRPr="005C6EF0">
        <w:rPr>
          <w:sz w:val="26"/>
          <w:szCs w:val="26"/>
          <w:lang w:eastAsia="ru-RU"/>
        </w:rPr>
        <w:t xml:space="preserve">, </w:t>
      </w:r>
      <w:r>
        <w:rPr>
          <w:sz w:val="26"/>
          <w:szCs w:val="26"/>
          <w:lang w:eastAsia="ru-RU"/>
        </w:rPr>
        <w:t>ст.Гребенская, с.Воскресеновское</w:t>
      </w:r>
      <w:r w:rsidRPr="005C6EF0">
        <w:rPr>
          <w:sz w:val="26"/>
          <w:szCs w:val="26"/>
          <w:lang w:eastAsia="ru-RU"/>
        </w:rPr>
        <w:t>,</w:t>
      </w:r>
      <w:r>
        <w:rPr>
          <w:sz w:val="26"/>
          <w:szCs w:val="26"/>
          <w:lang w:eastAsia="ru-RU"/>
        </w:rPr>
        <w:t xml:space="preserve"> ст.Старогладковская, ст.Курдюковская, ст.Каргалинская,</w:t>
      </w:r>
      <w:r w:rsidRPr="005C6EF0">
        <w:rPr>
          <w:sz w:val="26"/>
          <w:szCs w:val="26"/>
          <w:lang w:eastAsia="ru-RU"/>
        </w:rPr>
        <w:t xml:space="preserve"> </w:t>
      </w:r>
      <w:r>
        <w:rPr>
          <w:sz w:val="26"/>
          <w:szCs w:val="26"/>
          <w:lang w:eastAsia="ru-RU"/>
        </w:rPr>
        <w:t>ст.Дубовская</w:t>
      </w:r>
      <w:r w:rsidRPr="005C6EF0">
        <w:rPr>
          <w:sz w:val="26"/>
          <w:szCs w:val="26"/>
          <w:lang w:eastAsia="ru-RU"/>
        </w:rPr>
        <w:t>,</w:t>
      </w:r>
      <w:r>
        <w:rPr>
          <w:sz w:val="26"/>
          <w:szCs w:val="26"/>
          <w:lang w:eastAsia="ru-RU"/>
        </w:rPr>
        <w:t xml:space="preserve"> ст.Бороздиновская, ст.Червленная, ст.Червленно-Узловая, ст.Старощедринская.</w:t>
      </w:r>
    </w:p>
    <w:p w:rsidR="00583D9F" w:rsidRPr="003A1AAE" w:rsidRDefault="00583D9F" w:rsidP="00583D9F">
      <w:pPr>
        <w:pStyle w:val="a8"/>
        <w:spacing w:before="120"/>
        <w:ind w:firstLine="851"/>
        <w:jc w:val="both"/>
        <w:rPr>
          <w:sz w:val="26"/>
          <w:szCs w:val="26"/>
          <w:lang w:eastAsia="ru-RU"/>
        </w:rPr>
      </w:pPr>
      <w:r w:rsidRPr="00366F68">
        <w:rPr>
          <w:sz w:val="26"/>
          <w:szCs w:val="26"/>
          <w:lang w:eastAsia="ru-RU"/>
        </w:rPr>
        <w:lastRenderedPageBreak/>
        <w:t xml:space="preserve">Менее всего насыщена </w:t>
      </w:r>
      <w:r>
        <w:rPr>
          <w:sz w:val="26"/>
          <w:szCs w:val="26"/>
          <w:lang w:eastAsia="ru-RU"/>
        </w:rPr>
        <w:t xml:space="preserve">транспортными </w:t>
      </w:r>
      <w:r w:rsidRPr="00366F68">
        <w:rPr>
          <w:sz w:val="26"/>
          <w:szCs w:val="26"/>
          <w:lang w:eastAsia="ru-RU"/>
        </w:rPr>
        <w:t>связями северная часть района.</w:t>
      </w:r>
    </w:p>
    <w:p w:rsidR="00D95C57" w:rsidRPr="00A70EAC" w:rsidRDefault="00D95C57" w:rsidP="00D95C57">
      <w:pPr>
        <w:pStyle w:val="aa"/>
        <w:spacing w:before="120"/>
        <w:ind w:left="0" w:firstLine="851"/>
        <w:jc w:val="both"/>
        <w:rPr>
          <w:b/>
          <w:i/>
          <w:sz w:val="26"/>
          <w:szCs w:val="26"/>
        </w:rPr>
      </w:pPr>
      <w:r w:rsidRPr="00A70EAC">
        <w:rPr>
          <w:b/>
          <w:i/>
          <w:sz w:val="26"/>
          <w:szCs w:val="26"/>
        </w:rPr>
        <w:t>Планировочные узлы.</w:t>
      </w:r>
    </w:p>
    <w:p w:rsidR="00A32D76" w:rsidRPr="005027BE" w:rsidRDefault="00A32D76" w:rsidP="00A32D76">
      <w:pPr>
        <w:pStyle w:val="a8"/>
        <w:spacing w:before="120"/>
        <w:ind w:firstLine="851"/>
        <w:jc w:val="both"/>
        <w:rPr>
          <w:sz w:val="26"/>
          <w:szCs w:val="26"/>
          <w:lang w:eastAsia="ru-RU"/>
        </w:rPr>
      </w:pPr>
      <w:r>
        <w:rPr>
          <w:sz w:val="26"/>
          <w:szCs w:val="26"/>
          <w:lang w:eastAsia="ru-RU"/>
        </w:rPr>
        <w:t>Главным планировочным узлом является ст.Шелковская.</w:t>
      </w:r>
    </w:p>
    <w:p w:rsidR="00A32D76" w:rsidRDefault="00A32D76" w:rsidP="00A32D76">
      <w:pPr>
        <w:pStyle w:val="a8"/>
        <w:spacing w:before="120"/>
        <w:ind w:firstLine="851"/>
        <w:jc w:val="both"/>
        <w:rPr>
          <w:sz w:val="26"/>
          <w:szCs w:val="26"/>
          <w:lang w:eastAsia="ru-RU"/>
        </w:rPr>
      </w:pPr>
      <w:r w:rsidRPr="005027BE">
        <w:rPr>
          <w:sz w:val="26"/>
          <w:szCs w:val="26"/>
          <w:lang w:eastAsia="ru-RU"/>
        </w:rPr>
        <w:t>Здесь фокусируются основные транспортные потоки, территория наиболее урбани</w:t>
      </w:r>
      <w:r>
        <w:rPr>
          <w:sz w:val="26"/>
          <w:szCs w:val="26"/>
          <w:lang w:eastAsia="ru-RU"/>
        </w:rPr>
        <w:t>зирована, здесь сосредоточено 18,5</w:t>
      </w:r>
      <w:r w:rsidRPr="005027BE">
        <w:rPr>
          <w:sz w:val="26"/>
          <w:szCs w:val="26"/>
          <w:lang w:eastAsia="ru-RU"/>
        </w:rPr>
        <w:t xml:space="preserve">% от всего населения района. Планировочный узел располагается в </w:t>
      </w:r>
      <w:r>
        <w:rPr>
          <w:sz w:val="26"/>
          <w:szCs w:val="26"/>
          <w:lang w:eastAsia="ru-RU"/>
        </w:rPr>
        <w:t>70</w:t>
      </w:r>
      <w:r w:rsidRPr="005027BE">
        <w:rPr>
          <w:sz w:val="26"/>
          <w:szCs w:val="26"/>
          <w:lang w:eastAsia="ru-RU"/>
        </w:rPr>
        <w:t xml:space="preserve"> км от города Грозного.</w:t>
      </w:r>
    </w:p>
    <w:p w:rsidR="00A32D76" w:rsidRDefault="00A32D76" w:rsidP="00A32D76">
      <w:pPr>
        <w:pStyle w:val="a8"/>
        <w:spacing w:before="120"/>
        <w:ind w:firstLine="851"/>
        <w:jc w:val="both"/>
        <w:rPr>
          <w:sz w:val="26"/>
          <w:szCs w:val="26"/>
          <w:lang w:eastAsia="ru-RU"/>
        </w:rPr>
      </w:pPr>
      <w:r>
        <w:rPr>
          <w:sz w:val="26"/>
          <w:szCs w:val="26"/>
          <w:lang w:eastAsia="ru-RU"/>
        </w:rPr>
        <w:t>Вся территория Шелковского района находится в зоне 40-минутной транспортной доступности до главного планировочного центра района.</w:t>
      </w:r>
    </w:p>
    <w:p w:rsidR="00FB6C48" w:rsidRPr="00127892" w:rsidRDefault="00FB6C48" w:rsidP="005F6309">
      <w:pPr>
        <w:pStyle w:val="aa"/>
        <w:spacing w:before="120"/>
        <w:ind w:left="0" w:right="-6" w:firstLine="851"/>
        <w:jc w:val="both"/>
        <w:rPr>
          <w:sz w:val="26"/>
          <w:szCs w:val="26"/>
        </w:rPr>
      </w:pPr>
      <w:r w:rsidRPr="005F6309">
        <w:rPr>
          <w:sz w:val="26"/>
          <w:szCs w:val="26"/>
        </w:rPr>
        <w:t>Проектом да</w:t>
      </w:r>
      <w:r w:rsidR="005F6309">
        <w:rPr>
          <w:sz w:val="26"/>
          <w:szCs w:val="26"/>
        </w:rPr>
        <w:t>ются</w:t>
      </w:r>
      <w:r w:rsidRPr="005F6309">
        <w:rPr>
          <w:sz w:val="26"/>
          <w:szCs w:val="26"/>
        </w:rPr>
        <w:t xml:space="preserve"> предложения по созданию дополнительных планировочных связей в северной части района.</w:t>
      </w:r>
      <w:r w:rsidRPr="00127892">
        <w:rPr>
          <w:sz w:val="26"/>
          <w:szCs w:val="26"/>
        </w:rPr>
        <w:t xml:space="preserve"> </w:t>
      </w:r>
    </w:p>
    <w:p w:rsidR="00117471" w:rsidRPr="009C521D" w:rsidRDefault="00117471" w:rsidP="004C66B3">
      <w:pPr>
        <w:pStyle w:val="aa"/>
        <w:spacing w:before="120"/>
        <w:ind w:left="0" w:right="-6" w:firstLine="720"/>
        <w:jc w:val="both"/>
        <w:rPr>
          <w:sz w:val="26"/>
          <w:szCs w:val="26"/>
        </w:rPr>
      </w:pPr>
      <w:r w:rsidRPr="004C66B3">
        <w:rPr>
          <w:b/>
          <w:i/>
          <w:sz w:val="26"/>
          <w:szCs w:val="26"/>
        </w:rPr>
        <w:t>При инерционном сценарии</w:t>
      </w:r>
      <w:r w:rsidRPr="009C521D">
        <w:rPr>
          <w:sz w:val="26"/>
          <w:szCs w:val="26"/>
        </w:rPr>
        <w:t xml:space="preserve"> </w:t>
      </w:r>
      <w:r w:rsidR="009C521D" w:rsidRPr="009C521D">
        <w:rPr>
          <w:sz w:val="26"/>
          <w:szCs w:val="26"/>
        </w:rPr>
        <w:t>з</w:t>
      </w:r>
      <w:r w:rsidRPr="009C521D">
        <w:rPr>
          <w:sz w:val="26"/>
          <w:szCs w:val="26"/>
        </w:rPr>
        <w:t xml:space="preserve">астройка </w:t>
      </w:r>
      <w:r w:rsidR="009C521D" w:rsidRPr="009C521D">
        <w:rPr>
          <w:sz w:val="26"/>
          <w:szCs w:val="26"/>
        </w:rPr>
        <w:t xml:space="preserve">и освоение </w:t>
      </w:r>
      <w:r w:rsidRPr="009C521D">
        <w:rPr>
          <w:sz w:val="26"/>
          <w:szCs w:val="26"/>
        </w:rPr>
        <w:t>территории будет производиться в отсутствие градостроительной документации, площади населённых пунктов будут увеличиваться за счёт земель сельскохозяйственного назначения и лесного фонда. Строительство инженерных сетей будет удорожаться за счёт удлинения коммуникаций и неэффективности использования мощностей.</w:t>
      </w:r>
    </w:p>
    <w:p w:rsidR="00117471" w:rsidRPr="009C521D" w:rsidRDefault="00117471" w:rsidP="004C66B3">
      <w:pPr>
        <w:pStyle w:val="aa"/>
        <w:spacing w:before="120"/>
        <w:ind w:left="0" w:right="-6" w:firstLine="720"/>
        <w:jc w:val="both"/>
        <w:rPr>
          <w:sz w:val="26"/>
          <w:szCs w:val="26"/>
        </w:rPr>
      </w:pPr>
      <w:r w:rsidRPr="009C521D">
        <w:rPr>
          <w:sz w:val="26"/>
          <w:szCs w:val="26"/>
        </w:rPr>
        <w:t>Отсутствие градостроительной и правоустанавливающей документации на земельные участки сдержит реализацию инвестиционных проектов на территории.</w:t>
      </w:r>
    </w:p>
    <w:p w:rsidR="00117471" w:rsidRPr="009C521D" w:rsidRDefault="00117471" w:rsidP="004C66B3">
      <w:pPr>
        <w:pStyle w:val="aa"/>
        <w:spacing w:before="120"/>
        <w:ind w:left="0" w:right="-6" w:firstLine="720"/>
        <w:jc w:val="both"/>
        <w:rPr>
          <w:sz w:val="26"/>
          <w:szCs w:val="26"/>
        </w:rPr>
      </w:pPr>
      <w:r w:rsidRPr="009C521D">
        <w:rPr>
          <w:sz w:val="26"/>
          <w:szCs w:val="26"/>
        </w:rPr>
        <w:t>Застройка на территориях, подверженных риску воздействия чрезвычайных ситуаций при отсутствии инженерной защиты будет приводить к уменьшению срока службы капитальных строений, высоким эксплуатационным расходам, экономическому ущербу вследствие разрушений.</w:t>
      </w:r>
    </w:p>
    <w:p w:rsidR="00117471" w:rsidRPr="009C521D" w:rsidRDefault="00117471" w:rsidP="004C66B3">
      <w:pPr>
        <w:pStyle w:val="aa"/>
        <w:spacing w:before="120"/>
        <w:ind w:left="0" w:right="-6" w:firstLine="720"/>
        <w:jc w:val="both"/>
        <w:rPr>
          <w:sz w:val="26"/>
          <w:szCs w:val="26"/>
        </w:rPr>
      </w:pPr>
      <w:r w:rsidRPr="009C521D">
        <w:rPr>
          <w:sz w:val="26"/>
          <w:szCs w:val="26"/>
        </w:rPr>
        <w:t>Несоблюдение режимов зон с особыми условиями использования территорий приведёт к ухудшению экологической обстановки (загрязнение источников питьевого водоснабжения, размещение застройки в санитарно-защитных зонах).</w:t>
      </w:r>
    </w:p>
    <w:p w:rsidR="00117471" w:rsidRPr="009C521D" w:rsidRDefault="00117471" w:rsidP="004C66B3">
      <w:pPr>
        <w:pStyle w:val="aa"/>
        <w:spacing w:before="120"/>
        <w:ind w:left="0" w:right="-6" w:firstLine="720"/>
        <w:jc w:val="both"/>
        <w:rPr>
          <w:sz w:val="26"/>
          <w:szCs w:val="26"/>
        </w:rPr>
      </w:pPr>
      <w:r w:rsidRPr="009C521D">
        <w:rPr>
          <w:sz w:val="26"/>
          <w:szCs w:val="26"/>
        </w:rPr>
        <w:t>Отсутствие чёткой системы функционального зонирования и использования территории в соответствие с назначением функциональных зон приведёт к уничтожению объектов культурного наследия, рекреационных зон, лесных массивов, выполняющих защитные функции, особо охраняемых природных территорий.</w:t>
      </w:r>
    </w:p>
    <w:p w:rsidR="00117471" w:rsidRPr="009C521D" w:rsidRDefault="00117471" w:rsidP="004C66B3">
      <w:pPr>
        <w:pStyle w:val="aa"/>
        <w:spacing w:before="120"/>
        <w:ind w:left="0" w:right="-6" w:firstLine="720"/>
        <w:jc w:val="both"/>
        <w:rPr>
          <w:sz w:val="26"/>
          <w:szCs w:val="26"/>
        </w:rPr>
      </w:pPr>
      <w:r w:rsidRPr="004C66B3">
        <w:rPr>
          <w:b/>
          <w:i/>
          <w:sz w:val="26"/>
          <w:szCs w:val="26"/>
        </w:rPr>
        <w:t>Стабилизационный сценарий</w:t>
      </w:r>
      <w:r w:rsidRPr="009C521D">
        <w:rPr>
          <w:sz w:val="26"/>
          <w:szCs w:val="26"/>
        </w:rPr>
        <w:t xml:space="preserve"> предполагает реализацию градостроительного развития территории района в соответствии с мероприятиями, определёнными в проекте Схемы территориального планирования.</w:t>
      </w:r>
    </w:p>
    <w:p w:rsidR="00117471" w:rsidRPr="009C521D" w:rsidRDefault="00117471" w:rsidP="004C66B3">
      <w:pPr>
        <w:pStyle w:val="aa"/>
        <w:spacing w:before="120"/>
        <w:ind w:left="0" w:right="-6" w:firstLine="720"/>
        <w:jc w:val="both"/>
        <w:rPr>
          <w:sz w:val="26"/>
          <w:szCs w:val="26"/>
        </w:rPr>
      </w:pPr>
      <w:r w:rsidRPr="009C521D">
        <w:rPr>
          <w:sz w:val="26"/>
          <w:szCs w:val="26"/>
        </w:rPr>
        <w:t>Для пространственного развития первоочередными являются разработка градостроительной документации всех уровней, окончание формирования базы земельного кадастра и полного пакета документов, определяющих правовой статус каждого земельного участка, а также формирование градостроительного кадастра. Для реализации и корректировки проекта Схемы территориального планирования района, а также градостроительной до</w:t>
      </w:r>
      <w:r w:rsidR="005153F5">
        <w:rPr>
          <w:sz w:val="26"/>
          <w:szCs w:val="26"/>
        </w:rPr>
        <w:t>кументации более низкого уровня</w:t>
      </w:r>
      <w:r w:rsidRPr="009C521D">
        <w:rPr>
          <w:sz w:val="26"/>
          <w:szCs w:val="26"/>
        </w:rPr>
        <w:t xml:space="preserve"> необходима система сопровождения градостроительной документации.</w:t>
      </w:r>
    </w:p>
    <w:p w:rsidR="00117471" w:rsidRPr="009C521D" w:rsidRDefault="00117471" w:rsidP="004C66B3">
      <w:pPr>
        <w:pStyle w:val="aa"/>
        <w:spacing w:before="120"/>
        <w:ind w:left="0" w:right="-6" w:firstLine="720"/>
        <w:jc w:val="both"/>
        <w:rPr>
          <w:sz w:val="26"/>
          <w:szCs w:val="26"/>
        </w:rPr>
      </w:pPr>
      <w:r w:rsidRPr="009C521D">
        <w:rPr>
          <w:sz w:val="26"/>
          <w:szCs w:val="26"/>
        </w:rPr>
        <w:lastRenderedPageBreak/>
        <w:t>Наличие информационной базы, характеризующей состояние территории по всем аспектам, позволит быстро принимать решения по выделению земельных участков под те или иные нужды, а также подготавливать необходимую документацию.</w:t>
      </w:r>
    </w:p>
    <w:p w:rsidR="00117471" w:rsidRPr="009C521D" w:rsidRDefault="00117471" w:rsidP="004C66B3">
      <w:pPr>
        <w:pStyle w:val="aa"/>
        <w:spacing w:before="120"/>
        <w:ind w:left="0" w:right="-6" w:firstLine="720"/>
        <w:jc w:val="both"/>
        <w:rPr>
          <w:sz w:val="26"/>
          <w:szCs w:val="26"/>
        </w:rPr>
      </w:pPr>
      <w:r w:rsidRPr="009C521D">
        <w:rPr>
          <w:sz w:val="26"/>
          <w:szCs w:val="26"/>
        </w:rPr>
        <w:t>Генеральные планы поселений, реализация которых будет происходить посредством правил землепользования и застройки, позволят оптимизировать структуру расселения, определят наиболее приемлемые направления развития населённых пунктов, упорядочения и оптимизации сложившейся застройки, транспортной схемы, развития инженерной инфраструктуры.</w:t>
      </w:r>
    </w:p>
    <w:p w:rsidR="00117471" w:rsidRPr="009C521D" w:rsidRDefault="00117471" w:rsidP="004C66B3">
      <w:pPr>
        <w:pStyle w:val="aa"/>
        <w:spacing w:before="120"/>
        <w:ind w:left="0" w:right="-6" w:firstLine="720"/>
        <w:jc w:val="both"/>
        <w:rPr>
          <w:sz w:val="26"/>
          <w:szCs w:val="26"/>
        </w:rPr>
      </w:pPr>
      <w:r w:rsidRPr="009C521D">
        <w:rPr>
          <w:sz w:val="26"/>
          <w:szCs w:val="26"/>
        </w:rPr>
        <w:t>На территории района будут сформированы и обустроены функциональные зоны, размещение объектов в границах которых будет происходить в соответствии с целевым назначением.</w:t>
      </w:r>
    </w:p>
    <w:p w:rsidR="00117471" w:rsidRPr="009C521D" w:rsidRDefault="00117471" w:rsidP="004C66B3">
      <w:pPr>
        <w:pStyle w:val="aa"/>
        <w:spacing w:before="120"/>
        <w:ind w:left="0" w:right="-6" w:firstLine="720"/>
        <w:jc w:val="both"/>
        <w:rPr>
          <w:sz w:val="26"/>
          <w:szCs w:val="26"/>
        </w:rPr>
      </w:pPr>
      <w:r w:rsidRPr="004C66B3">
        <w:rPr>
          <w:b/>
          <w:i/>
          <w:sz w:val="26"/>
          <w:szCs w:val="26"/>
        </w:rPr>
        <w:t>Оптимистический сценарий</w:t>
      </w:r>
      <w:r w:rsidRPr="009C521D">
        <w:rPr>
          <w:sz w:val="26"/>
          <w:szCs w:val="26"/>
        </w:rPr>
        <w:t xml:space="preserve"> предполагает значительное повышение уровня и качества жизни населения, развитие экономики района, что спровоцирует значительное повышение темпов и объёмов строительства, усиление опорных узлов градостроительной системы.</w:t>
      </w:r>
    </w:p>
    <w:p w:rsidR="00117471" w:rsidRPr="009C521D" w:rsidRDefault="00117471" w:rsidP="004C66B3">
      <w:pPr>
        <w:pStyle w:val="aa"/>
        <w:spacing w:before="120"/>
        <w:ind w:left="0" w:right="-6" w:firstLine="720"/>
        <w:jc w:val="both"/>
        <w:rPr>
          <w:sz w:val="26"/>
          <w:szCs w:val="26"/>
        </w:rPr>
      </w:pPr>
      <w:r w:rsidRPr="009C521D">
        <w:rPr>
          <w:sz w:val="26"/>
          <w:szCs w:val="26"/>
        </w:rPr>
        <w:t>Повысится уровень благоустроенности территорий и жилищ, значительно улучш</w:t>
      </w:r>
      <w:r w:rsidR="005153F5">
        <w:rPr>
          <w:sz w:val="26"/>
          <w:szCs w:val="26"/>
        </w:rPr>
        <w:t>и</w:t>
      </w:r>
      <w:r w:rsidRPr="009C521D">
        <w:rPr>
          <w:sz w:val="26"/>
          <w:szCs w:val="26"/>
        </w:rPr>
        <w:t>тся экологическая обстановка как за счёт оптимизации использования территории, так и за счёт применения инновационных технологий.</w:t>
      </w:r>
    </w:p>
    <w:p w:rsidR="009D36FA" w:rsidRPr="004C66B3" w:rsidRDefault="00117471" w:rsidP="00D95C57">
      <w:pPr>
        <w:pStyle w:val="aa"/>
        <w:spacing w:before="120"/>
        <w:ind w:left="0" w:right="-6" w:firstLine="720"/>
        <w:jc w:val="both"/>
        <w:rPr>
          <w:sz w:val="26"/>
          <w:szCs w:val="26"/>
        </w:rPr>
      </w:pPr>
      <w:r w:rsidRPr="009C521D">
        <w:rPr>
          <w:sz w:val="26"/>
          <w:szCs w:val="26"/>
        </w:rPr>
        <w:t>Будут полностью оборудованы зоны с особыми условиями использования территории в соответствие с действующими нормативными документами</w:t>
      </w:r>
      <w:r w:rsidR="009C521D">
        <w:rPr>
          <w:sz w:val="26"/>
          <w:szCs w:val="26"/>
        </w:rPr>
        <w:t>, также будет обеспечено соблюдение режима  этих зон.</w:t>
      </w:r>
    </w:p>
    <w:p w:rsidR="009C521D" w:rsidRDefault="009C521D" w:rsidP="004C66B3">
      <w:pPr>
        <w:pStyle w:val="aa"/>
        <w:spacing w:before="120"/>
        <w:ind w:left="0" w:right="-6" w:firstLine="720"/>
        <w:jc w:val="both"/>
        <w:rPr>
          <w:sz w:val="26"/>
          <w:szCs w:val="26"/>
        </w:rPr>
      </w:pPr>
      <w:r>
        <w:rPr>
          <w:sz w:val="26"/>
          <w:szCs w:val="26"/>
        </w:rPr>
        <w:t>Основными мероприятиями по развитию пространственной системы района в соответствии со стабилизационным сценарием развития являются:</w:t>
      </w:r>
    </w:p>
    <w:p w:rsidR="009C521D" w:rsidRDefault="009C521D" w:rsidP="008F0A07">
      <w:pPr>
        <w:numPr>
          <w:ilvl w:val="0"/>
          <w:numId w:val="39"/>
        </w:numPr>
        <w:spacing w:before="120" w:after="120"/>
        <w:jc w:val="both"/>
        <w:rPr>
          <w:b/>
          <w:i/>
          <w:sz w:val="26"/>
          <w:szCs w:val="26"/>
        </w:rPr>
      </w:pPr>
      <w:r>
        <w:rPr>
          <w:b/>
          <w:i/>
          <w:sz w:val="26"/>
          <w:szCs w:val="26"/>
        </w:rPr>
        <w:t>Содействие в п</w:t>
      </w:r>
      <w:r w:rsidRPr="00AF223F">
        <w:rPr>
          <w:b/>
          <w:i/>
          <w:sz w:val="26"/>
          <w:szCs w:val="26"/>
        </w:rPr>
        <w:t>одготовк</w:t>
      </w:r>
      <w:r>
        <w:rPr>
          <w:b/>
          <w:i/>
          <w:sz w:val="26"/>
          <w:szCs w:val="26"/>
        </w:rPr>
        <w:t>е</w:t>
      </w:r>
      <w:r w:rsidRPr="00D01479">
        <w:rPr>
          <w:b/>
          <w:i/>
          <w:sz w:val="26"/>
          <w:szCs w:val="26"/>
        </w:rPr>
        <w:t xml:space="preserve"> и </w:t>
      </w:r>
      <w:r>
        <w:rPr>
          <w:b/>
          <w:i/>
          <w:sz w:val="26"/>
          <w:szCs w:val="26"/>
        </w:rPr>
        <w:t>согласование</w:t>
      </w:r>
      <w:r w:rsidRPr="00D01479">
        <w:rPr>
          <w:b/>
          <w:i/>
          <w:sz w:val="26"/>
          <w:szCs w:val="26"/>
        </w:rPr>
        <w:t xml:space="preserve"> генеральных планов всех поселений</w:t>
      </w:r>
      <w:r>
        <w:rPr>
          <w:b/>
          <w:i/>
          <w:sz w:val="26"/>
          <w:szCs w:val="26"/>
        </w:rPr>
        <w:t xml:space="preserve"> (первая очередь)</w:t>
      </w:r>
      <w:r w:rsidRPr="00D01479">
        <w:rPr>
          <w:b/>
          <w:i/>
          <w:sz w:val="26"/>
          <w:szCs w:val="26"/>
        </w:rPr>
        <w:t>;</w:t>
      </w:r>
    </w:p>
    <w:p w:rsidR="009C521D" w:rsidRPr="00C96679" w:rsidRDefault="009C521D" w:rsidP="008F0A07">
      <w:pPr>
        <w:numPr>
          <w:ilvl w:val="0"/>
          <w:numId w:val="39"/>
        </w:numPr>
        <w:spacing w:before="120" w:after="120"/>
        <w:jc w:val="both"/>
        <w:rPr>
          <w:b/>
          <w:i/>
          <w:sz w:val="26"/>
          <w:szCs w:val="26"/>
        </w:rPr>
      </w:pPr>
      <w:r w:rsidRPr="00C96679">
        <w:rPr>
          <w:b/>
          <w:i/>
          <w:sz w:val="26"/>
          <w:szCs w:val="26"/>
        </w:rPr>
        <w:t xml:space="preserve">Участие в подготовке проектов генеральных планов рекреационных </w:t>
      </w:r>
      <w:r w:rsidR="002B5247" w:rsidRPr="00C96679">
        <w:rPr>
          <w:b/>
          <w:i/>
          <w:sz w:val="26"/>
          <w:szCs w:val="26"/>
        </w:rPr>
        <w:t>зон</w:t>
      </w:r>
      <w:r w:rsidRPr="00C96679">
        <w:rPr>
          <w:b/>
          <w:i/>
          <w:sz w:val="26"/>
          <w:szCs w:val="26"/>
        </w:rPr>
        <w:t xml:space="preserve"> (весь период);</w:t>
      </w:r>
    </w:p>
    <w:p w:rsidR="002B5247" w:rsidRPr="00C96679" w:rsidRDefault="002B5247" w:rsidP="008F0A07">
      <w:pPr>
        <w:numPr>
          <w:ilvl w:val="0"/>
          <w:numId w:val="39"/>
        </w:numPr>
        <w:spacing w:before="120" w:after="120"/>
        <w:jc w:val="both"/>
        <w:rPr>
          <w:b/>
          <w:i/>
          <w:sz w:val="26"/>
          <w:szCs w:val="26"/>
        </w:rPr>
      </w:pPr>
      <w:r w:rsidRPr="00C96679">
        <w:rPr>
          <w:b/>
          <w:i/>
          <w:sz w:val="26"/>
          <w:szCs w:val="26"/>
        </w:rPr>
        <w:t>Обеспечение единовременной совместной подготовки</w:t>
      </w:r>
      <w:r w:rsidR="001D1131" w:rsidRPr="00C96679">
        <w:rPr>
          <w:b/>
          <w:i/>
          <w:sz w:val="26"/>
          <w:szCs w:val="26"/>
        </w:rPr>
        <w:t xml:space="preserve"> генеральных планов</w:t>
      </w:r>
      <w:r w:rsidRPr="00C96679">
        <w:rPr>
          <w:b/>
          <w:i/>
          <w:sz w:val="26"/>
          <w:szCs w:val="26"/>
        </w:rPr>
        <w:t xml:space="preserve"> </w:t>
      </w:r>
      <w:r w:rsidR="00A32D76">
        <w:rPr>
          <w:b/>
          <w:i/>
          <w:sz w:val="26"/>
          <w:szCs w:val="26"/>
        </w:rPr>
        <w:t>Каргалинского</w:t>
      </w:r>
      <w:r w:rsidR="00C96679" w:rsidRPr="00C96679">
        <w:rPr>
          <w:b/>
          <w:i/>
          <w:sz w:val="26"/>
          <w:szCs w:val="26"/>
        </w:rPr>
        <w:t xml:space="preserve">, </w:t>
      </w:r>
      <w:r w:rsidR="00A32D76">
        <w:rPr>
          <w:b/>
          <w:i/>
          <w:sz w:val="26"/>
          <w:szCs w:val="26"/>
        </w:rPr>
        <w:t>Червленного</w:t>
      </w:r>
      <w:r w:rsidRPr="00C96679">
        <w:rPr>
          <w:b/>
          <w:i/>
          <w:sz w:val="26"/>
          <w:szCs w:val="26"/>
        </w:rPr>
        <w:t xml:space="preserve"> и </w:t>
      </w:r>
      <w:r w:rsidR="00A32D76">
        <w:rPr>
          <w:b/>
          <w:i/>
          <w:sz w:val="26"/>
          <w:szCs w:val="26"/>
        </w:rPr>
        <w:t>Шелковского</w:t>
      </w:r>
      <w:r w:rsidRPr="00C96679">
        <w:rPr>
          <w:b/>
          <w:i/>
          <w:sz w:val="26"/>
          <w:szCs w:val="26"/>
        </w:rPr>
        <w:t xml:space="preserve"> сельских поселений (первая очередь);</w:t>
      </w:r>
    </w:p>
    <w:p w:rsidR="009C521D" w:rsidRDefault="009C521D" w:rsidP="008F0A07">
      <w:pPr>
        <w:numPr>
          <w:ilvl w:val="0"/>
          <w:numId w:val="39"/>
        </w:numPr>
        <w:spacing w:before="120" w:after="120"/>
        <w:jc w:val="both"/>
        <w:rPr>
          <w:b/>
          <w:i/>
          <w:sz w:val="26"/>
          <w:szCs w:val="26"/>
        </w:rPr>
      </w:pPr>
      <w:r>
        <w:rPr>
          <w:b/>
          <w:i/>
          <w:sz w:val="26"/>
          <w:szCs w:val="26"/>
        </w:rPr>
        <w:t>Содействие в п</w:t>
      </w:r>
      <w:r w:rsidRPr="00AF223F">
        <w:rPr>
          <w:b/>
          <w:i/>
          <w:sz w:val="26"/>
          <w:szCs w:val="26"/>
        </w:rPr>
        <w:t>одготовк</w:t>
      </w:r>
      <w:r>
        <w:rPr>
          <w:b/>
          <w:i/>
          <w:sz w:val="26"/>
          <w:szCs w:val="26"/>
        </w:rPr>
        <w:t>е</w:t>
      </w:r>
      <w:r w:rsidRPr="00D01479">
        <w:rPr>
          <w:b/>
          <w:i/>
          <w:sz w:val="26"/>
          <w:szCs w:val="26"/>
        </w:rPr>
        <w:t xml:space="preserve"> правил землепользования и застройки на каждый населённый пункт</w:t>
      </w:r>
      <w:r>
        <w:rPr>
          <w:b/>
          <w:i/>
          <w:sz w:val="26"/>
          <w:szCs w:val="26"/>
        </w:rPr>
        <w:t xml:space="preserve"> (первая очередь).</w:t>
      </w:r>
    </w:p>
    <w:p w:rsidR="005F6309" w:rsidRDefault="005F6309" w:rsidP="005F6309">
      <w:pPr>
        <w:pStyle w:val="3"/>
        <w:numPr>
          <w:ilvl w:val="1"/>
          <w:numId w:val="1"/>
        </w:numPr>
        <w:spacing w:after="240"/>
        <w:ind w:left="1060" w:hanging="703"/>
        <w:rPr>
          <w:rFonts w:ascii="Times New Roman" w:hAnsi="Times New Roman" w:cs="Times New Roman"/>
          <w:color w:val="0000FF"/>
        </w:rPr>
      </w:pPr>
      <w:bookmarkStart w:id="3" w:name="_Toc235507332"/>
      <w:bookmarkStart w:id="4" w:name="_Toc271105519"/>
      <w:r w:rsidRPr="00C7245D">
        <w:rPr>
          <w:rFonts w:ascii="Times New Roman" w:hAnsi="Times New Roman" w:cs="Times New Roman"/>
          <w:color w:val="0000FF"/>
        </w:rPr>
        <w:t>Межселенное культурно-бытовое обслуживание.</w:t>
      </w:r>
      <w:bookmarkEnd w:id="3"/>
      <w:bookmarkEnd w:id="4"/>
      <w:r w:rsidRPr="00C7245D">
        <w:rPr>
          <w:rFonts w:ascii="Times New Roman" w:hAnsi="Times New Roman" w:cs="Times New Roman"/>
          <w:color w:val="0000FF"/>
        </w:rPr>
        <w:t xml:space="preserve"> </w:t>
      </w:r>
    </w:p>
    <w:p w:rsidR="005F6309" w:rsidRPr="001D274C" w:rsidRDefault="005F6309" w:rsidP="00941171">
      <w:pPr>
        <w:pStyle w:val="aa"/>
        <w:spacing w:before="120"/>
        <w:ind w:left="0" w:right="-6" w:firstLine="720"/>
        <w:jc w:val="both"/>
        <w:rPr>
          <w:sz w:val="26"/>
          <w:szCs w:val="26"/>
        </w:rPr>
      </w:pPr>
      <w:r>
        <w:rPr>
          <w:sz w:val="26"/>
          <w:szCs w:val="26"/>
        </w:rPr>
        <w:t xml:space="preserve">Дальнейшее развитие территории </w:t>
      </w:r>
      <w:r w:rsidR="00A32D76">
        <w:rPr>
          <w:sz w:val="26"/>
          <w:szCs w:val="26"/>
        </w:rPr>
        <w:t>Шелковского</w:t>
      </w:r>
      <w:r>
        <w:rPr>
          <w:sz w:val="26"/>
          <w:szCs w:val="26"/>
        </w:rPr>
        <w:t xml:space="preserve"> муниципального района связано с н</w:t>
      </w:r>
      <w:r w:rsidRPr="001D274C">
        <w:rPr>
          <w:sz w:val="26"/>
          <w:szCs w:val="26"/>
        </w:rPr>
        <w:t>еобходимо</w:t>
      </w:r>
      <w:r>
        <w:rPr>
          <w:sz w:val="26"/>
          <w:szCs w:val="26"/>
        </w:rPr>
        <w:t>стью</w:t>
      </w:r>
      <w:r w:rsidRPr="001D274C">
        <w:rPr>
          <w:sz w:val="26"/>
          <w:szCs w:val="26"/>
        </w:rPr>
        <w:t xml:space="preserve"> созда</w:t>
      </w:r>
      <w:r>
        <w:rPr>
          <w:sz w:val="26"/>
          <w:szCs w:val="26"/>
        </w:rPr>
        <w:t>ния</w:t>
      </w:r>
      <w:r w:rsidRPr="001D274C">
        <w:rPr>
          <w:sz w:val="26"/>
          <w:szCs w:val="26"/>
        </w:rPr>
        <w:t xml:space="preserve"> услови</w:t>
      </w:r>
      <w:r>
        <w:rPr>
          <w:sz w:val="26"/>
          <w:szCs w:val="26"/>
        </w:rPr>
        <w:t>й</w:t>
      </w:r>
      <w:r w:rsidRPr="001D274C">
        <w:rPr>
          <w:sz w:val="26"/>
          <w:szCs w:val="26"/>
        </w:rPr>
        <w:t xml:space="preserve"> для удовлетворения потребностей населения </w:t>
      </w:r>
      <w:r>
        <w:rPr>
          <w:sz w:val="26"/>
          <w:szCs w:val="26"/>
        </w:rPr>
        <w:t>района, в объектах социального назначения</w:t>
      </w:r>
      <w:r w:rsidRPr="001D274C">
        <w:rPr>
          <w:sz w:val="26"/>
          <w:szCs w:val="26"/>
        </w:rPr>
        <w:t xml:space="preserve"> в соответствии с социальными нормативами и республиканскими программами повышения уровня жизни и </w:t>
      </w:r>
      <w:r w:rsidRPr="001D274C">
        <w:rPr>
          <w:sz w:val="26"/>
          <w:szCs w:val="26"/>
        </w:rPr>
        <w:lastRenderedPageBreak/>
        <w:t>развития культуры, обеспечить всем жителям равноценные условия по</w:t>
      </w:r>
      <w:r>
        <w:rPr>
          <w:sz w:val="26"/>
          <w:szCs w:val="26"/>
        </w:rPr>
        <w:t xml:space="preserve">лучения социальных благ и услуг. </w:t>
      </w:r>
    </w:p>
    <w:p w:rsidR="005F6309" w:rsidRDefault="005F6309" w:rsidP="005F6309">
      <w:pPr>
        <w:pStyle w:val="aa"/>
        <w:spacing w:before="120"/>
        <w:ind w:left="0" w:right="-6" w:firstLine="720"/>
        <w:jc w:val="both"/>
        <w:rPr>
          <w:sz w:val="26"/>
          <w:szCs w:val="26"/>
        </w:rPr>
      </w:pPr>
      <w:r>
        <w:rPr>
          <w:sz w:val="26"/>
          <w:szCs w:val="26"/>
        </w:rPr>
        <w:t>Для этого на расчетную перспективу необходимо провести следующие мероприятия.</w:t>
      </w:r>
    </w:p>
    <w:p w:rsidR="005F6309" w:rsidRDefault="005F6309" w:rsidP="008F0A07">
      <w:pPr>
        <w:numPr>
          <w:ilvl w:val="0"/>
          <w:numId w:val="41"/>
        </w:numPr>
        <w:spacing w:before="120" w:after="120"/>
        <w:jc w:val="both"/>
        <w:rPr>
          <w:b/>
          <w:i/>
          <w:sz w:val="26"/>
          <w:szCs w:val="26"/>
        </w:rPr>
      </w:pPr>
      <w:r>
        <w:rPr>
          <w:b/>
          <w:i/>
          <w:sz w:val="26"/>
          <w:szCs w:val="26"/>
        </w:rPr>
        <w:t>Строительство полного набора объектов социальной сферы, соответствующих уровню центров обслуживания (расчётный срок).</w:t>
      </w:r>
    </w:p>
    <w:p w:rsidR="005F6309" w:rsidRPr="00E455D0" w:rsidRDefault="005F6309" w:rsidP="005F6309">
      <w:pPr>
        <w:pStyle w:val="aa"/>
        <w:spacing w:before="120"/>
        <w:ind w:left="0" w:right="-6" w:firstLine="720"/>
        <w:jc w:val="both"/>
        <w:rPr>
          <w:sz w:val="26"/>
          <w:szCs w:val="26"/>
        </w:rPr>
      </w:pPr>
      <w:r w:rsidRPr="005F6309">
        <w:rPr>
          <w:b/>
          <w:i/>
          <w:sz w:val="26"/>
          <w:szCs w:val="26"/>
        </w:rPr>
        <w:t>Культурно-бытовое обслуживание.</w:t>
      </w:r>
      <w:r w:rsidRPr="002B3728">
        <w:rPr>
          <w:sz w:val="26"/>
          <w:szCs w:val="26"/>
        </w:rPr>
        <w:t xml:space="preserve"> </w:t>
      </w:r>
      <w:r w:rsidRPr="004728CA">
        <w:rPr>
          <w:sz w:val="26"/>
          <w:szCs w:val="26"/>
        </w:rPr>
        <w:t>Система мероприятий в области культуры и спорта нацелена на сохранение культурного потенциала и наследия района</w:t>
      </w:r>
      <w:r>
        <w:rPr>
          <w:sz w:val="26"/>
          <w:szCs w:val="26"/>
        </w:rPr>
        <w:t>, поддержку</w:t>
      </w:r>
      <w:r w:rsidRPr="004728CA">
        <w:rPr>
          <w:sz w:val="26"/>
          <w:szCs w:val="26"/>
        </w:rPr>
        <w:t xml:space="preserve"> многообразия проявлений культурной жизни, обеспечение растущих потребностей физкультурно-спортивного движения</w:t>
      </w:r>
      <w:r>
        <w:rPr>
          <w:sz w:val="26"/>
          <w:szCs w:val="26"/>
        </w:rPr>
        <w:t>. Для достижения поставленных целей и нормативов обеспеченности населения объектами спорта необходимо строительство новых спортивных объектов, пропаганда развития спорта в детских учреждениях, укрепление материально-технической базы существующих объектов культуры. План мероприятий по данному направлению отражён в соответствующих разделах.</w:t>
      </w:r>
    </w:p>
    <w:p w:rsidR="00065C54" w:rsidRDefault="00065C54" w:rsidP="00065C54">
      <w:pPr>
        <w:pStyle w:val="3"/>
        <w:numPr>
          <w:ilvl w:val="1"/>
          <w:numId w:val="1"/>
        </w:numPr>
        <w:spacing w:after="240"/>
        <w:ind w:left="1060" w:hanging="703"/>
        <w:rPr>
          <w:rFonts w:ascii="Times New Roman" w:hAnsi="Times New Roman" w:cs="Times New Roman"/>
          <w:color w:val="0000FF"/>
        </w:rPr>
      </w:pPr>
      <w:bookmarkStart w:id="5" w:name="_Toc271105520"/>
      <w:r w:rsidRPr="00C7245D">
        <w:rPr>
          <w:rFonts w:ascii="Times New Roman" w:hAnsi="Times New Roman" w:cs="Times New Roman"/>
          <w:color w:val="0000FF"/>
        </w:rPr>
        <w:t>Функциональное зонирование.</w:t>
      </w:r>
      <w:bookmarkEnd w:id="5"/>
      <w:r w:rsidRPr="00C7245D">
        <w:rPr>
          <w:rFonts w:ascii="Times New Roman" w:hAnsi="Times New Roman" w:cs="Times New Roman"/>
          <w:color w:val="0000FF"/>
        </w:rPr>
        <w:t xml:space="preserve"> </w:t>
      </w:r>
    </w:p>
    <w:p w:rsidR="002A7ABC" w:rsidRDefault="002A7ABC" w:rsidP="002A7ABC">
      <w:pPr>
        <w:spacing w:before="120" w:after="120"/>
        <w:ind w:firstLine="851"/>
        <w:jc w:val="both"/>
        <w:rPr>
          <w:sz w:val="26"/>
          <w:szCs w:val="26"/>
        </w:rPr>
      </w:pPr>
      <w:r>
        <w:rPr>
          <w:sz w:val="26"/>
          <w:szCs w:val="26"/>
        </w:rPr>
        <w:t xml:space="preserve">При </w:t>
      </w:r>
      <w:r w:rsidRPr="00417D4E">
        <w:rPr>
          <w:b/>
          <w:i/>
          <w:sz w:val="26"/>
          <w:szCs w:val="26"/>
        </w:rPr>
        <w:t>инерционном сценарии</w:t>
      </w:r>
      <w:r>
        <w:rPr>
          <w:sz w:val="26"/>
          <w:szCs w:val="26"/>
        </w:rPr>
        <w:t xml:space="preserve"> развития не произойдёт закрепления границ функциональных зон, использование территорий не будет чётко определено в соответствии с целевым назначением зон.</w:t>
      </w:r>
    </w:p>
    <w:p w:rsidR="002A7ABC" w:rsidRDefault="002A7ABC" w:rsidP="002A7ABC">
      <w:pPr>
        <w:spacing w:before="120" w:after="120"/>
        <w:ind w:firstLine="851"/>
        <w:jc w:val="both"/>
        <w:rPr>
          <w:sz w:val="26"/>
          <w:szCs w:val="26"/>
        </w:rPr>
      </w:pPr>
      <w:r>
        <w:rPr>
          <w:sz w:val="26"/>
          <w:szCs w:val="26"/>
        </w:rPr>
        <w:t>Произойдёт увеличение зон интенсивного градостроительного освоения за счёт уменьшения площади зон ограниченного хозяйственного использования. Будет происходить нарушение режима зон ограниченного хозяйственного использования, приводящее к сокращению площади таких территорий.</w:t>
      </w:r>
    </w:p>
    <w:p w:rsidR="002A7ABC" w:rsidRDefault="002A7ABC" w:rsidP="002A7ABC">
      <w:pPr>
        <w:spacing w:before="120" w:after="120"/>
        <w:ind w:firstLine="851"/>
        <w:jc w:val="both"/>
        <w:rPr>
          <w:sz w:val="26"/>
          <w:szCs w:val="26"/>
        </w:rPr>
      </w:pPr>
      <w:r w:rsidRPr="00485289">
        <w:rPr>
          <w:b/>
          <w:i/>
          <w:sz w:val="26"/>
          <w:szCs w:val="26"/>
        </w:rPr>
        <w:t>Стабилизационный сценарий</w:t>
      </w:r>
      <w:r>
        <w:rPr>
          <w:sz w:val="26"/>
          <w:szCs w:val="26"/>
        </w:rPr>
        <w:t xml:space="preserve"> предполагает закрепление существующих функциональных зон и развитие предлагаемых проектом:</w:t>
      </w:r>
    </w:p>
    <w:p w:rsidR="002A7ABC" w:rsidRDefault="002A7ABC" w:rsidP="008F0A07">
      <w:pPr>
        <w:numPr>
          <w:ilvl w:val="0"/>
          <w:numId w:val="43"/>
        </w:numPr>
        <w:spacing w:before="120" w:after="120"/>
        <w:jc w:val="both"/>
        <w:rPr>
          <w:sz w:val="26"/>
          <w:szCs w:val="26"/>
        </w:rPr>
      </w:pPr>
      <w:r>
        <w:rPr>
          <w:sz w:val="26"/>
          <w:szCs w:val="26"/>
        </w:rPr>
        <w:t>зон развития населённых пунктов;</w:t>
      </w:r>
    </w:p>
    <w:p w:rsidR="002A7ABC" w:rsidRDefault="002A7ABC" w:rsidP="008F0A07">
      <w:pPr>
        <w:numPr>
          <w:ilvl w:val="0"/>
          <w:numId w:val="43"/>
        </w:numPr>
        <w:spacing w:before="120" w:after="120"/>
        <w:jc w:val="both"/>
        <w:rPr>
          <w:sz w:val="26"/>
          <w:szCs w:val="26"/>
        </w:rPr>
      </w:pPr>
      <w:r>
        <w:rPr>
          <w:sz w:val="26"/>
          <w:szCs w:val="26"/>
        </w:rPr>
        <w:t>зон развития элементов транспортной инфраструктуры;</w:t>
      </w:r>
    </w:p>
    <w:p w:rsidR="002A7ABC" w:rsidRDefault="002A7ABC" w:rsidP="008F0A07">
      <w:pPr>
        <w:numPr>
          <w:ilvl w:val="0"/>
          <w:numId w:val="43"/>
        </w:numPr>
        <w:spacing w:before="120" w:after="120"/>
        <w:jc w:val="both"/>
        <w:rPr>
          <w:sz w:val="26"/>
          <w:szCs w:val="26"/>
        </w:rPr>
      </w:pPr>
      <w:r>
        <w:rPr>
          <w:sz w:val="26"/>
          <w:szCs w:val="26"/>
        </w:rPr>
        <w:t>зон добычи полезных ископаемых;</w:t>
      </w:r>
    </w:p>
    <w:p w:rsidR="002A7ABC" w:rsidRDefault="002A7ABC" w:rsidP="008F0A07">
      <w:pPr>
        <w:numPr>
          <w:ilvl w:val="0"/>
          <w:numId w:val="43"/>
        </w:numPr>
        <w:spacing w:before="120" w:after="120"/>
        <w:jc w:val="both"/>
        <w:rPr>
          <w:sz w:val="26"/>
          <w:szCs w:val="26"/>
        </w:rPr>
      </w:pPr>
      <w:r>
        <w:rPr>
          <w:sz w:val="26"/>
          <w:szCs w:val="26"/>
        </w:rPr>
        <w:t>зон размещения объектов капитального строительства местного значения;</w:t>
      </w:r>
    </w:p>
    <w:p w:rsidR="002A7ABC" w:rsidRDefault="002A7ABC" w:rsidP="008F0A07">
      <w:pPr>
        <w:numPr>
          <w:ilvl w:val="0"/>
          <w:numId w:val="43"/>
        </w:numPr>
        <w:spacing w:before="120" w:after="120"/>
        <w:jc w:val="both"/>
        <w:rPr>
          <w:sz w:val="26"/>
          <w:szCs w:val="26"/>
        </w:rPr>
      </w:pPr>
      <w:r>
        <w:rPr>
          <w:sz w:val="26"/>
          <w:szCs w:val="26"/>
        </w:rPr>
        <w:t>рекреационных зон;</w:t>
      </w:r>
    </w:p>
    <w:p w:rsidR="002A7ABC" w:rsidRDefault="002A7ABC" w:rsidP="008F0A07">
      <w:pPr>
        <w:numPr>
          <w:ilvl w:val="0"/>
          <w:numId w:val="43"/>
        </w:numPr>
        <w:spacing w:before="120" w:after="120"/>
        <w:jc w:val="both"/>
        <w:rPr>
          <w:sz w:val="26"/>
          <w:szCs w:val="26"/>
        </w:rPr>
      </w:pPr>
      <w:r>
        <w:rPr>
          <w:sz w:val="26"/>
          <w:szCs w:val="26"/>
        </w:rPr>
        <w:t>зон развития элементов инженерной инфраструктуры;</w:t>
      </w:r>
    </w:p>
    <w:p w:rsidR="002A7ABC" w:rsidRDefault="002A7ABC" w:rsidP="008F0A07">
      <w:pPr>
        <w:numPr>
          <w:ilvl w:val="0"/>
          <w:numId w:val="43"/>
        </w:numPr>
        <w:spacing w:before="120" w:after="120"/>
        <w:jc w:val="both"/>
        <w:rPr>
          <w:sz w:val="26"/>
          <w:szCs w:val="26"/>
        </w:rPr>
      </w:pPr>
      <w:r>
        <w:rPr>
          <w:sz w:val="26"/>
          <w:szCs w:val="26"/>
        </w:rPr>
        <w:t>зон особо охраняемых природных те</w:t>
      </w:r>
      <w:r w:rsidR="005153F5">
        <w:rPr>
          <w:sz w:val="26"/>
          <w:szCs w:val="26"/>
        </w:rPr>
        <w:t>рриторий.</w:t>
      </w:r>
    </w:p>
    <w:p w:rsidR="002A7ABC" w:rsidRPr="00AD6B29" w:rsidRDefault="002A7ABC" w:rsidP="002A7ABC">
      <w:pPr>
        <w:spacing w:before="120" w:after="120"/>
        <w:ind w:firstLine="851"/>
        <w:jc w:val="both"/>
        <w:rPr>
          <w:sz w:val="26"/>
          <w:szCs w:val="26"/>
        </w:rPr>
      </w:pPr>
      <w:r>
        <w:rPr>
          <w:sz w:val="26"/>
          <w:szCs w:val="26"/>
        </w:rPr>
        <w:t>Для создаваемых функциональных зон определяются режимы использования.</w:t>
      </w:r>
    </w:p>
    <w:p w:rsidR="002A7ABC" w:rsidRDefault="002A7ABC" w:rsidP="002A7ABC">
      <w:pPr>
        <w:spacing w:before="120" w:after="120"/>
        <w:ind w:firstLine="851"/>
        <w:jc w:val="both"/>
        <w:rPr>
          <w:sz w:val="26"/>
          <w:szCs w:val="26"/>
        </w:rPr>
      </w:pPr>
      <w:r w:rsidRPr="00790857">
        <w:rPr>
          <w:b/>
          <w:sz w:val="26"/>
          <w:szCs w:val="26"/>
        </w:rPr>
        <w:lastRenderedPageBreak/>
        <w:t>Зоны развития населённых пунктов</w:t>
      </w:r>
      <w:r>
        <w:rPr>
          <w:sz w:val="26"/>
          <w:szCs w:val="26"/>
        </w:rPr>
        <w:t xml:space="preserve"> выделены с целью определения развития населённых пункт</w:t>
      </w:r>
      <w:r w:rsidR="005153F5">
        <w:rPr>
          <w:sz w:val="26"/>
          <w:szCs w:val="26"/>
        </w:rPr>
        <w:t>ов</w:t>
      </w:r>
      <w:r>
        <w:rPr>
          <w:sz w:val="26"/>
          <w:szCs w:val="26"/>
        </w:rPr>
        <w:t xml:space="preserve"> на указанных территориях при подготовке генеральных планов населённых пунктов. </w:t>
      </w:r>
    </w:p>
    <w:p w:rsidR="00D559AE" w:rsidRDefault="00D559AE" w:rsidP="002A7ABC">
      <w:pPr>
        <w:spacing w:before="120" w:after="120"/>
        <w:ind w:firstLine="851"/>
        <w:jc w:val="both"/>
        <w:rPr>
          <w:sz w:val="26"/>
          <w:szCs w:val="26"/>
        </w:rPr>
      </w:pPr>
      <w:r w:rsidRPr="00D559AE">
        <w:rPr>
          <w:b/>
          <w:sz w:val="26"/>
          <w:szCs w:val="26"/>
        </w:rPr>
        <w:t>Зоны добычи полезных ископаемых</w:t>
      </w:r>
      <w:r>
        <w:rPr>
          <w:sz w:val="26"/>
          <w:szCs w:val="26"/>
        </w:rPr>
        <w:t xml:space="preserve"> выделены на территориях их залегания как потенциальные территории для разработки. При размещении объектов капитального строительства в указанных зонах необходимо согласование с органами, уполномоченными контролировать недропользование.</w:t>
      </w:r>
    </w:p>
    <w:p w:rsidR="002A7ABC" w:rsidRPr="00790857" w:rsidRDefault="002A7ABC" w:rsidP="002A7ABC">
      <w:pPr>
        <w:spacing w:before="120" w:after="120"/>
        <w:ind w:firstLine="851"/>
        <w:jc w:val="both"/>
        <w:rPr>
          <w:sz w:val="26"/>
          <w:szCs w:val="26"/>
        </w:rPr>
      </w:pPr>
      <w:r>
        <w:rPr>
          <w:b/>
          <w:sz w:val="26"/>
          <w:szCs w:val="26"/>
        </w:rPr>
        <w:t>З</w:t>
      </w:r>
      <w:r w:rsidRPr="00790857">
        <w:rPr>
          <w:b/>
          <w:sz w:val="26"/>
          <w:szCs w:val="26"/>
        </w:rPr>
        <w:t>он</w:t>
      </w:r>
      <w:r>
        <w:rPr>
          <w:b/>
          <w:sz w:val="26"/>
          <w:szCs w:val="26"/>
        </w:rPr>
        <w:t>ы</w:t>
      </w:r>
      <w:r w:rsidRPr="00790857">
        <w:rPr>
          <w:b/>
          <w:sz w:val="26"/>
          <w:szCs w:val="26"/>
        </w:rPr>
        <w:t xml:space="preserve"> развития элементов транспортной инфраструктуры</w:t>
      </w:r>
      <w:r>
        <w:rPr>
          <w:b/>
          <w:sz w:val="26"/>
          <w:szCs w:val="26"/>
        </w:rPr>
        <w:t xml:space="preserve"> </w:t>
      </w:r>
      <w:r w:rsidRPr="00790857">
        <w:rPr>
          <w:sz w:val="26"/>
          <w:szCs w:val="26"/>
        </w:rPr>
        <w:t>выделены</w:t>
      </w:r>
      <w:r>
        <w:rPr>
          <w:b/>
          <w:sz w:val="26"/>
          <w:szCs w:val="26"/>
        </w:rPr>
        <w:t xml:space="preserve"> </w:t>
      </w:r>
      <w:r>
        <w:rPr>
          <w:sz w:val="26"/>
          <w:szCs w:val="26"/>
        </w:rPr>
        <w:t>на территориях предполагаемого строительства автомобильных дорог республиканского и местного значения.</w:t>
      </w:r>
    </w:p>
    <w:p w:rsidR="002A7ABC" w:rsidRPr="00790857" w:rsidRDefault="002A7ABC" w:rsidP="002A7ABC">
      <w:pPr>
        <w:spacing w:before="120" w:after="120"/>
        <w:ind w:firstLine="851"/>
        <w:jc w:val="both"/>
        <w:rPr>
          <w:sz w:val="26"/>
          <w:szCs w:val="26"/>
        </w:rPr>
      </w:pPr>
      <w:r>
        <w:rPr>
          <w:b/>
          <w:sz w:val="26"/>
          <w:szCs w:val="26"/>
        </w:rPr>
        <w:t>З</w:t>
      </w:r>
      <w:r w:rsidRPr="00790857">
        <w:rPr>
          <w:b/>
          <w:sz w:val="26"/>
          <w:szCs w:val="26"/>
        </w:rPr>
        <w:t>он</w:t>
      </w:r>
      <w:r>
        <w:rPr>
          <w:b/>
          <w:sz w:val="26"/>
          <w:szCs w:val="26"/>
        </w:rPr>
        <w:t>ы</w:t>
      </w:r>
      <w:r w:rsidRPr="00790857">
        <w:rPr>
          <w:b/>
          <w:sz w:val="26"/>
          <w:szCs w:val="26"/>
        </w:rPr>
        <w:t xml:space="preserve"> развития элементов инженерной инфраструктуры</w:t>
      </w:r>
      <w:r>
        <w:rPr>
          <w:b/>
          <w:sz w:val="26"/>
          <w:szCs w:val="26"/>
        </w:rPr>
        <w:t xml:space="preserve"> </w:t>
      </w:r>
      <w:r w:rsidRPr="00790857">
        <w:rPr>
          <w:sz w:val="26"/>
          <w:szCs w:val="26"/>
        </w:rPr>
        <w:t>обозначены на территориях предлагаемого развития элементов инженерной инфраструктуры района.</w:t>
      </w:r>
    </w:p>
    <w:p w:rsidR="002A7ABC" w:rsidRPr="00790857" w:rsidRDefault="002A7ABC" w:rsidP="002A7ABC">
      <w:pPr>
        <w:spacing w:before="120" w:after="120"/>
        <w:ind w:firstLine="851"/>
        <w:jc w:val="both"/>
        <w:rPr>
          <w:sz w:val="26"/>
          <w:szCs w:val="26"/>
        </w:rPr>
      </w:pPr>
      <w:r>
        <w:rPr>
          <w:b/>
          <w:sz w:val="26"/>
          <w:szCs w:val="26"/>
        </w:rPr>
        <w:t>З</w:t>
      </w:r>
      <w:r w:rsidRPr="00790857">
        <w:rPr>
          <w:b/>
          <w:sz w:val="26"/>
          <w:szCs w:val="26"/>
        </w:rPr>
        <w:t>он</w:t>
      </w:r>
      <w:r>
        <w:rPr>
          <w:b/>
          <w:sz w:val="26"/>
          <w:szCs w:val="26"/>
        </w:rPr>
        <w:t>ы</w:t>
      </w:r>
      <w:r w:rsidRPr="00790857">
        <w:rPr>
          <w:b/>
          <w:sz w:val="26"/>
          <w:szCs w:val="26"/>
        </w:rPr>
        <w:t xml:space="preserve"> размещения объектов капитального строительства местного значения</w:t>
      </w:r>
      <w:r>
        <w:rPr>
          <w:b/>
          <w:sz w:val="26"/>
          <w:szCs w:val="26"/>
        </w:rPr>
        <w:t xml:space="preserve"> </w:t>
      </w:r>
      <w:r>
        <w:rPr>
          <w:sz w:val="26"/>
          <w:szCs w:val="26"/>
        </w:rPr>
        <w:t>выделены на территориях, предлагаемых к размещению объектов, необходимых для реализации полномочий органов местного самоуправления (в основном связаны с размещением объектов экономики, социальной сферы и т.д., т.е. тех объектов, строительство которых необходимо для реализации полномочий органов местного самоуправления района в соответствие с федеральным законодательством), в графической части проекта показаны внемасштабными условными знаками).</w:t>
      </w:r>
    </w:p>
    <w:p w:rsidR="002A7ABC" w:rsidRPr="0055145F" w:rsidRDefault="002A7ABC" w:rsidP="002A7ABC">
      <w:pPr>
        <w:spacing w:before="120" w:after="120"/>
        <w:ind w:firstLine="851"/>
        <w:jc w:val="both"/>
        <w:rPr>
          <w:sz w:val="26"/>
          <w:szCs w:val="26"/>
        </w:rPr>
      </w:pPr>
      <w:r w:rsidRPr="00EF2D9F">
        <w:rPr>
          <w:b/>
          <w:sz w:val="26"/>
          <w:szCs w:val="26"/>
        </w:rPr>
        <w:t>Рекреационные зоны</w:t>
      </w:r>
      <w:r w:rsidRPr="00EF2D9F">
        <w:rPr>
          <w:sz w:val="26"/>
          <w:szCs w:val="26"/>
        </w:rPr>
        <w:t xml:space="preserve"> выделены на территориях, потенциально привлекательных для организации зон отдыха.</w:t>
      </w:r>
    </w:p>
    <w:p w:rsidR="002A7ABC" w:rsidRPr="00947DD4" w:rsidRDefault="002A7ABC" w:rsidP="002A7ABC">
      <w:pPr>
        <w:pStyle w:val="a5"/>
        <w:spacing w:after="0"/>
        <w:ind w:firstLine="720"/>
        <w:jc w:val="right"/>
        <w:rPr>
          <w:rFonts w:ascii="Arial" w:hAnsi="Arial" w:cs="Arial"/>
          <w:b/>
          <w:i/>
          <w:sz w:val="20"/>
          <w:szCs w:val="20"/>
        </w:rPr>
      </w:pPr>
      <w:r w:rsidRPr="00947DD4">
        <w:rPr>
          <w:rFonts w:ascii="Arial" w:hAnsi="Arial" w:cs="Arial"/>
          <w:b/>
          <w:i/>
          <w:sz w:val="20"/>
          <w:szCs w:val="20"/>
        </w:rPr>
        <w:t>Табл.</w:t>
      </w:r>
      <w:r>
        <w:rPr>
          <w:rFonts w:ascii="Arial" w:hAnsi="Arial" w:cs="Arial"/>
          <w:b/>
          <w:i/>
          <w:sz w:val="20"/>
          <w:szCs w:val="20"/>
        </w:rPr>
        <w:t>2.</w:t>
      </w:r>
      <w:r w:rsidR="00E70066">
        <w:rPr>
          <w:rFonts w:ascii="Arial" w:hAnsi="Arial" w:cs="Arial"/>
          <w:b/>
          <w:i/>
          <w:sz w:val="20"/>
          <w:szCs w:val="20"/>
        </w:rPr>
        <w:t>1.</w:t>
      </w:r>
    </w:p>
    <w:p w:rsidR="002A7ABC" w:rsidRPr="00DD519F" w:rsidRDefault="002A7ABC" w:rsidP="002A7ABC">
      <w:pPr>
        <w:pStyle w:val="a5"/>
        <w:spacing w:after="0"/>
        <w:ind w:firstLine="720"/>
        <w:jc w:val="right"/>
        <w:rPr>
          <w:rFonts w:ascii="Arial" w:hAnsi="Arial" w:cs="Arial"/>
          <w:b/>
          <w:i/>
          <w:sz w:val="20"/>
          <w:szCs w:val="20"/>
        </w:rPr>
      </w:pPr>
      <w:r w:rsidRPr="00947DD4">
        <w:rPr>
          <w:rFonts w:ascii="Arial" w:hAnsi="Arial" w:cs="Arial"/>
          <w:b/>
          <w:i/>
          <w:sz w:val="20"/>
          <w:szCs w:val="20"/>
        </w:rPr>
        <w:t>Режимы использования территорий и приоритетные направления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3153"/>
        <w:gridCol w:w="2968"/>
      </w:tblGrid>
      <w:tr w:rsidR="002A7ABC" w:rsidRPr="00835278">
        <w:trPr>
          <w:trHeight w:val="990"/>
          <w:tblHeader/>
        </w:trPr>
        <w:tc>
          <w:tcPr>
            <w:tcW w:w="1863" w:type="pct"/>
            <w:tcBorders>
              <w:top w:val="single" w:sz="12" w:space="0" w:color="auto"/>
              <w:left w:val="single" w:sz="12" w:space="0" w:color="auto"/>
              <w:bottom w:val="single" w:sz="12" w:space="0" w:color="auto"/>
              <w:right w:val="single" w:sz="12" w:space="0" w:color="auto"/>
            </w:tcBorders>
            <w:shd w:val="clear" w:color="auto" w:fill="B3B3B3"/>
            <w:vAlign w:val="center"/>
          </w:tcPr>
          <w:p w:rsidR="002A7ABC" w:rsidRPr="00835278" w:rsidRDefault="002A7ABC" w:rsidP="005A1790">
            <w:pPr>
              <w:pStyle w:val="a8"/>
              <w:spacing w:after="0"/>
              <w:jc w:val="center"/>
              <w:rPr>
                <w:rFonts w:ascii="Arial" w:hAnsi="Arial" w:cs="Arial"/>
                <w:b/>
                <w:sz w:val="20"/>
                <w:szCs w:val="20"/>
              </w:rPr>
            </w:pPr>
            <w:r w:rsidRPr="00835278">
              <w:rPr>
                <w:rFonts w:ascii="Arial" w:hAnsi="Arial" w:cs="Arial"/>
                <w:b/>
                <w:sz w:val="20"/>
                <w:szCs w:val="20"/>
              </w:rPr>
              <w:t>Функциональные зоны</w:t>
            </w:r>
          </w:p>
          <w:p w:rsidR="002A7ABC" w:rsidRPr="00835278" w:rsidRDefault="002A7ABC" w:rsidP="005A1790">
            <w:pPr>
              <w:pStyle w:val="a8"/>
              <w:spacing w:after="0"/>
              <w:jc w:val="center"/>
              <w:rPr>
                <w:rFonts w:ascii="Arial" w:hAnsi="Arial" w:cs="Arial"/>
                <w:b/>
                <w:sz w:val="20"/>
                <w:szCs w:val="20"/>
              </w:rPr>
            </w:pPr>
            <w:r w:rsidRPr="00835278">
              <w:rPr>
                <w:rFonts w:ascii="Arial" w:hAnsi="Arial" w:cs="Arial"/>
                <w:b/>
                <w:sz w:val="20"/>
                <w:szCs w:val="20"/>
              </w:rPr>
              <w:t>Предлагаемые</w:t>
            </w:r>
          </w:p>
        </w:tc>
        <w:tc>
          <w:tcPr>
            <w:tcW w:w="1616" w:type="pct"/>
            <w:tcBorders>
              <w:top w:val="single" w:sz="12" w:space="0" w:color="auto"/>
              <w:left w:val="single" w:sz="12" w:space="0" w:color="auto"/>
              <w:bottom w:val="single" w:sz="12" w:space="0" w:color="auto"/>
              <w:right w:val="single" w:sz="12" w:space="0" w:color="auto"/>
            </w:tcBorders>
            <w:shd w:val="clear" w:color="auto" w:fill="B3B3B3"/>
            <w:vAlign w:val="center"/>
          </w:tcPr>
          <w:p w:rsidR="002A7ABC" w:rsidRPr="00835278" w:rsidRDefault="002A7ABC" w:rsidP="005A1790">
            <w:pPr>
              <w:pStyle w:val="a8"/>
              <w:ind w:firstLine="0"/>
              <w:jc w:val="center"/>
              <w:rPr>
                <w:rFonts w:ascii="Arial" w:hAnsi="Arial" w:cs="Arial"/>
                <w:b/>
                <w:sz w:val="20"/>
                <w:szCs w:val="20"/>
              </w:rPr>
            </w:pPr>
            <w:r w:rsidRPr="00835278">
              <w:rPr>
                <w:rFonts w:ascii="Arial" w:hAnsi="Arial" w:cs="Arial"/>
                <w:b/>
                <w:sz w:val="20"/>
                <w:szCs w:val="20"/>
              </w:rPr>
              <w:t>Приоритетные направления развития</w:t>
            </w:r>
          </w:p>
        </w:tc>
        <w:tc>
          <w:tcPr>
            <w:tcW w:w="1521" w:type="pct"/>
            <w:tcBorders>
              <w:top w:val="single" w:sz="12" w:space="0" w:color="auto"/>
              <w:left w:val="single" w:sz="12" w:space="0" w:color="auto"/>
              <w:bottom w:val="single" w:sz="12" w:space="0" w:color="auto"/>
              <w:right w:val="single" w:sz="12" w:space="0" w:color="auto"/>
            </w:tcBorders>
            <w:shd w:val="clear" w:color="auto" w:fill="B3B3B3"/>
            <w:vAlign w:val="center"/>
          </w:tcPr>
          <w:p w:rsidR="002A7ABC" w:rsidRPr="00835278" w:rsidRDefault="002A7ABC" w:rsidP="005A1790">
            <w:pPr>
              <w:pStyle w:val="a8"/>
              <w:ind w:firstLine="0"/>
              <w:jc w:val="center"/>
              <w:rPr>
                <w:rFonts w:ascii="Arial" w:hAnsi="Arial" w:cs="Arial"/>
                <w:b/>
                <w:sz w:val="20"/>
                <w:szCs w:val="20"/>
              </w:rPr>
            </w:pPr>
            <w:r w:rsidRPr="00835278">
              <w:rPr>
                <w:rFonts w:ascii="Arial" w:hAnsi="Arial" w:cs="Arial"/>
                <w:b/>
                <w:sz w:val="20"/>
                <w:szCs w:val="20"/>
              </w:rPr>
              <w:t>Режимы использования территорий</w:t>
            </w:r>
          </w:p>
        </w:tc>
      </w:tr>
      <w:tr w:rsidR="002A7ABC" w:rsidRPr="00835278">
        <w:trPr>
          <w:trHeight w:val="613"/>
        </w:trPr>
        <w:tc>
          <w:tcPr>
            <w:tcW w:w="1863" w:type="pct"/>
            <w:tcBorders>
              <w:top w:val="single" w:sz="12" w:space="0" w:color="auto"/>
              <w:bottom w:val="single" w:sz="4" w:space="0" w:color="auto"/>
            </w:tcBorders>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t>Зоны развития населённых пунктов</w:t>
            </w:r>
          </w:p>
        </w:tc>
        <w:tc>
          <w:tcPr>
            <w:tcW w:w="1616" w:type="pct"/>
            <w:tcBorders>
              <w:top w:val="single" w:sz="12"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Обоснование направления развития населённых пунктов при подготовке генеральных планов.</w:t>
            </w:r>
          </w:p>
        </w:tc>
        <w:tc>
          <w:tcPr>
            <w:tcW w:w="1521" w:type="pct"/>
            <w:tcBorders>
              <w:top w:val="single" w:sz="12"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Развитие населённых пунктов допускается только на основании подготовленной градостроительной документации – генераль</w:t>
            </w:r>
            <w:r>
              <w:rPr>
                <w:rFonts w:ascii="Arial" w:hAnsi="Arial" w:cs="Arial"/>
                <w:sz w:val="20"/>
                <w:szCs w:val="20"/>
              </w:rPr>
              <w:t>ного плана поселения</w:t>
            </w:r>
            <w:r w:rsidRPr="00835278">
              <w:rPr>
                <w:rFonts w:ascii="Arial" w:hAnsi="Arial" w:cs="Arial"/>
                <w:sz w:val="20"/>
                <w:szCs w:val="20"/>
              </w:rPr>
              <w:t>.</w:t>
            </w:r>
          </w:p>
        </w:tc>
      </w:tr>
      <w:tr w:rsidR="002A7ABC" w:rsidRPr="00835278">
        <w:trPr>
          <w:trHeight w:val="613"/>
        </w:trPr>
        <w:tc>
          <w:tcPr>
            <w:tcW w:w="1863" w:type="pct"/>
            <w:vMerge w:val="restart"/>
            <w:tcBorders>
              <w:top w:val="single" w:sz="4" w:space="0" w:color="auto"/>
            </w:tcBorders>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t>Зоны развития элементов транспортной инфраструктуры</w:t>
            </w:r>
          </w:p>
        </w:tc>
        <w:tc>
          <w:tcPr>
            <w:tcW w:w="1616" w:type="pct"/>
            <w:vMerge w:val="restart"/>
            <w:tcBorders>
              <w:top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Размещение всех видов элементов транспортной инфраструктуры – автотранспортных коммуникаций, железнодорожных коммуникаций, авиатранспорта и трубопроводного </w:t>
            </w:r>
            <w:r w:rsidRPr="00835278">
              <w:rPr>
                <w:rFonts w:ascii="Arial" w:hAnsi="Arial" w:cs="Arial"/>
                <w:sz w:val="20"/>
                <w:szCs w:val="20"/>
              </w:rPr>
              <w:lastRenderedPageBreak/>
              <w:t>транспорта.</w:t>
            </w:r>
          </w:p>
        </w:tc>
        <w:tc>
          <w:tcPr>
            <w:tcW w:w="1521" w:type="pct"/>
            <w:tcBorders>
              <w:top w:val="single" w:sz="4"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lastRenderedPageBreak/>
              <w:t>Запрещение строительства любых объектов, не связанных с обслуживанием элементов транспортной инфраструктуры.</w:t>
            </w:r>
          </w:p>
        </w:tc>
      </w:tr>
      <w:tr w:rsidR="002A7ABC" w:rsidRPr="00835278">
        <w:trPr>
          <w:trHeight w:val="613"/>
        </w:trPr>
        <w:tc>
          <w:tcPr>
            <w:tcW w:w="1863" w:type="pct"/>
            <w:vMerge/>
          </w:tcPr>
          <w:p w:rsidR="002A7ABC" w:rsidRPr="00835278" w:rsidRDefault="002A7ABC" w:rsidP="005A1790">
            <w:pPr>
              <w:pStyle w:val="a8"/>
              <w:ind w:firstLine="0"/>
              <w:jc w:val="both"/>
              <w:rPr>
                <w:rFonts w:ascii="Arial" w:hAnsi="Arial" w:cs="Arial"/>
                <w:sz w:val="20"/>
                <w:szCs w:val="20"/>
              </w:rPr>
            </w:pPr>
          </w:p>
        </w:tc>
        <w:tc>
          <w:tcPr>
            <w:tcW w:w="1616" w:type="pct"/>
            <w:vMerge/>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p>
        </w:tc>
        <w:tc>
          <w:tcPr>
            <w:tcW w:w="1521" w:type="pct"/>
            <w:tcBorders>
              <w:top w:val="single" w:sz="4"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Запрещение использования земельных участков, </w:t>
            </w:r>
            <w:r w:rsidRPr="00835278">
              <w:rPr>
                <w:rFonts w:ascii="Arial" w:hAnsi="Arial" w:cs="Arial"/>
                <w:sz w:val="20"/>
                <w:szCs w:val="20"/>
              </w:rPr>
              <w:lastRenderedPageBreak/>
              <w:t>зарезервированных под размещение элементов транспортной инфраструктуры, под размещение объектов капитального строительства, не связанных с их обслуживанием.</w:t>
            </w:r>
          </w:p>
        </w:tc>
      </w:tr>
      <w:tr w:rsidR="002A7ABC" w:rsidRPr="00835278">
        <w:trPr>
          <w:trHeight w:val="613"/>
        </w:trPr>
        <w:tc>
          <w:tcPr>
            <w:tcW w:w="1863" w:type="pct"/>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lastRenderedPageBreak/>
              <w:t xml:space="preserve">Зоны развития элементов </w:t>
            </w:r>
            <w:r>
              <w:rPr>
                <w:rFonts w:ascii="Arial" w:hAnsi="Arial" w:cs="Arial"/>
                <w:sz w:val="20"/>
                <w:szCs w:val="20"/>
              </w:rPr>
              <w:t>инженерной</w:t>
            </w:r>
            <w:r w:rsidRPr="00835278">
              <w:rPr>
                <w:rFonts w:ascii="Arial" w:hAnsi="Arial" w:cs="Arial"/>
                <w:sz w:val="20"/>
                <w:szCs w:val="20"/>
              </w:rPr>
              <w:t xml:space="preserve"> инфраструктуры</w:t>
            </w:r>
          </w:p>
        </w:tc>
        <w:tc>
          <w:tcPr>
            <w:tcW w:w="1616" w:type="pct"/>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Размещение всех видов элементов </w:t>
            </w:r>
            <w:r>
              <w:rPr>
                <w:rFonts w:ascii="Arial" w:hAnsi="Arial" w:cs="Arial"/>
                <w:sz w:val="20"/>
                <w:szCs w:val="20"/>
              </w:rPr>
              <w:t>инженерной</w:t>
            </w:r>
            <w:r w:rsidRPr="00835278">
              <w:rPr>
                <w:rFonts w:ascii="Arial" w:hAnsi="Arial" w:cs="Arial"/>
                <w:sz w:val="20"/>
                <w:szCs w:val="20"/>
              </w:rPr>
              <w:t xml:space="preserve"> инфраструктуры – </w:t>
            </w:r>
            <w:r>
              <w:rPr>
                <w:rFonts w:ascii="Arial" w:hAnsi="Arial" w:cs="Arial"/>
                <w:sz w:val="20"/>
                <w:szCs w:val="20"/>
              </w:rPr>
              <w:t>точечных, линейных и площадных</w:t>
            </w:r>
            <w:r w:rsidRPr="00835278">
              <w:rPr>
                <w:rFonts w:ascii="Arial" w:hAnsi="Arial" w:cs="Arial"/>
                <w:sz w:val="20"/>
                <w:szCs w:val="20"/>
              </w:rPr>
              <w:t>.</w:t>
            </w:r>
          </w:p>
        </w:tc>
        <w:tc>
          <w:tcPr>
            <w:tcW w:w="1521" w:type="pct"/>
            <w:tcBorders>
              <w:top w:val="single" w:sz="4"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Запрещение строительства любых объектов, не связанных с обслуживанием элементов </w:t>
            </w:r>
            <w:r>
              <w:rPr>
                <w:rFonts w:ascii="Arial" w:hAnsi="Arial" w:cs="Arial"/>
                <w:sz w:val="20"/>
                <w:szCs w:val="20"/>
              </w:rPr>
              <w:t>инженерной</w:t>
            </w:r>
            <w:r w:rsidRPr="00835278">
              <w:rPr>
                <w:rFonts w:ascii="Arial" w:hAnsi="Arial" w:cs="Arial"/>
                <w:sz w:val="20"/>
                <w:szCs w:val="20"/>
              </w:rPr>
              <w:t xml:space="preserve"> инфраструктуры.</w:t>
            </w:r>
          </w:p>
        </w:tc>
      </w:tr>
      <w:tr w:rsidR="002A7ABC" w:rsidRPr="00835278">
        <w:trPr>
          <w:trHeight w:val="613"/>
        </w:trPr>
        <w:tc>
          <w:tcPr>
            <w:tcW w:w="1863" w:type="pct"/>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t xml:space="preserve">Зоны размещения объектов капитального строительства </w:t>
            </w:r>
            <w:r>
              <w:rPr>
                <w:rFonts w:ascii="Arial" w:hAnsi="Arial" w:cs="Arial"/>
                <w:sz w:val="20"/>
                <w:szCs w:val="20"/>
              </w:rPr>
              <w:t>местного</w:t>
            </w:r>
            <w:r w:rsidRPr="00835278">
              <w:rPr>
                <w:rFonts w:ascii="Arial" w:hAnsi="Arial" w:cs="Arial"/>
                <w:sz w:val="20"/>
                <w:szCs w:val="20"/>
              </w:rPr>
              <w:t xml:space="preserve"> значения</w:t>
            </w:r>
          </w:p>
        </w:tc>
        <w:tc>
          <w:tcPr>
            <w:tcW w:w="1616" w:type="pct"/>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Размещения объектов капитального строительства </w:t>
            </w:r>
            <w:r>
              <w:rPr>
                <w:rFonts w:ascii="Arial" w:hAnsi="Arial" w:cs="Arial"/>
                <w:sz w:val="20"/>
                <w:szCs w:val="20"/>
              </w:rPr>
              <w:t>местного</w:t>
            </w:r>
            <w:r w:rsidRPr="00835278">
              <w:rPr>
                <w:rFonts w:ascii="Arial" w:hAnsi="Arial" w:cs="Arial"/>
                <w:sz w:val="20"/>
                <w:szCs w:val="20"/>
              </w:rPr>
              <w:t xml:space="preserve"> значения, в том числе:</w:t>
            </w:r>
          </w:p>
          <w:p w:rsidR="002A7ABC" w:rsidRPr="00835278" w:rsidRDefault="002A7ABC" w:rsidP="008F0A07">
            <w:pPr>
              <w:pStyle w:val="a8"/>
              <w:numPr>
                <w:ilvl w:val="0"/>
                <w:numId w:val="42"/>
              </w:numPr>
              <w:tabs>
                <w:tab w:val="clear" w:pos="720"/>
                <w:tab w:val="num" w:pos="612"/>
              </w:tabs>
              <w:ind w:left="612" w:hanging="180"/>
              <w:jc w:val="both"/>
              <w:rPr>
                <w:rFonts w:ascii="Arial" w:hAnsi="Arial" w:cs="Arial"/>
                <w:sz w:val="20"/>
                <w:szCs w:val="20"/>
              </w:rPr>
            </w:pPr>
            <w:r w:rsidRPr="00835278">
              <w:rPr>
                <w:rFonts w:ascii="Arial" w:hAnsi="Arial" w:cs="Arial"/>
                <w:sz w:val="20"/>
                <w:szCs w:val="20"/>
              </w:rPr>
              <w:t xml:space="preserve">объектов </w:t>
            </w:r>
            <w:r>
              <w:rPr>
                <w:rFonts w:ascii="Arial" w:hAnsi="Arial" w:cs="Arial"/>
                <w:sz w:val="20"/>
                <w:szCs w:val="20"/>
              </w:rPr>
              <w:t>электро- и газоснабжения в границах муниципального района;</w:t>
            </w:r>
          </w:p>
          <w:p w:rsidR="002A7ABC" w:rsidRPr="00835278" w:rsidRDefault="002A7ABC" w:rsidP="008F0A07">
            <w:pPr>
              <w:pStyle w:val="a8"/>
              <w:numPr>
                <w:ilvl w:val="0"/>
                <w:numId w:val="42"/>
              </w:numPr>
              <w:tabs>
                <w:tab w:val="clear" w:pos="720"/>
                <w:tab w:val="num" w:pos="612"/>
              </w:tabs>
              <w:ind w:left="612" w:hanging="180"/>
              <w:jc w:val="both"/>
              <w:rPr>
                <w:rFonts w:ascii="Arial" w:hAnsi="Arial" w:cs="Arial"/>
                <w:sz w:val="20"/>
                <w:szCs w:val="20"/>
              </w:rPr>
            </w:pPr>
            <w:r>
              <w:rPr>
                <w:rFonts w:ascii="Arial" w:hAnsi="Arial" w:cs="Arial"/>
                <w:sz w:val="20"/>
                <w:szCs w:val="20"/>
              </w:rPr>
              <w:t>автомобильных дорог общего пользования между населёнными пунктами, мостов и иных транспортных инженерных сооружений вне границ населённых пунктов в границах муниципального района</w:t>
            </w:r>
            <w:r w:rsidRPr="00835278">
              <w:rPr>
                <w:rFonts w:ascii="Arial" w:hAnsi="Arial" w:cs="Arial"/>
                <w:sz w:val="20"/>
                <w:szCs w:val="20"/>
              </w:rPr>
              <w:t>,</w:t>
            </w:r>
          </w:p>
          <w:p w:rsidR="002A7ABC" w:rsidRPr="00835278" w:rsidRDefault="002A7ABC" w:rsidP="008F0A07">
            <w:pPr>
              <w:pStyle w:val="a8"/>
              <w:numPr>
                <w:ilvl w:val="0"/>
                <w:numId w:val="42"/>
              </w:numPr>
              <w:tabs>
                <w:tab w:val="clear" w:pos="720"/>
                <w:tab w:val="num" w:pos="612"/>
              </w:tabs>
              <w:ind w:left="612" w:hanging="180"/>
              <w:jc w:val="both"/>
              <w:rPr>
                <w:rFonts w:ascii="Arial" w:hAnsi="Arial" w:cs="Arial"/>
                <w:sz w:val="20"/>
                <w:szCs w:val="20"/>
              </w:rPr>
            </w:pPr>
            <w:r w:rsidRPr="00835278">
              <w:rPr>
                <w:rFonts w:ascii="Arial" w:hAnsi="Arial" w:cs="Arial"/>
                <w:sz w:val="20"/>
                <w:szCs w:val="20"/>
              </w:rPr>
              <w:t xml:space="preserve">иных объектов, размещение которых необходимо для осуществления полномочий </w:t>
            </w:r>
            <w:r>
              <w:rPr>
                <w:rFonts w:ascii="Arial" w:hAnsi="Arial" w:cs="Arial"/>
                <w:sz w:val="20"/>
                <w:szCs w:val="20"/>
              </w:rPr>
              <w:t>органов местного самоуправления муниципального района.</w:t>
            </w:r>
          </w:p>
        </w:tc>
        <w:tc>
          <w:tcPr>
            <w:tcW w:w="1521" w:type="pct"/>
            <w:tcBorders>
              <w:top w:val="single" w:sz="4" w:space="0" w:color="auto"/>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Приоритет муниципальной и государственной собственности на земельные участки, резервирование;</w:t>
            </w:r>
          </w:p>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Решение о передаче земельных участков в частную собственность на </w:t>
            </w:r>
            <w:r>
              <w:rPr>
                <w:rFonts w:ascii="Arial" w:hAnsi="Arial" w:cs="Arial"/>
                <w:sz w:val="20"/>
                <w:szCs w:val="20"/>
              </w:rPr>
              <w:t>муниципальном</w:t>
            </w:r>
            <w:r w:rsidRPr="00835278">
              <w:rPr>
                <w:rFonts w:ascii="Arial" w:hAnsi="Arial" w:cs="Arial"/>
                <w:sz w:val="20"/>
                <w:szCs w:val="20"/>
              </w:rPr>
              <w:t xml:space="preserve"> уровне при условии необходимости соблюдения интересов </w:t>
            </w:r>
            <w:r>
              <w:rPr>
                <w:rFonts w:ascii="Arial" w:hAnsi="Arial" w:cs="Arial"/>
                <w:sz w:val="20"/>
                <w:szCs w:val="20"/>
              </w:rPr>
              <w:t>муниципального образования</w:t>
            </w:r>
            <w:r w:rsidRPr="00835278">
              <w:rPr>
                <w:rFonts w:ascii="Arial" w:hAnsi="Arial" w:cs="Arial"/>
                <w:sz w:val="20"/>
                <w:szCs w:val="20"/>
              </w:rPr>
              <w:t>.</w:t>
            </w:r>
          </w:p>
        </w:tc>
      </w:tr>
      <w:tr w:rsidR="002A7ABC" w:rsidRPr="00835278">
        <w:trPr>
          <w:trHeight w:val="613"/>
        </w:trPr>
        <w:tc>
          <w:tcPr>
            <w:tcW w:w="1863" w:type="pct"/>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t>Зоны рекреационного использования</w:t>
            </w:r>
          </w:p>
        </w:tc>
        <w:tc>
          <w:tcPr>
            <w:tcW w:w="1616" w:type="pct"/>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Размещение объектов, связанных с рекреационной деятельностью (туристиче</w:t>
            </w:r>
            <w:r>
              <w:rPr>
                <w:rFonts w:ascii="Arial" w:hAnsi="Arial" w:cs="Arial"/>
                <w:sz w:val="20"/>
                <w:szCs w:val="20"/>
              </w:rPr>
              <w:t>ской</w:t>
            </w:r>
            <w:r w:rsidRPr="00835278">
              <w:rPr>
                <w:rFonts w:ascii="Arial" w:hAnsi="Arial" w:cs="Arial"/>
                <w:sz w:val="20"/>
                <w:szCs w:val="20"/>
              </w:rPr>
              <w:t>, экскурсионной и т.д.);</w:t>
            </w:r>
          </w:p>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Создание особо охраняемых территорий рекреационного </w:t>
            </w:r>
            <w:r w:rsidRPr="00835278">
              <w:rPr>
                <w:rFonts w:ascii="Arial" w:hAnsi="Arial" w:cs="Arial"/>
                <w:sz w:val="20"/>
                <w:szCs w:val="20"/>
              </w:rPr>
              <w:lastRenderedPageBreak/>
              <w:t>назначения;</w:t>
            </w:r>
          </w:p>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Подготовка документов правового обеспечения особого использования</w:t>
            </w:r>
          </w:p>
        </w:tc>
        <w:tc>
          <w:tcPr>
            <w:tcW w:w="1521" w:type="pct"/>
            <w:vMerge w:val="restart"/>
            <w:tcBorders>
              <w:top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lastRenderedPageBreak/>
              <w:t xml:space="preserve">Запрещение размещения промышленных, сельскохозяйственных объектов (кроме вспомогательных к основной функции), иных объектов, могущих спровоцировать </w:t>
            </w:r>
            <w:r w:rsidRPr="00835278">
              <w:rPr>
                <w:rFonts w:ascii="Arial" w:hAnsi="Arial" w:cs="Arial"/>
                <w:sz w:val="20"/>
                <w:szCs w:val="20"/>
              </w:rPr>
              <w:lastRenderedPageBreak/>
              <w:t>ухудшение экологической обстановки на данных территориях;</w:t>
            </w:r>
          </w:p>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 Запрещение размещения объектов, не имеющих обосновывающей документации</w:t>
            </w:r>
          </w:p>
        </w:tc>
      </w:tr>
      <w:tr w:rsidR="002A7ABC" w:rsidRPr="00835278">
        <w:trPr>
          <w:trHeight w:val="613"/>
        </w:trPr>
        <w:tc>
          <w:tcPr>
            <w:tcW w:w="1863" w:type="pct"/>
          </w:tcPr>
          <w:p w:rsidR="002A7ABC" w:rsidRPr="00835278" w:rsidRDefault="002A7ABC" w:rsidP="005A1790">
            <w:pPr>
              <w:pStyle w:val="a8"/>
              <w:ind w:firstLine="0"/>
              <w:jc w:val="both"/>
              <w:rPr>
                <w:rFonts w:ascii="Arial" w:hAnsi="Arial" w:cs="Arial"/>
                <w:sz w:val="20"/>
                <w:szCs w:val="20"/>
              </w:rPr>
            </w:pPr>
            <w:r w:rsidRPr="00835278">
              <w:rPr>
                <w:rFonts w:ascii="Arial" w:hAnsi="Arial" w:cs="Arial"/>
                <w:sz w:val="20"/>
                <w:szCs w:val="20"/>
              </w:rPr>
              <w:lastRenderedPageBreak/>
              <w:t>Пригородные рекреационные зоны</w:t>
            </w:r>
          </w:p>
        </w:tc>
        <w:tc>
          <w:tcPr>
            <w:tcW w:w="1616" w:type="pct"/>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Создание условий для отдыха жителей населённых пунктов, которые обслуживают обозначенные рекреационные зоны.</w:t>
            </w:r>
          </w:p>
        </w:tc>
        <w:tc>
          <w:tcPr>
            <w:tcW w:w="1521" w:type="pct"/>
            <w:vMerge/>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p>
        </w:tc>
      </w:tr>
      <w:tr w:rsidR="002A7ABC" w:rsidRPr="00835278">
        <w:trPr>
          <w:trHeight w:val="613"/>
        </w:trPr>
        <w:tc>
          <w:tcPr>
            <w:tcW w:w="1863" w:type="pct"/>
            <w:tcBorders>
              <w:bottom w:val="single" w:sz="4" w:space="0" w:color="auto"/>
            </w:tcBorders>
          </w:tcPr>
          <w:p w:rsidR="002A7ABC" w:rsidRPr="00835278" w:rsidRDefault="002A7ABC" w:rsidP="005A1790">
            <w:pPr>
              <w:pStyle w:val="a8"/>
              <w:ind w:firstLine="0"/>
              <w:jc w:val="both"/>
              <w:rPr>
                <w:rFonts w:ascii="Arial" w:hAnsi="Arial" w:cs="Arial"/>
                <w:sz w:val="20"/>
                <w:szCs w:val="20"/>
              </w:rPr>
            </w:pPr>
            <w:r>
              <w:rPr>
                <w:rFonts w:ascii="Arial" w:hAnsi="Arial" w:cs="Arial"/>
                <w:sz w:val="20"/>
                <w:szCs w:val="20"/>
              </w:rPr>
              <w:t>Зоны добычи полезных ископаемых</w:t>
            </w:r>
          </w:p>
        </w:tc>
        <w:tc>
          <w:tcPr>
            <w:tcW w:w="1616" w:type="pct"/>
            <w:tcBorders>
              <w:bottom w:val="single" w:sz="4" w:space="0" w:color="auto"/>
            </w:tcBorders>
          </w:tcPr>
          <w:p w:rsidR="002A7ABC" w:rsidRDefault="002A7ABC" w:rsidP="008F0A07">
            <w:pPr>
              <w:pStyle w:val="a8"/>
              <w:numPr>
                <w:ilvl w:val="0"/>
                <w:numId w:val="42"/>
              </w:numPr>
              <w:tabs>
                <w:tab w:val="clear" w:pos="720"/>
                <w:tab w:val="num" w:pos="252"/>
              </w:tabs>
              <w:ind w:left="252" w:hanging="180"/>
              <w:jc w:val="both"/>
              <w:rPr>
                <w:rFonts w:ascii="Arial" w:hAnsi="Arial" w:cs="Arial"/>
                <w:sz w:val="20"/>
                <w:szCs w:val="20"/>
              </w:rPr>
            </w:pPr>
            <w:r>
              <w:rPr>
                <w:rFonts w:ascii="Arial" w:hAnsi="Arial" w:cs="Arial"/>
                <w:sz w:val="20"/>
                <w:szCs w:val="20"/>
              </w:rPr>
              <w:t>Добыча полезных ископаемых</w:t>
            </w:r>
          </w:p>
          <w:p w:rsidR="002A7ABC" w:rsidRDefault="002A7ABC" w:rsidP="008F0A07">
            <w:pPr>
              <w:pStyle w:val="a8"/>
              <w:numPr>
                <w:ilvl w:val="0"/>
                <w:numId w:val="42"/>
              </w:numPr>
              <w:tabs>
                <w:tab w:val="clear" w:pos="720"/>
                <w:tab w:val="num" w:pos="252"/>
              </w:tabs>
              <w:ind w:left="252" w:hanging="180"/>
              <w:jc w:val="both"/>
              <w:rPr>
                <w:rFonts w:ascii="Arial" w:hAnsi="Arial" w:cs="Arial"/>
                <w:sz w:val="20"/>
                <w:szCs w:val="20"/>
              </w:rPr>
            </w:pPr>
            <w:r>
              <w:rPr>
                <w:rFonts w:ascii="Arial" w:hAnsi="Arial" w:cs="Arial"/>
                <w:sz w:val="20"/>
                <w:szCs w:val="20"/>
              </w:rPr>
              <w:t>Переработка полезных ископаемых</w:t>
            </w:r>
          </w:p>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Pr>
                <w:rFonts w:ascii="Arial" w:hAnsi="Arial" w:cs="Arial"/>
                <w:sz w:val="20"/>
                <w:szCs w:val="20"/>
              </w:rPr>
              <w:t>Строительство подъездных технологических дорог с твёрдым, асфальтобетонным покрытием</w:t>
            </w:r>
          </w:p>
        </w:tc>
        <w:tc>
          <w:tcPr>
            <w:tcW w:w="1521" w:type="pct"/>
            <w:tcBorders>
              <w:bottom w:val="single" w:sz="4" w:space="0" w:color="auto"/>
            </w:tcBorders>
          </w:tcPr>
          <w:p w:rsidR="002A7ABC" w:rsidRPr="00835278" w:rsidRDefault="002A7ABC" w:rsidP="008F0A07">
            <w:pPr>
              <w:pStyle w:val="a8"/>
              <w:numPr>
                <w:ilvl w:val="0"/>
                <w:numId w:val="42"/>
              </w:numPr>
              <w:tabs>
                <w:tab w:val="clear" w:pos="720"/>
                <w:tab w:val="num" w:pos="252"/>
              </w:tabs>
              <w:ind w:left="252" w:hanging="180"/>
              <w:jc w:val="both"/>
              <w:rPr>
                <w:rFonts w:ascii="Arial" w:hAnsi="Arial" w:cs="Arial"/>
                <w:sz w:val="20"/>
                <w:szCs w:val="20"/>
              </w:rPr>
            </w:pPr>
            <w:r w:rsidRPr="00835278">
              <w:rPr>
                <w:rFonts w:ascii="Arial" w:hAnsi="Arial" w:cs="Arial"/>
                <w:sz w:val="20"/>
                <w:szCs w:val="20"/>
              </w:rPr>
              <w:t xml:space="preserve">Ведение градостроительной и хозяйственной деятельности только при условии обеспечения сохранности </w:t>
            </w:r>
            <w:r>
              <w:rPr>
                <w:rFonts w:ascii="Arial" w:hAnsi="Arial" w:cs="Arial"/>
                <w:sz w:val="20"/>
                <w:szCs w:val="20"/>
              </w:rPr>
              <w:t>территорий для добычи полезных ископаемых</w:t>
            </w:r>
          </w:p>
        </w:tc>
      </w:tr>
    </w:tbl>
    <w:p w:rsidR="005F6309" w:rsidRPr="005F6309" w:rsidRDefault="005F6309" w:rsidP="005F6309"/>
    <w:p w:rsidR="00494992" w:rsidRDefault="00494992" w:rsidP="00494992">
      <w:pPr>
        <w:pStyle w:val="3"/>
        <w:numPr>
          <w:ilvl w:val="1"/>
          <w:numId w:val="1"/>
        </w:numPr>
        <w:spacing w:after="240"/>
        <w:ind w:left="1060" w:hanging="703"/>
        <w:rPr>
          <w:rFonts w:ascii="Times New Roman" w:hAnsi="Times New Roman" w:cs="Times New Roman"/>
          <w:color w:val="0000FF"/>
        </w:rPr>
      </w:pPr>
      <w:bookmarkStart w:id="6" w:name="_Toc215057338"/>
      <w:bookmarkStart w:id="7" w:name="_Toc232816223"/>
      <w:bookmarkStart w:id="8" w:name="_Toc271105521"/>
      <w:r>
        <w:rPr>
          <w:rFonts w:ascii="Times New Roman" w:hAnsi="Times New Roman" w:cs="Times New Roman"/>
          <w:color w:val="0000FF"/>
        </w:rPr>
        <w:t>Зоны с особыми условиями использования территорий</w:t>
      </w:r>
      <w:r w:rsidRPr="00C7245D">
        <w:rPr>
          <w:rFonts w:ascii="Times New Roman" w:hAnsi="Times New Roman" w:cs="Times New Roman"/>
          <w:color w:val="0000FF"/>
        </w:rPr>
        <w:t>.</w:t>
      </w:r>
      <w:bookmarkEnd w:id="6"/>
      <w:bookmarkEnd w:id="7"/>
      <w:bookmarkEnd w:id="8"/>
      <w:r w:rsidRPr="00C7245D">
        <w:rPr>
          <w:rFonts w:ascii="Times New Roman" w:hAnsi="Times New Roman" w:cs="Times New Roman"/>
          <w:color w:val="0000FF"/>
        </w:rPr>
        <w:t xml:space="preserve"> </w:t>
      </w:r>
    </w:p>
    <w:p w:rsidR="00B95F2F" w:rsidRDefault="00B95F2F" w:rsidP="00494992">
      <w:pPr>
        <w:spacing w:before="120" w:after="120"/>
        <w:ind w:firstLine="851"/>
        <w:jc w:val="both"/>
        <w:rPr>
          <w:sz w:val="26"/>
          <w:szCs w:val="26"/>
        </w:rPr>
      </w:pPr>
      <w:r>
        <w:rPr>
          <w:sz w:val="26"/>
          <w:szCs w:val="26"/>
        </w:rPr>
        <w:t>Необходимость соблюдения режимов зон с особыми условиями использования территорий обусловлен</w:t>
      </w:r>
      <w:r w:rsidR="00E70066">
        <w:rPr>
          <w:sz w:val="26"/>
          <w:szCs w:val="26"/>
        </w:rPr>
        <w:t>а</w:t>
      </w:r>
      <w:r>
        <w:rPr>
          <w:sz w:val="26"/>
          <w:szCs w:val="26"/>
        </w:rPr>
        <w:t xml:space="preserve"> требованиями федерального и регионального законодательства.</w:t>
      </w:r>
    </w:p>
    <w:p w:rsidR="00367D1A" w:rsidRDefault="00367D1A" w:rsidP="00494992">
      <w:pPr>
        <w:spacing w:before="120" w:after="120"/>
        <w:ind w:firstLine="851"/>
        <w:jc w:val="both"/>
        <w:rPr>
          <w:sz w:val="26"/>
          <w:szCs w:val="26"/>
        </w:rPr>
      </w:pPr>
      <w:r>
        <w:rPr>
          <w:sz w:val="26"/>
          <w:szCs w:val="26"/>
        </w:rPr>
        <w:t>Соблюдение режимов указанных зон позволяет обеспечить охрану окружающей среды, благополучную санитарно-эпидемиологическую обстановку на территориях проживания населения, защиту от чрезвычайных ситуаций, сохранение культурного наследия и т.д.</w:t>
      </w:r>
    </w:p>
    <w:p w:rsidR="00494992" w:rsidRPr="0052373D" w:rsidRDefault="00494992" w:rsidP="00494992">
      <w:pPr>
        <w:spacing w:before="120" w:after="120"/>
        <w:ind w:firstLine="851"/>
        <w:jc w:val="both"/>
        <w:rPr>
          <w:b/>
          <w:sz w:val="26"/>
          <w:szCs w:val="26"/>
        </w:rPr>
      </w:pPr>
      <w:r w:rsidRPr="0052373D">
        <w:rPr>
          <w:b/>
          <w:sz w:val="26"/>
          <w:szCs w:val="26"/>
        </w:rPr>
        <w:t xml:space="preserve">На территории </w:t>
      </w:r>
      <w:r w:rsidR="00A32D76">
        <w:rPr>
          <w:b/>
          <w:sz w:val="26"/>
          <w:szCs w:val="26"/>
        </w:rPr>
        <w:t>Шелковского</w:t>
      </w:r>
      <w:r w:rsidRPr="0052373D">
        <w:rPr>
          <w:b/>
          <w:sz w:val="26"/>
          <w:szCs w:val="26"/>
        </w:rPr>
        <w:t xml:space="preserve"> муниципального района необходимо выполнение следующих мероприятий в части установления зон с особыми условиями использования территорий:</w:t>
      </w:r>
    </w:p>
    <w:p w:rsidR="00367D1A" w:rsidRDefault="00367D1A" w:rsidP="008F0A07">
      <w:pPr>
        <w:numPr>
          <w:ilvl w:val="0"/>
          <w:numId w:val="44"/>
        </w:numPr>
        <w:spacing w:before="120" w:after="120"/>
        <w:jc w:val="both"/>
        <w:rPr>
          <w:b/>
          <w:i/>
          <w:sz w:val="26"/>
          <w:szCs w:val="26"/>
        </w:rPr>
      </w:pPr>
      <w:r>
        <w:rPr>
          <w:b/>
          <w:i/>
          <w:sz w:val="26"/>
          <w:szCs w:val="26"/>
        </w:rPr>
        <w:t>Об</w:t>
      </w:r>
      <w:r w:rsidR="006D3287">
        <w:rPr>
          <w:b/>
          <w:i/>
          <w:sz w:val="26"/>
          <w:szCs w:val="26"/>
        </w:rPr>
        <w:t>еспечение административными мер</w:t>
      </w:r>
      <w:r>
        <w:rPr>
          <w:b/>
          <w:i/>
          <w:sz w:val="26"/>
          <w:szCs w:val="26"/>
        </w:rPr>
        <w:t>ами</w:t>
      </w:r>
      <w:r w:rsidR="006D3287">
        <w:rPr>
          <w:b/>
          <w:i/>
          <w:sz w:val="26"/>
          <w:szCs w:val="26"/>
        </w:rPr>
        <w:t xml:space="preserve"> выполнени</w:t>
      </w:r>
      <w:r w:rsidR="009A6487">
        <w:rPr>
          <w:b/>
          <w:i/>
          <w:sz w:val="26"/>
          <w:szCs w:val="26"/>
        </w:rPr>
        <w:t>я</w:t>
      </w:r>
      <w:r w:rsidR="006D3287">
        <w:rPr>
          <w:b/>
          <w:i/>
          <w:sz w:val="26"/>
          <w:szCs w:val="26"/>
        </w:rPr>
        <w:t xml:space="preserve"> существующими и вновь размещаемыми промышленными и сельскохозяйственными предприятиями обязательств по подготовке проектов санитарно-защитных зон и их обустройства в соответствии с требованиями действующих нормативных документов (весь период);</w:t>
      </w:r>
    </w:p>
    <w:p w:rsidR="009A6487" w:rsidRDefault="009A6487" w:rsidP="008F0A07">
      <w:pPr>
        <w:numPr>
          <w:ilvl w:val="0"/>
          <w:numId w:val="44"/>
        </w:numPr>
        <w:spacing w:before="120" w:after="120"/>
        <w:jc w:val="both"/>
        <w:rPr>
          <w:b/>
          <w:i/>
          <w:sz w:val="26"/>
          <w:szCs w:val="26"/>
        </w:rPr>
      </w:pPr>
      <w:r>
        <w:rPr>
          <w:b/>
          <w:i/>
          <w:sz w:val="26"/>
          <w:szCs w:val="26"/>
        </w:rPr>
        <w:lastRenderedPageBreak/>
        <w:t>Обеспечение административными мерами соблюдения санитарных разрывов до застройки от объектов инженерной и транспортной инфраструктуры (весь период);</w:t>
      </w:r>
    </w:p>
    <w:p w:rsidR="00494992" w:rsidRDefault="00494992" w:rsidP="008F0A07">
      <w:pPr>
        <w:numPr>
          <w:ilvl w:val="0"/>
          <w:numId w:val="44"/>
        </w:numPr>
        <w:spacing w:before="120" w:after="120"/>
        <w:jc w:val="both"/>
        <w:rPr>
          <w:b/>
          <w:i/>
          <w:sz w:val="26"/>
          <w:szCs w:val="26"/>
        </w:rPr>
      </w:pPr>
      <w:r>
        <w:rPr>
          <w:b/>
          <w:i/>
          <w:sz w:val="26"/>
          <w:szCs w:val="26"/>
        </w:rPr>
        <w:t>Содействие в п</w:t>
      </w:r>
      <w:r w:rsidRPr="00322726">
        <w:rPr>
          <w:b/>
          <w:i/>
          <w:sz w:val="26"/>
          <w:szCs w:val="26"/>
        </w:rPr>
        <w:t>одготовк</w:t>
      </w:r>
      <w:r>
        <w:rPr>
          <w:b/>
          <w:i/>
          <w:sz w:val="26"/>
          <w:szCs w:val="26"/>
        </w:rPr>
        <w:t>е</w:t>
      </w:r>
      <w:r w:rsidRPr="00322726">
        <w:rPr>
          <w:b/>
          <w:i/>
          <w:sz w:val="26"/>
          <w:szCs w:val="26"/>
        </w:rPr>
        <w:t xml:space="preserve"> проектов и обустройств</w:t>
      </w:r>
      <w:r w:rsidR="00367D1A">
        <w:rPr>
          <w:b/>
          <w:i/>
          <w:sz w:val="26"/>
          <w:szCs w:val="26"/>
        </w:rPr>
        <w:t>е</w:t>
      </w:r>
      <w:r w:rsidRPr="00322726">
        <w:rPr>
          <w:b/>
          <w:i/>
          <w:sz w:val="26"/>
          <w:szCs w:val="26"/>
        </w:rPr>
        <w:t xml:space="preserve"> санитарно-защитных зон промышленных, сельскохозяйственных и иных объектов в соответствии с требованиями санитарных норм (весь период);</w:t>
      </w:r>
    </w:p>
    <w:p w:rsidR="006D3287" w:rsidRPr="009C37BF" w:rsidRDefault="006D3287" w:rsidP="008F0A07">
      <w:pPr>
        <w:numPr>
          <w:ilvl w:val="0"/>
          <w:numId w:val="44"/>
        </w:numPr>
        <w:spacing w:before="120" w:after="120"/>
        <w:jc w:val="both"/>
        <w:rPr>
          <w:b/>
          <w:i/>
          <w:sz w:val="26"/>
          <w:szCs w:val="26"/>
        </w:rPr>
      </w:pPr>
      <w:r w:rsidRPr="009C37BF">
        <w:rPr>
          <w:b/>
          <w:i/>
          <w:sz w:val="26"/>
          <w:szCs w:val="26"/>
        </w:rPr>
        <w:t>Подготовка проектов прибрежных защитных полос</w:t>
      </w:r>
      <w:r>
        <w:rPr>
          <w:b/>
          <w:i/>
          <w:sz w:val="26"/>
          <w:szCs w:val="26"/>
        </w:rPr>
        <w:t xml:space="preserve"> водных объектов</w:t>
      </w:r>
      <w:r w:rsidRPr="009C37BF">
        <w:rPr>
          <w:b/>
          <w:i/>
          <w:sz w:val="26"/>
          <w:szCs w:val="26"/>
        </w:rPr>
        <w:t xml:space="preserve"> (расчётный срок).</w:t>
      </w:r>
    </w:p>
    <w:p w:rsidR="006D3287" w:rsidRPr="009C37BF" w:rsidRDefault="006D3287" w:rsidP="008F0A07">
      <w:pPr>
        <w:numPr>
          <w:ilvl w:val="0"/>
          <w:numId w:val="44"/>
        </w:numPr>
        <w:spacing w:before="120" w:after="120"/>
        <w:jc w:val="both"/>
        <w:rPr>
          <w:b/>
          <w:i/>
          <w:sz w:val="26"/>
          <w:szCs w:val="26"/>
        </w:rPr>
      </w:pPr>
      <w:r w:rsidRPr="009C37BF">
        <w:rPr>
          <w:b/>
          <w:i/>
          <w:sz w:val="26"/>
          <w:szCs w:val="26"/>
        </w:rPr>
        <w:t xml:space="preserve"> Приведение хозяйственного использования территорий водоохранных зон в соответствие с действующим законодательством (первая очередь – расчётный срок).</w:t>
      </w:r>
    </w:p>
    <w:p w:rsidR="00494992" w:rsidRPr="00F93B56" w:rsidRDefault="00494992" w:rsidP="008F0A07">
      <w:pPr>
        <w:numPr>
          <w:ilvl w:val="0"/>
          <w:numId w:val="44"/>
        </w:numPr>
        <w:spacing w:before="120" w:after="120"/>
        <w:ind w:left="1570" w:hanging="357"/>
        <w:jc w:val="both"/>
        <w:rPr>
          <w:b/>
          <w:i/>
          <w:sz w:val="26"/>
          <w:szCs w:val="26"/>
        </w:rPr>
      </w:pPr>
      <w:r w:rsidRPr="00F93B56">
        <w:rPr>
          <w:b/>
          <w:i/>
          <w:sz w:val="26"/>
          <w:szCs w:val="26"/>
        </w:rPr>
        <w:t xml:space="preserve">Подготовка проектов и обустройство </w:t>
      </w:r>
      <w:r w:rsidR="006D3287">
        <w:rPr>
          <w:b/>
          <w:i/>
          <w:sz w:val="26"/>
          <w:szCs w:val="26"/>
        </w:rPr>
        <w:t xml:space="preserve">санитарно-защитных </w:t>
      </w:r>
      <w:r w:rsidRPr="00F93B56">
        <w:rPr>
          <w:b/>
          <w:i/>
          <w:sz w:val="26"/>
          <w:szCs w:val="26"/>
        </w:rPr>
        <w:t>зон коммунальных объектов – мест размещения отходов потребления и кладбищ (первая очередь – расчётный срок);</w:t>
      </w:r>
    </w:p>
    <w:p w:rsidR="00494992" w:rsidRDefault="00494992" w:rsidP="008F0A07">
      <w:pPr>
        <w:numPr>
          <w:ilvl w:val="0"/>
          <w:numId w:val="44"/>
        </w:numPr>
        <w:spacing w:before="120" w:after="120"/>
        <w:jc w:val="both"/>
        <w:rPr>
          <w:b/>
          <w:i/>
          <w:sz w:val="26"/>
          <w:szCs w:val="26"/>
        </w:rPr>
      </w:pPr>
      <w:r w:rsidRPr="00322726">
        <w:rPr>
          <w:b/>
          <w:i/>
          <w:sz w:val="26"/>
          <w:szCs w:val="26"/>
        </w:rPr>
        <w:t>Подготовка проектов зон охраны источников питьевого водоснабжения 2-го и 3-го поясов охраны, приведение оборудования ЗСО 1-го пояса к нормативному состоянию</w:t>
      </w:r>
      <w:r>
        <w:rPr>
          <w:b/>
          <w:i/>
          <w:sz w:val="26"/>
          <w:szCs w:val="26"/>
        </w:rPr>
        <w:t xml:space="preserve"> (первая очередь).</w:t>
      </w:r>
    </w:p>
    <w:p w:rsidR="00065C54" w:rsidRDefault="004F2F6F" w:rsidP="00065C54">
      <w:pPr>
        <w:pStyle w:val="3"/>
        <w:numPr>
          <w:ilvl w:val="1"/>
          <w:numId w:val="1"/>
        </w:numPr>
        <w:spacing w:after="240"/>
        <w:ind w:left="1060" w:hanging="703"/>
        <w:rPr>
          <w:rFonts w:ascii="Times New Roman" w:hAnsi="Times New Roman" w:cs="Times New Roman"/>
          <w:color w:val="0000FF"/>
        </w:rPr>
      </w:pPr>
      <w:bookmarkStart w:id="9" w:name="_Toc271105522"/>
      <w:r>
        <w:rPr>
          <w:rFonts w:ascii="Times New Roman" w:hAnsi="Times New Roman" w:cs="Times New Roman"/>
          <w:color w:val="0000FF"/>
        </w:rPr>
        <w:t>Землепользование</w:t>
      </w:r>
      <w:r w:rsidR="00065C54" w:rsidRPr="00C7245D">
        <w:rPr>
          <w:rFonts w:ascii="Times New Roman" w:hAnsi="Times New Roman" w:cs="Times New Roman"/>
          <w:color w:val="0000FF"/>
        </w:rPr>
        <w:t>.</w:t>
      </w:r>
      <w:bookmarkEnd w:id="9"/>
      <w:r w:rsidR="00065C54" w:rsidRPr="00C7245D">
        <w:rPr>
          <w:rFonts w:ascii="Times New Roman" w:hAnsi="Times New Roman" w:cs="Times New Roman"/>
          <w:color w:val="0000FF"/>
        </w:rPr>
        <w:t xml:space="preserve"> </w:t>
      </w:r>
    </w:p>
    <w:p w:rsidR="005E1744" w:rsidRDefault="005E1744" w:rsidP="005E1744">
      <w:pPr>
        <w:spacing w:before="120" w:after="120"/>
        <w:ind w:firstLine="851"/>
        <w:jc w:val="both"/>
        <w:rPr>
          <w:sz w:val="26"/>
          <w:szCs w:val="26"/>
        </w:rPr>
      </w:pPr>
      <w:r>
        <w:rPr>
          <w:sz w:val="26"/>
          <w:szCs w:val="26"/>
        </w:rPr>
        <w:t xml:space="preserve">При </w:t>
      </w:r>
      <w:r w:rsidRPr="00B92B63">
        <w:rPr>
          <w:b/>
          <w:i/>
          <w:sz w:val="26"/>
          <w:szCs w:val="26"/>
        </w:rPr>
        <w:t>инерционном сценарии</w:t>
      </w:r>
      <w:r>
        <w:rPr>
          <w:sz w:val="26"/>
          <w:szCs w:val="26"/>
        </w:rPr>
        <w:t xml:space="preserve"> развития будет происходить неразумное использование земель. Увеличивающееся количество населения, износ фондов сельскохозяйственных предприятий приведёт к истощению сельскохозяйственных угодий, увеличению доли нарушенных земель. Продолжится захламление земель, деградация почв. </w:t>
      </w:r>
    </w:p>
    <w:p w:rsidR="005E1744" w:rsidRDefault="005E1744" w:rsidP="005E1744">
      <w:pPr>
        <w:spacing w:before="120" w:after="120"/>
        <w:ind w:firstLine="851"/>
        <w:jc w:val="both"/>
        <w:rPr>
          <w:sz w:val="26"/>
          <w:szCs w:val="26"/>
        </w:rPr>
      </w:pPr>
      <w:r>
        <w:rPr>
          <w:sz w:val="26"/>
          <w:szCs w:val="26"/>
        </w:rPr>
        <w:t>Состояние базы земельного кадастра не достигнет необходимого уровня, не все земельные участки будут обеспечены необходимой документацией, определяющей их правовой статус, что будет тормозить экономические процессы.</w:t>
      </w:r>
    </w:p>
    <w:p w:rsidR="005E1744" w:rsidRDefault="005E1744" w:rsidP="005E1744">
      <w:pPr>
        <w:spacing w:before="120" w:after="120"/>
        <w:ind w:firstLine="851"/>
        <w:jc w:val="both"/>
        <w:rPr>
          <w:sz w:val="26"/>
          <w:szCs w:val="26"/>
        </w:rPr>
      </w:pPr>
      <w:r w:rsidRPr="00B92B63">
        <w:rPr>
          <w:b/>
          <w:i/>
          <w:sz w:val="26"/>
          <w:szCs w:val="26"/>
        </w:rPr>
        <w:t>Стабилизационный сценарий</w:t>
      </w:r>
      <w:r>
        <w:rPr>
          <w:sz w:val="26"/>
          <w:szCs w:val="26"/>
        </w:rPr>
        <w:t xml:space="preserve"> развития предполагает завершение формирования базы земельного кадастра, оформление полного пакета документации, определяющей правовой статус земельных участков.</w:t>
      </w:r>
    </w:p>
    <w:p w:rsidR="005E1744" w:rsidRDefault="005E1744" w:rsidP="005E1744">
      <w:pPr>
        <w:spacing w:before="120" w:after="120"/>
        <w:ind w:firstLine="851"/>
        <w:jc w:val="both"/>
        <w:rPr>
          <w:sz w:val="26"/>
          <w:szCs w:val="26"/>
        </w:rPr>
      </w:pPr>
      <w:r>
        <w:rPr>
          <w:sz w:val="26"/>
          <w:szCs w:val="26"/>
        </w:rPr>
        <w:t>Градостроительная документация, выполненная в полном объёме на всю территорию района, включая генеральные планы поселений и правила землепользования и застройки, позволит производить операции по переводу земельных участков из одной категории земель в другую в соответствии с земельным законодательством.</w:t>
      </w:r>
    </w:p>
    <w:p w:rsidR="005E1744" w:rsidRDefault="005E1744" w:rsidP="005E1744">
      <w:pPr>
        <w:spacing w:before="120" w:after="120"/>
        <w:ind w:firstLine="851"/>
        <w:jc w:val="both"/>
        <w:rPr>
          <w:sz w:val="26"/>
          <w:szCs w:val="26"/>
        </w:rPr>
      </w:pPr>
      <w:r>
        <w:rPr>
          <w:sz w:val="26"/>
          <w:szCs w:val="26"/>
        </w:rPr>
        <w:t>Освоение сельскохозяйственных и лесных земель будет происходить в минимальных объёмах при условии использования наименее ценных земель.</w:t>
      </w:r>
    </w:p>
    <w:p w:rsidR="005E1744" w:rsidRDefault="005E1744" w:rsidP="005E1744">
      <w:pPr>
        <w:spacing w:before="120" w:after="120"/>
        <w:ind w:firstLine="851"/>
        <w:jc w:val="both"/>
        <w:rPr>
          <w:sz w:val="26"/>
          <w:szCs w:val="26"/>
        </w:rPr>
      </w:pPr>
      <w:r>
        <w:rPr>
          <w:sz w:val="26"/>
          <w:szCs w:val="26"/>
        </w:rPr>
        <w:lastRenderedPageBreak/>
        <w:t>Будут выполнены проекты по рекультивации нарушенных земель, перераспределению сельскохозяйственных угодий, повышению плодородия почв, проведению лесомелиоративные работы.</w:t>
      </w:r>
    </w:p>
    <w:p w:rsidR="005E1744" w:rsidRDefault="005E1744" w:rsidP="005E1744">
      <w:pPr>
        <w:spacing w:before="120" w:after="120"/>
        <w:ind w:firstLine="851"/>
        <w:jc w:val="both"/>
        <w:rPr>
          <w:sz w:val="26"/>
          <w:szCs w:val="26"/>
        </w:rPr>
      </w:pPr>
      <w:r w:rsidRPr="00E12EB1">
        <w:rPr>
          <w:b/>
          <w:i/>
          <w:sz w:val="26"/>
          <w:szCs w:val="26"/>
        </w:rPr>
        <w:t>Оптимистический сценарий</w:t>
      </w:r>
      <w:r>
        <w:rPr>
          <w:sz w:val="26"/>
          <w:szCs w:val="26"/>
        </w:rPr>
        <w:t xml:space="preserve"> развития предполагает полное юридическое оформление всех земельных участков, ликвидацию нарушенных земель, внедрение практики проведения работ по повышению плодородия почв, лесомелиоративных работ.</w:t>
      </w:r>
    </w:p>
    <w:p w:rsidR="005E1744" w:rsidRPr="005E1744" w:rsidRDefault="005E1744" w:rsidP="005E1744">
      <w:pPr>
        <w:spacing w:before="120" w:after="120"/>
        <w:ind w:firstLine="851"/>
        <w:jc w:val="both"/>
        <w:rPr>
          <w:i/>
          <w:sz w:val="26"/>
          <w:szCs w:val="26"/>
        </w:rPr>
      </w:pPr>
      <w:r w:rsidRPr="005E1744">
        <w:rPr>
          <w:i/>
          <w:sz w:val="26"/>
          <w:szCs w:val="26"/>
        </w:rPr>
        <w:t>В целях совершенствования землепользования на территории района необходимые мероприятия:</w:t>
      </w:r>
    </w:p>
    <w:p w:rsidR="005E1744" w:rsidRPr="00F93B56" w:rsidRDefault="005E1744" w:rsidP="008F0A07">
      <w:pPr>
        <w:numPr>
          <w:ilvl w:val="0"/>
          <w:numId w:val="45"/>
        </w:numPr>
        <w:spacing w:before="120" w:after="120"/>
        <w:jc w:val="both"/>
        <w:rPr>
          <w:b/>
          <w:i/>
          <w:sz w:val="26"/>
          <w:szCs w:val="26"/>
        </w:rPr>
      </w:pPr>
      <w:r w:rsidRPr="00F93B56">
        <w:rPr>
          <w:b/>
          <w:i/>
          <w:sz w:val="26"/>
          <w:szCs w:val="26"/>
        </w:rPr>
        <w:t>Подготовка положений о предоставлении земельных участков на территории района, в том числе и субъектам малого предпринимательства (первая очередь);</w:t>
      </w:r>
    </w:p>
    <w:p w:rsidR="005E1744" w:rsidRPr="00F93B56" w:rsidRDefault="005E1744" w:rsidP="008F0A07">
      <w:pPr>
        <w:numPr>
          <w:ilvl w:val="0"/>
          <w:numId w:val="45"/>
        </w:numPr>
        <w:spacing w:before="120" w:after="120"/>
        <w:jc w:val="both"/>
        <w:rPr>
          <w:b/>
          <w:i/>
          <w:sz w:val="26"/>
          <w:szCs w:val="26"/>
        </w:rPr>
      </w:pPr>
      <w:r w:rsidRPr="00F93B56">
        <w:rPr>
          <w:b/>
          <w:i/>
          <w:sz w:val="26"/>
          <w:szCs w:val="26"/>
        </w:rPr>
        <w:t>Разработка в рамках землеустройства схем и проектов охраны земель сельскохозяйственного назначения (Схемы природно-сельскохозяйственного районирования с целью сохранения особо ценных продуктивных сельскохозяйственных угодий, проектов противоэрозионных мероприятий, проектов по созданию лесных полос и насаждений (расчётный срок);</w:t>
      </w:r>
    </w:p>
    <w:p w:rsidR="005E1744" w:rsidRPr="00F93B56" w:rsidRDefault="005E1744" w:rsidP="008F0A07">
      <w:pPr>
        <w:numPr>
          <w:ilvl w:val="0"/>
          <w:numId w:val="45"/>
        </w:numPr>
        <w:spacing w:before="120" w:after="120"/>
        <w:jc w:val="both"/>
        <w:rPr>
          <w:b/>
          <w:i/>
          <w:sz w:val="26"/>
          <w:szCs w:val="26"/>
        </w:rPr>
      </w:pPr>
      <w:r w:rsidRPr="00F93B56">
        <w:rPr>
          <w:b/>
          <w:i/>
          <w:sz w:val="26"/>
          <w:szCs w:val="26"/>
        </w:rPr>
        <w:t>Проведение инвентаризации и составление схемы особо ценных сельскохозяйственных земель (первая очередь);</w:t>
      </w:r>
    </w:p>
    <w:p w:rsidR="005E1744" w:rsidRPr="00F93B56" w:rsidRDefault="005E1744" w:rsidP="008F0A07">
      <w:pPr>
        <w:numPr>
          <w:ilvl w:val="0"/>
          <w:numId w:val="45"/>
        </w:numPr>
        <w:spacing w:before="120" w:after="120"/>
        <w:jc w:val="both"/>
        <w:rPr>
          <w:b/>
          <w:i/>
          <w:sz w:val="26"/>
          <w:szCs w:val="26"/>
        </w:rPr>
      </w:pPr>
      <w:r w:rsidRPr="00F93B56">
        <w:rPr>
          <w:b/>
          <w:i/>
          <w:sz w:val="26"/>
          <w:szCs w:val="26"/>
        </w:rPr>
        <w:t>Разработка программы сохранения почв и повышения их плодородия на территории района (первая очередь);</w:t>
      </w:r>
    </w:p>
    <w:p w:rsidR="005E1744" w:rsidRPr="00F93B56" w:rsidRDefault="005E1744" w:rsidP="008F0A07">
      <w:pPr>
        <w:numPr>
          <w:ilvl w:val="0"/>
          <w:numId w:val="45"/>
        </w:numPr>
        <w:spacing w:before="120" w:after="120"/>
        <w:jc w:val="both"/>
        <w:rPr>
          <w:b/>
          <w:i/>
          <w:sz w:val="26"/>
          <w:szCs w:val="26"/>
        </w:rPr>
      </w:pPr>
      <w:r w:rsidRPr="00F93B56">
        <w:rPr>
          <w:b/>
          <w:i/>
          <w:sz w:val="26"/>
          <w:szCs w:val="26"/>
        </w:rPr>
        <w:t>Разработка проектов перераспределения сельскохозяйственных угодий (первая очередь);</w:t>
      </w:r>
    </w:p>
    <w:p w:rsidR="005E1744" w:rsidRPr="00F93B56" w:rsidRDefault="005E1744" w:rsidP="008F0A07">
      <w:pPr>
        <w:numPr>
          <w:ilvl w:val="0"/>
          <w:numId w:val="45"/>
        </w:numPr>
        <w:spacing w:before="120" w:after="120"/>
        <w:jc w:val="both"/>
        <w:rPr>
          <w:b/>
          <w:i/>
          <w:sz w:val="26"/>
          <w:szCs w:val="26"/>
        </w:rPr>
      </w:pPr>
      <w:r w:rsidRPr="00F93B56">
        <w:rPr>
          <w:b/>
          <w:i/>
          <w:sz w:val="26"/>
          <w:szCs w:val="26"/>
        </w:rPr>
        <w:t>Содействие в подготовке администрациями поселений проектов межевания на основании изменения границ населённых пунктов в утверждённых генеральных планах (расчётный срок).</w:t>
      </w:r>
    </w:p>
    <w:p w:rsidR="005E1744" w:rsidRPr="00E70066" w:rsidRDefault="00E70066" w:rsidP="005E1744">
      <w:pPr>
        <w:rPr>
          <w:sz w:val="2"/>
          <w:szCs w:val="2"/>
        </w:rPr>
      </w:pPr>
      <w:r>
        <w:br w:type="page"/>
      </w:r>
    </w:p>
    <w:p w:rsidR="00065C54" w:rsidRDefault="002418ED" w:rsidP="0082687E">
      <w:pPr>
        <w:pStyle w:val="2"/>
        <w:numPr>
          <w:ilvl w:val="0"/>
          <w:numId w:val="1"/>
        </w:numPr>
        <w:tabs>
          <w:tab w:val="clear" w:pos="720"/>
          <w:tab w:val="num" w:pos="1080"/>
        </w:tabs>
        <w:spacing w:before="120"/>
        <w:ind w:left="1077" w:hanging="720"/>
        <w:rPr>
          <w:rFonts w:ascii="Times New Roman" w:hAnsi="Times New Roman" w:cs="Times New Roman"/>
          <w:i w:val="0"/>
          <w:color w:val="0000FF"/>
        </w:rPr>
      </w:pPr>
      <w:bookmarkStart w:id="10" w:name="_Toc271105523"/>
      <w:r>
        <w:rPr>
          <w:rFonts w:ascii="Times New Roman" w:hAnsi="Times New Roman" w:cs="Times New Roman"/>
          <w:i w:val="0"/>
          <w:color w:val="0000FF"/>
        </w:rPr>
        <w:lastRenderedPageBreak/>
        <w:t>Прогноз развития демографической ситуации района</w:t>
      </w:r>
      <w:r w:rsidR="00065C54" w:rsidRPr="00C7245D">
        <w:rPr>
          <w:rFonts w:ascii="Times New Roman" w:hAnsi="Times New Roman" w:cs="Times New Roman"/>
          <w:i w:val="0"/>
          <w:color w:val="0000FF"/>
        </w:rPr>
        <w:t>.</w:t>
      </w:r>
      <w:bookmarkEnd w:id="10"/>
      <w:r w:rsidR="00065C54" w:rsidRPr="00C7245D">
        <w:rPr>
          <w:rFonts w:ascii="Times New Roman" w:hAnsi="Times New Roman" w:cs="Times New Roman"/>
          <w:i w:val="0"/>
          <w:color w:val="0000FF"/>
        </w:rPr>
        <w:t xml:space="preserve"> </w:t>
      </w:r>
    </w:p>
    <w:p w:rsidR="00C62611" w:rsidRDefault="00C62611" w:rsidP="00C62611">
      <w:pPr>
        <w:spacing w:before="120" w:after="120"/>
        <w:ind w:firstLine="851"/>
        <w:jc w:val="both"/>
        <w:rPr>
          <w:sz w:val="26"/>
          <w:szCs w:val="26"/>
        </w:rPr>
      </w:pPr>
      <w:r w:rsidRPr="00F920E7">
        <w:rPr>
          <w:sz w:val="26"/>
          <w:szCs w:val="26"/>
        </w:rPr>
        <w:t>Демографический прогноз</w:t>
      </w:r>
      <w:r>
        <w:rPr>
          <w:sz w:val="26"/>
          <w:szCs w:val="26"/>
        </w:rPr>
        <w:t xml:space="preserve"> является неотъемлемой частью комплексных экономических и социальных прогнозов развития территории и  </w:t>
      </w:r>
      <w:r w:rsidRPr="00F920E7">
        <w:rPr>
          <w:sz w:val="26"/>
          <w:szCs w:val="26"/>
        </w:rPr>
        <w:t xml:space="preserve">имеет чрезвычайно важное значение для целей </w:t>
      </w:r>
      <w:r>
        <w:rPr>
          <w:sz w:val="26"/>
          <w:szCs w:val="26"/>
        </w:rPr>
        <w:t xml:space="preserve"> краткосрочного, среднесрочного и долгосрочного </w:t>
      </w:r>
      <w:r w:rsidRPr="00F920E7">
        <w:rPr>
          <w:sz w:val="26"/>
          <w:szCs w:val="26"/>
        </w:rPr>
        <w:t>планирования развития территории</w:t>
      </w:r>
      <w:r>
        <w:rPr>
          <w:sz w:val="26"/>
          <w:szCs w:val="26"/>
        </w:rPr>
        <w:t xml:space="preserve">. Демографический прогноз позволяет дать оценку основных параметров развития населения региона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C62611" w:rsidRPr="00F920E7" w:rsidRDefault="00C62611" w:rsidP="00C62611">
      <w:pPr>
        <w:spacing w:before="120" w:after="120"/>
        <w:ind w:firstLine="851"/>
        <w:jc w:val="both"/>
        <w:rPr>
          <w:sz w:val="26"/>
          <w:szCs w:val="26"/>
        </w:rPr>
      </w:pPr>
      <w:r>
        <w:rPr>
          <w:sz w:val="26"/>
          <w:szCs w:val="26"/>
        </w:rPr>
        <w:t xml:space="preserve">В отечественной литературе демографические прогнозы подразделяются на реалистические, направленные на наиболее точное предсказание будущих демографических изменений, и аналитические, главной целью которых является </w:t>
      </w:r>
      <w:r w:rsidRPr="00F920E7">
        <w:rPr>
          <w:sz w:val="26"/>
          <w:szCs w:val="26"/>
        </w:rPr>
        <w:t>исследование влияния рождаемости, смертности и миграции на рост и структуру населения</w:t>
      </w:r>
      <w:r>
        <w:rPr>
          <w:sz w:val="26"/>
          <w:szCs w:val="26"/>
        </w:rPr>
        <w:t>. О</w:t>
      </w:r>
      <w:r w:rsidRPr="00F920E7">
        <w:rPr>
          <w:sz w:val="26"/>
          <w:szCs w:val="26"/>
        </w:rPr>
        <w:t xml:space="preserve">пределение перспективной численности населения – одна из сложнейших задач, </w:t>
      </w:r>
      <w:r>
        <w:rPr>
          <w:sz w:val="26"/>
          <w:szCs w:val="26"/>
        </w:rPr>
        <w:t xml:space="preserve">в первую очередь, </w:t>
      </w:r>
      <w:r w:rsidRPr="00F920E7">
        <w:rPr>
          <w:sz w:val="26"/>
          <w:szCs w:val="26"/>
        </w:rPr>
        <w:t xml:space="preserve">требующая достоверной статистической информации. </w:t>
      </w:r>
    </w:p>
    <w:p w:rsidR="00C62611" w:rsidRPr="00F920E7" w:rsidRDefault="00C62611" w:rsidP="00C62611">
      <w:pPr>
        <w:spacing w:before="120" w:after="120"/>
        <w:ind w:firstLine="851"/>
        <w:jc w:val="both"/>
        <w:rPr>
          <w:sz w:val="26"/>
          <w:szCs w:val="26"/>
        </w:rPr>
      </w:pPr>
      <w:r>
        <w:rPr>
          <w:sz w:val="26"/>
          <w:szCs w:val="26"/>
        </w:rPr>
        <w:t xml:space="preserve">Демографический прогноз населения позволяет получить  расчетные данные о численности населения и отдельных его составляющих, о будущих числах рождений и смертей, браков и разводов, о возможном влиянии демографической политики на воспроизводство населения. В дальнейшем данный прогноз позволит планировать развитие и размещение объектов социальной сферы: школ, дошкольных учреждений, больниц и т.д., и расходы по социальному обеспечению. </w:t>
      </w:r>
    </w:p>
    <w:p w:rsidR="00C62611" w:rsidRPr="00597671" w:rsidRDefault="00C62611" w:rsidP="00C62611">
      <w:pPr>
        <w:spacing w:before="120" w:after="120"/>
        <w:ind w:firstLine="851"/>
        <w:jc w:val="both"/>
        <w:rPr>
          <w:sz w:val="26"/>
          <w:szCs w:val="26"/>
        </w:rPr>
      </w:pPr>
      <w:r>
        <w:rPr>
          <w:sz w:val="26"/>
          <w:szCs w:val="26"/>
        </w:rPr>
        <w:t>Для более точных расчетов при прогнозировании изменения численности населения и ее половозрастного состава чаще используется метод компонент, или метод передвижки возрастов, но за отсутствием необходимых статистических данных нами был выбран экстраполяционный метод. Он основан на прямом использовании линейной и экспоненциальной функций, т.е. данных о среднегодовых абсолютных изменениях численности населения за период или о среднегодовых абсолютных темпах роста или прироста. Если эти показатели известны, то можно рассчитать численность населения на определенное число лет вперед, просто предположив их неизменность на протяжении всего прогнозного периода.</w:t>
      </w:r>
      <w:r w:rsidRPr="00597671">
        <w:rPr>
          <w:sz w:val="26"/>
          <w:szCs w:val="26"/>
        </w:rPr>
        <w:t xml:space="preserve"> Используя этот метод, можно рассчитать численность населения на определенное число лет вперед.</w:t>
      </w:r>
    </w:p>
    <w:p w:rsidR="00C62611" w:rsidRDefault="00C62611" w:rsidP="00C62611">
      <w:pPr>
        <w:spacing w:before="120" w:after="120"/>
        <w:ind w:firstLine="851"/>
        <w:jc w:val="both"/>
        <w:rPr>
          <w:sz w:val="26"/>
          <w:szCs w:val="26"/>
        </w:rPr>
      </w:pPr>
      <w:r>
        <w:rPr>
          <w:sz w:val="26"/>
          <w:szCs w:val="26"/>
        </w:rPr>
        <w:t>Изменение численности и половозрастного состава населения района прогнозировалось по трем сценариям:</w:t>
      </w:r>
    </w:p>
    <w:p w:rsidR="00C62611" w:rsidRDefault="00C62611" w:rsidP="008F0A07">
      <w:pPr>
        <w:pStyle w:val="aa"/>
        <w:numPr>
          <w:ilvl w:val="0"/>
          <w:numId w:val="18"/>
        </w:numPr>
        <w:spacing w:before="120"/>
        <w:jc w:val="both"/>
        <w:rPr>
          <w:sz w:val="26"/>
          <w:szCs w:val="26"/>
        </w:rPr>
      </w:pPr>
      <w:r>
        <w:rPr>
          <w:sz w:val="26"/>
          <w:szCs w:val="26"/>
        </w:rPr>
        <w:t>Инерционному;</w:t>
      </w:r>
    </w:p>
    <w:p w:rsidR="00C62611" w:rsidRDefault="00C62611" w:rsidP="008F0A07">
      <w:pPr>
        <w:pStyle w:val="aa"/>
        <w:numPr>
          <w:ilvl w:val="0"/>
          <w:numId w:val="18"/>
        </w:numPr>
        <w:spacing w:before="120"/>
        <w:jc w:val="both"/>
        <w:rPr>
          <w:sz w:val="26"/>
          <w:szCs w:val="26"/>
        </w:rPr>
      </w:pPr>
      <w:r>
        <w:rPr>
          <w:sz w:val="26"/>
          <w:szCs w:val="26"/>
        </w:rPr>
        <w:t>Стабилизационному;</w:t>
      </w:r>
    </w:p>
    <w:p w:rsidR="00C62611" w:rsidRDefault="00C62611" w:rsidP="008F0A07">
      <w:pPr>
        <w:pStyle w:val="aa"/>
        <w:numPr>
          <w:ilvl w:val="0"/>
          <w:numId w:val="18"/>
        </w:numPr>
        <w:spacing w:before="120"/>
        <w:jc w:val="both"/>
        <w:rPr>
          <w:sz w:val="26"/>
          <w:szCs w:val="26"/>
        </w:rPr>
      </w:pPr>
      <w:r>
        <w:rPr>
          <w:sz w:val="26"/>
          <w:szCs w:val="26"/>
        </w:rPr>
        <w:t>Оптимистическому.</w:t>
      </w:r>
    </w:p>
    <w:p w:rsidR="00C62611" w:rsidRDefault="00C62611" w:rsidP="00C62611">
      <w:pPr>
        <w:spacing w:before="120" w:after="120"/>
        <w:ind w:firstLine="851"/>
        <w:jc w:val="both"/>
        <w:rPr>
          <w:sz w:val="26"/>
          <w:szCs w:val="26"/>
        </w:rPr>
      </w:pPr>
      <w:r>
        <w:rPr>
          <w:sz w:val="26"/>
          <w:szCs w:val="26"/>
        </w:rPr>
        <w:t xml:space="preserve">Каждый из трех сценариев напрямую зависит от проводимых государственными структурами  реформ в экономической и социальной сфере, </w:t>
      </w:r>
      <w:r>
        <w:rPr>
          <w:sz w:val="26"/>
          <w:szCs w:val="26"/>
        </w:rPr>
        <w:lastRenderedPageBreak/>
        <w:t>масштабами  и скоростью преодоления негативных тенденций, повышения качества жизни, обеспечения политической стабильности, а также демографической политикой государства.</w:t>
      </w:r>
    </w:p>
    <w:p w:rsidR="00C62611" w:rsidRDefault="00C62611" w:rsidP="00C62611">
      <w:pPr>
        <w:spacing w:before="120" w:after="120"/>
        <w:ind w:firstLine="851"/>
        <w:jc w:val="both"/>
        <w:rPr>
          <w:sz w:val="26"/>
          <w:szCs w:val="26"/>
        </w:rPr>
      </w:pPr>
      <w:r w:rsidRPr="008B3CE8">
        <w:rPr>
          <w:b/>
          <w:i/>
          <w:sz w:val="26"/>
          <w:szCs w:val="26"/>
        </w:rPr>
        <w:t>Инерционный сценарий</w:t>
      </w:r>
      <w:r w:rsidRPr="008B3CE8">
        <w:rPr>
          <w:sz w:val="26"/>
          <w:szCs w:val="26"/>
        </w:rPr>
        <w:t xml:space="preserve"> </w:t>
      </w:r>
      <w:r>
        <w:rPr>
          <w:sz w:val="26"/>
          <w:szCs w:val="26"/>
        </w:rPr>
        <w:t xml:space="preserve">развития демографических процессов в </w:t>
      </w:r>
      <w:r w:rsidR="00A32D76">
        <w:rPr>
          <w:sz w:val="26"/>
          <w:szCs w:val="26"/>
        </w:rPr>
        <w:t>Шелковском</w:t>
      </w:r>
      <w:r>
        <w:rPr>
          <w:sz w:val="26"/>
          <w:szCs w:val="26"/>
        </w:rPr>
        <w:t xml:space="preserve"> районе исходит из гипотезы уменьшения рождаемости и смертности в регионе. Чеченская Республика в целом находится в стадии демографического перехода, момент наступления которого определяется снижением смертности, что и наблюдалось за отчетный период (200</w:t>
      </w:r>
      <w:r w:rsidR="00A32D76">
        <w:rPr>
          <w:sz w:val="26"/>
          <w:szCs w:val="26"/>
        </w:rPr>
        <w:t>0</w:t>
      </w:r>
      <w:r>
        <w:rPr>
          <w:sz w:val="26"/>
          <w:szCs w:val="26"/>
        </w:rPr>
        <w:t>-200</w:t>
      </w:r>
      <w:r w:rsidR="0082400A">
        <w:rPr>
          <w:sz w:val="26"/>
          <w:szCs w:val="26"/>
        </w:rPr>
        <w:t>9</w:t>
      </w:r>
      <w:r>
        <w:rPr>
          <w:sz w:val="26"/>
          <w:szCs w:val="26"/>
        </w:rPr>
        <w:t>гг.). Снижение рождаемости должно произойти позже и этому должен предшествовать рост уровня жизни, развитие здравоохранения и образования.</w:t>
      </w:r>
    </w:p>
    <w:p w:rsidR="00C62611" w:rsidRDefault="00C62611" w:rsidP="00C62611">
      <w:pPr>
        <w:spacing w:before="120" w:after="120"/>
        <w:ind w:firstLine="851"/>
        <w:jc w:val="both"/>
        <w:rPr>
          <w:sz w:val="26"/>
          <w:szCs w:val="26"/>
        </w:rPr>
      </w:pPr>
      <w:r>
        <w:rPr>
          <w:sz w:val="26"/>
          <w:szCs w:val="26"/>
        </w:rPr>
        <w:t>По данному сценарию численность населения к 201</w:t>
      </w:r>
      <w:r w:rsidR="002E6FE6">
        <w:rPr>
          <w:sz w:val="26"/>
          <w:szCs w:val="26"/>
        </w:rPr>
        <w:t>4</w:t>
      </w:r>
      <w:r>
        <w:rPr>
          <w:sz w:val="26"/>
          <w:szCs w:val="26"/>
        </w:rPr>
        <w:t xml:space="preserve"> году будет равняться </w:t>
      </w:r>
      <w:r w:rsidR="00AB066D">
        <w:rPr>
          <w:sz w:val="26"/>
          <w:szCs w:val="26"/>
        </w:rPr>
        <w:t>56645</w:t>
      </w:r>
      <w:r>
        <w:rPr>
          <w:sz w:val="26"/>
          <w:szCs w:val="26"/>
        </w:rPr>
        <w:t xml:space="preserve"> чел., а к 202</w:t>
      </w:r>
      <w:r w:rsidR="002E6FE6">
        <w:rPr>
          <w:sz w:val="26"/>
          <w:szCs w:val="26"/>
        </w:rPr>
        <w:t>9</w:t>
      </w:r>
      <w:r>
        <w:rPr>
          <w:sz w:val="26"/>
          <w:szCs w:val="26"/>
        </w:rPr>
        <w:t xml:space="preserve"> году-</w:t>
      </w:r>
      <w:r w:rsidR="00AB066D">
        <w:rPr>
          <w:sz w:val="26"/>
          <w:szCs w:val="26"/>
        </w:rPr>
        <w:t>62017</w:t>
      </w:r>
      <w:r>
        <w:rPr>
          <w:sz w:val="26"/>
          <w:szCs w:val="26"/>
        </w:rPr>
        <w:t xml:space="preserve"> человек. Вместе с тем, необходимо отметить, что, вместе с прогнозируемым снижением показателей смертности и рождаемости среднегодовые темпы прироста населения также будут снижаться. За период 200</w:t>
      </w:r>
      <w:r w:rsidR="002E6FE6">
        <w:rPr>
          <w:sz w:val="26"/>
          <w:szCs w:val="26"/>
        </w:rPr>
        <w:t>9</w:t>
      </w:r>
      <w:r>
        <w:rPr>
          <w:sz w:val="26"/>
          <w:szCs w:val="26"/>
        </w:rPr>
        <w:t>-202</w:t>
      </w:r>
      <w:r w:rsidR="002E6FE6">
        <w:rPr>
          <w:sz w:val="26"/>
          <w:szCs w:val="26"/>
        </w:rPr>
        <w:t>9</w:t>
      </w:r>
      <w:r>
        <w:rPr>
          <w:sz w:val="26"/>
          <w:szCs w:val="26"/>
        </w:rPr>
        <w:t xml:space="preserve"> в </w:t>
      </w:r>
      <w:r w:rsidR="00AB066D">
        <w:rPr>
          <w:sz w:val="26"/>
          <w:szCs w:val="26"/>
        </w:rPr>
        <w:t>Шелковском районе он составит 0,6</w:t>
      </w:r>
      <w:r>
        <w:rPr>
          <w:sz w:val="26"/>
          <w:szCs w:val="26"/>
        </w:rPr>
        <w:t xml:space="preserve"> %, что ниже средних показателей по ЮФО -0,8%.</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Табл.</w:t>
      </w:r>
      <w:r w:rsidR="00E70066">
        <w:rPr>
          <w:rFonts w:ascii="Arial" w:hAnsi="Arial" w:cs="Arial"/>
          <w:b/>
          <w:i/>
          <w:sz w:val="20"/>
          <w:szCs w:val="20"/>
        </w:rPr>
        <w:t>3</w:t>
      </w:r>
      <w:r>
        <w:rPr>
          <w:rFonts w:ascii="Arial" w:hAnsi="Arial" w:cs="Arial"/>
          <w:b/>
          <w:i/>
          <w:sz w:val="20"/>
          <w:szCs w:val="20"/>
        </w:rPr>
        <w:t xml:space="preserve">.1. </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 xml:space="preserve">Оценка численности населения </w:t>
      </w:r>
      <w:r w:rsidR="00AB066D">
        <w:rPr>
          <w:rFonts w:ascii="Arial" w:hAnsi="Arial" w:cs="Arial"/>
          <w:b/>
          <w:i/>
          <w:sz w:val="20"/>
          <w:szCs w:val="20"/>
        </w:rPr>
        <w:t>Шелковского</w:t>
      </w:r>
      <w:r w:rsidRPr="002A5E20">
        <w:rPr>
          <w:rFonts w:ascii="Arial" w:hAnsi="Arial" w:cs="Arial"/>
          <w:b/>
          <w:i/>
          <w:sz w:val="20"/>
          <w:szCs w:val="20"/>
        </w:rPr>
        <w:t xml:space="preserve"> района </w:t>
      </w:r>
      <w:r>
        <w:rPr>
          <w:rFonts w:ascii="Arial" w:hAnsi="Arial" w:cs="Arial"/>
          <w:b/>
          <w:i/>
          <w:sz w:val="20"/>
          <w:szCs w:val="20"/>
        </w:rPr>
        <w:t>по инерционному сценарию развития, чел.</w:t>
      </w:r>
    </w:p>
    <w:tbl>
      <w:tblPr>
        <w:tblW w:w="5000" w:type="pct"/>
        <w:tblLook w:val="0000"/>
      </w:tblPr>
      <w:tblGrid>
        <w:gridCol w:w="4258"/>
        <w:gridCol w:w="1026"/>
        <w:gridCol w:w="1026"/>
        <w:gridCol w:w="1087"/>
        <w:gridCol w:w="1149"/>
        <w:gridCol w:w="1210"/>
      </w:tblGrid>
      <w:tr w:rsidR="00C62611" w:rsidRPr="008B3CE8">
        <w:trPr>
          <w:trHeight w:val="319"/>
        </w:trPr>
        <w:tc>
          <w:tcPr>
            <w:tcW w:w="2182"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DB1E1E">
            <w:pPr>
              <w:jc w:val="center"/>
              <w:rPr>
                <w:rFonts w:ascii="Arial" w:hAnsi="Arial" w:cs="Arial"/>
                <w:b/>
                <w:sz w:val="20"/>
                <w:szCs w:val="20"/>
              </w:rPr>
            </w:pPr>
          </w:p>
        </w:tc>
        <w:tc>
          <w:tcPr>
            <w:tcW w:w="526"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82400A">
            <w:pPr>
              <w:jc w:val="center"/>
              <w:rPr>
                <w:rFonts w:ascii="Arial" w:hAnsi="Arial" w:cs="Arial"/>
                <w:b/>
                <w:iCs/>
                <w:sz w:val="20"/>
                <w:szCs w:val="20"/>
              </w:rPr>
            </w:pPr>
            <w:r w:rsidRPr="008B3CE8">
              <w:rPr>
                <w:rFonts w:ascii="Arial" w:hAnsi="Arial" w:cs="Arial"/>
                <w:b/>
                <w:iCs/>
                <w:sz w:val="20"/>
                <w:szCs w:val="20"/>
              </w:rPr>
              <w:t>200</w:t>
            </w:r>
            <w:r w:rsidR="0082400A">
              <w:rPr>
                <w:rFonts w:ascii="Arial" w:hAnsi="Arial" w:cs="Arial"/>
                <w:b/>
                <w:iCs/>
                <w:sz w:val="20"/>
                <w:szCs w:val="20"/>
              </w:rPr>
              <w:t>9</w:t>
            </w:r>
          </w:p>
        </w:tc>
        <w:tc>
          <w:tcPr>
            <w:tcW w:w="526"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82400A">
            <w:pPr>
              <w:jc w:val="center"/>
              <w:rPr>
                <w:rFonts w:ascii="Arial" w:hAnsi="Arial" w:cs="Arial"/>
                <w:b/>
                <w:iCs/>
                <w:sz w:val="20"/>
                <w:szCs w:val="20"/>
              </w:rPr>
            </w:pPr>
            <w:r w:rsidRPr="008B3CE8">
              <w:rPr>
                <w:rFonts w:ascii="Arial" w:hAnsi="Arial" w:cs="Arial"/>
                <w:b/>
                <w:iCs/>
                <w:sz w:val="20"/>
                <w:szCs w:val="20"/>
              </w:rPr>
              <w:t>201</w:t>
            </w:r>
            <w:r w:rsidR="0082400A">
              <w:rPr>
                <w:rFonts w:ascii="Arial" w:hAnsi="Arial" w:cs="Arial"/>
                <w:b/>
                <w:iCs/>
                <w:sz w:val="20"/>
                <w:szCs w:val="20"/>
              </w:rPr>
              <w:t>4</w:t>
            </w:r>
          </w:p>
        </w:tc>
        <w:tc>
          <w:tcPr>
            <w:tcW w:w="557"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82400A">
            <w:pPr>
              <w:jc w:val="center"/>
              <w:rPr>
                <w:rFonts w:ascii="Arial" w:hAnsi="Arial" w:cs="Arial"/>
                <w:b/>
                <w:iCs/>
                <w:sz w:val="20"/>
                <w:szCs w:val="20"/>
              </w:rPr>
            </w:pPr>
            <w:r w:rsidRPr="008B3CE8">
              <w:rPr>
                <w:rFonts w:ascii="Arial" w:hAnsi="Arial" w:cs="Arial"/>
                <w:b/>
                <w:iCs/>
                <w:sz w:val="20"/>
                <w:szCs w:val="20"/>
              </w:rPr>
              <w:t>201</w:t>
            </w:r>
            <w:r w:rsidR="0082400A">
              <w:rPr>
                <w:rFonts w:ascii="Arial" w:hAnsi="Arial" w:cs="Arial"/>
                <w:b/>
                <w:iCs/>
                <w:sz w:val="20"/>
                <w:szCs w:val="20"/>
              </w:rPr>
              <w:t>9</w:t>
            </w:r>
          </w:p>
        </w:tc>
        <w:tc>
          <w:tcPr>
            <w:tcW w:w="589"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82400A">
            <w:pPr>
              <w:jc w:val="center"/>
              <w:rPr>
                <w:rFonts w:ascii="Arial" w:hAnsi="Arial" w:cs="Arial"/>
                <w:b/>
                <w:iCs/>
                <w:sz w:val="20"/>
                <w:szCs w:val="20"/>
              </w:rPr>
            </w:pPr>
            <w:r w:rsidRPr="008B3CE8">
              <w:rPr>
                <w:rFonts w:ascii="Arial" w:hAnsi="Arial" w:cs="Arial"/>
                <w:b/>
                <w:iCs/>
                <w:sz w:val="20"/>
                <w:szCs w:val="20"/>
              </w:rPr>
              <w:t>202</w:t>
            </w:r>
            <w:r w:rsidR="0082400A">
              <w:rPr>
                <w:rFonts w:ascii="Arial" w:hAnsi="Arial" w:cs="Arial"/>
                <w:b/>
                <w:iCs/>
                <w:sz w:val="20"/>
                <w:szCs w:val="20"/>
              </w:rPr>
              <w:t>4</w:t>
            </w:r>
          </w:p>
        </w:tc>
        <w:tc>
          <w:tcPr>
            <w:tcW w:w="620"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82400A">
            <w:pPr>
              <w:jc w:val="center"/>
              <w:rPr>
                <w:rFonts w:ascii="Arial" w:hAnsi="Arial" w:cs="Arial"/>
                <w:b/>
                <w:iCs/>
                <w:sz w:val="20"/>
                <w:szCs w:val="20"/>
              </w:rPr>
            </w:pPr>
            <w:r w:rsidRPr="008B3CE8">
              <w:rPr>
                <w:rFonts w:ascii="Arial" w:hAnsi="Arial" w:cs="Arial"/>
                <w:b/>
                <w:iCs/>
                <w:sz w:val="20"/>
                <w:szCs w:val="20"/>
              </w:rPr>
              <w:t>202</w:t>
            </w:r>
            <w:r w:rsidR="0082400A">
              <w:rPr>
                <w:rFonts w:ascii="Arial" w:hAnsi="Arial" w:cs="Arial"/>
                <w:b/>
                <w:iCs/>
                <w:sz w:val="20"/>
                <w:szCs w:val="20"/>
              </w:rPr>
              <w:t>9</w:t>
            </w:r>
          </w:p>
        </w:tc>
      </w:tr>
      <w:tr w:rsidR="00C62611" w:rsidRPr="008B3CE8">
        <w:trPr>
          <w:trHeight w:val="274"/>
        </w:trPr>
        <w:tc>
          <w:tcPr>
            <w:tcW w:w="2182" w:type="pct"/>
            <w:tcBorders>
              <w:top w:val="single" w:sz="12" w:space="0" w:color="auto"/>
              <w:left w:val="single" w:sz="8" w:space="0" w:color="auto"/>
              <w:bottom w:val="single" w:sz="4" w:space="0" w:color="auto"/>
              <w:right w:val="single" w:sz="4" w:space="0" w:color="auto"/>
            </w:tcBorders>
            <w:shd w:val="clear" w:color="auto" w:fill="auto"/>
            <w:noWrap/>
            <w:vAlign w:val="bottom"/>
          </w:tcPr>
          <w:p w:rsidR="00C62611" w:rsidRPr="008B3CE8" w:rsidRDefault="00C62611" w:rsidP="00DB1E1E">
            <w:pPr>
              <w:rPr>
                <w:rFonts w:ascii="Arial" w:hAnsi="Arial" w:cs="Arial"/>
                <w:sz w:val="20"/>
                <w:szCs w:val="20"/>
              </w:rPr>
            </w:pPr>
            <w:r w:rsidRPr="008B3CE8">
              <w:rPr>
                <w:rFonts w:ascii="Arial" w:hAnsi="Arial" w:cs="Arial"/>
                <w:sz w:val="20"/>
                <w:szCs w:val="20"/>
              </w:rPr>
              <w:t>Численность, чел</w:t>
            </w:r>
          </w:p>
        </w:tc>
        <w:tc>
          <w:tcPr>
            <w:tcW w:w="526" w:type="pct"/>
            <w:tcBorders>
              <w:top w:val="single" w:sz="12" w:space="0" w:color="auto"/>
              <w:left w:val="nil"/>
              <w:bottom w:val="single" w:sz="4" w:space="0" w:color="auto"/>
              <w:right w:val="single" w:sz="4" w:space="0" w:color="auto"/>
            </w:tcBorders>
            <w:shd w:val="clear" w:color="auto" w:fill="auto"/>
            <w:vAlign w:val="bottom"/>
          </w:tcPr>
          <w:p w:rsidR="00C62611" w:rsidRPr="008B3CE8" w:rsidRDefault="00A32D76" w:rsidP="00DB1E1E">
            <w:pPr>
              <w:jc w:val="center"/>
              <w:rPr>
                <w:rFonts w:ascii="Arial" w:hAnsi="Arial" w:cs="Arial"/>
                <w:iCs/>
                <w:sz w:val="20"/>
                <w:szCs w:val="20"/>
              </w:rPr>
            </w:pPr>
            <w:r>
              <w:rPr>
                <w:rFonts w:ascii="Arial" w:hAnsi="Arial" w:cs="Arial"/>
                <w:iCs/>
                <w:sz w:val="20"/>
                <w:szCs w:val="20"/>
              </w:rPr>
              <w:t>55534</w:t>
            </w:r>
          </w:p>
        </w:tc>
        <w:tc>
          <w:tcPr>
            <w:tcW w:w="526" w:type="pct"/>
            <w:tcBorders>
              <w:top w:val="single" w:sz="12" w:space="0" w:color="auto"/>
              <w:left w:val="nil"/>
              <w:bottom w:val="single" w:sz="4" w:space="0" w:color="auto"/>
              <w:right w:val="single" w:sz="4" w:space="0" w:color="auto"/>
            </w:tcBorders>
            <w:shd w:val="clear" w:color="auto" w:fill="auto"/>
            <w:vAlign w:val="bottom"/>
          </w:tcPr>
          <w:p w:rsidR="00C62611" w:rsidRPr="008B3CE8" w:rsidRDefault="00AB066D" w:rsidP="00DB1E1E">
            <w:pPr>
              <w:jc w:val="center"/>
              <w:rPr>
                <w:rFonts w:ascii="Arial" w:hAnsi="Arial" w:cs="Arial"/>
                <w:iCs/>
                <w:sz w:val="20"/>
                <w:szCs w:val="20"/>
              </w:rPr>
            </w:pPr>
            <w:r>
              <w:rPr>
                <w:rFonts w:ascii="Arial" w:hAnsi="Arial" w:cs="Arial"/>
                <w:iCs/>
                <w:sz w:val="20"/>
                <w:szCs w:val="20"/>
              </w:rPr>
              <w:t>56645</w:t>
            </w:r>
          </w:p>
        </w:tc>
        <w:tc>
          <w:tcPr>
            <w:tcW w:w="557" w:type="pct"/>
            <w:tcBorders>
              <w:top w:val="single" w:sz="12" w:space="0" w:color="auto"/>
              <w:left w:val="nil"/>
              <w:bottom w:val="single" w:sz="4" w:space="0" w:color="auto"/>
              <w:right w:val="single" w:sz="4" w:space="0" w:color="auto"/>
            </w:tcBorders>
            <w:shd w:val="clear" w:color="auto" w:fill="auto"/>
            <w:vAlign w:val="bottom"/>
          </w:tcPr>
          <w:p w:rsidR="00C62611" w:rsidRPr="008B3CE8" w:rsidRDefault="00AB066D" w:rsidP="00DB1E1E">
            <w:pPr>
              <w:jc w:val="center"/>
              <w:rPr>
                <w:rFonts w:ascii="Arial" w:hAnsi="Arial" w:cs="Arial"/>
                <w:iCs/>
                <w:sz w:val="20"/>
                <w:szCs w:val="20"/>
              </w:rPr>
            </w:pPr>
            <w:r>
              <w:rPr>
                <w:rFonts w:ascii="Arial" w:hAnsi="Arial" w:cs="Arial"/>
                <w:iCs/>
                <w:sz w:val="20"/>
                <w:szCs w:val="20"/>
              </w:rPr>
              <w:t>58457</w:t>
            </w:r>
          </w:p>
        </w:tc>
        <w:tc>
          <w:tcPr>
            <w:tcW w:w="589" w:type="pct"/>
            <w:tcBorders>
              <w:top w:val="single" w:sz="12" w:space="0" w:color="auto"/>
              <w:left w:val="nil"/>
              <w:bottom w:val="single" w:sz="4" w:space="0" w:color="auto"/>
              <w:right w:val="single" w:sz="4" w:space="0" w:color="auto"/>
            </w:tcBorders>
            <w:shd w:val="clear" w:color="auto" w:fill="auto"/>
            <w:vAlign w:val="bottom"/>
          </w:tcPr>
          <w:p w:rsidR="00C62611" w:rsidRPr="008B3CE8" w:rsidRDefault="00AB066D" w:rsidP="00DB1E1E">
            <w:pPr>
              <w:jc w:val="center"/>
              <w:rPr>
                <w:rFonts w:ascii="Arial" w:hAnsi="Arial" w:cs="Arial"/>
                <w:iCs/>
                <w:sz w:val="20"/>
                <w:szCs w:val="20"/>
              </w:rPr>
            </w:pPr>
            <w:r>
              <w:rPr>
                <w:rFonts w:ascii="Arial" w:hAnsi="Arial" w:cs="Arial"/>
                <w:iCs/>
                <w:sz w:val="20"/>
                <w:szCs w:val="20"/>
              </w:rPr>
              <w:t>60152</w:t>
            </w:r>
          </w:p>
        </w:tc>
        <w:tc>
          <w:tcPr>
            <w:tcW w:w="620" w:type="pct"/>
            <w:tcBorders>
              <w:top w:val="single" w:sz="12" w:space="0" w:color="auto"/>
              <w:left w:val="nil"/>
              <w:bottom w:val="single" w:sz="4" w:space="0" w:color="auto"/>
              <w:right w:val="single" w:sz="8" w:space="0" w:color="auto"/>
            </w:tcBorders>
            <w:shd w:val="clear" w:color="auto" w:fill="auto"/>
            <w:vAlign w:val="bottom"/>
          </w:tcPr>
          <w:p w:rsidR="00C62611" w:rsidRPr="008B3CE8" w:rsidRDefault="00AB066D" w:rsidP="00DB1E1E">
            <w:pPr>
              <w:jc w:val="center"/>
              <w:rPr>
                <w:rFonts w:ascii="Arial" w:hAnsi="Arial" w:cs="Arial"/>
                <w:iCs/>
                <w:sz w:val="20"/>
                <w:szCs w:val="20"/>
              </w:rPr>
            </w:pPr>
            <w:r>
              <w:rPr>
                <w:rFonts w:ascii="Arial" w:hAnsi="Arial" w:cs="Arial"/>
                <w:iCs/>
                <w:sz w:val="20"/>
                <w:szCs w:val="20"/>
              </w:rPr>
              <w:t>62017</w:t>
            </w:r>
          </w:p>
        </w:tc>
      </w:tr>
      <w:tr w:rsidR="00C62611" w:rsidRPr="008B3CE8">
        <w:trPr>
          <w:trHeight w:val="359"/>
        </w:trPr>
        <w:tc>
          <w:tcPr>
            <w:tcW w:w="2182" w:type="pct"/>
            <w:tcBorders>
              <w:top w:val="nil"/>
              <w:left w:val="single" w:sz="8" w:space="0" w:color="auto"/>
              <w:bottom w:val="single" w:sz="8" w:space="0" w:color="auto"/>
              <w:right w:val="single" w:sz="4" w:space="0" w:color="auto"/>
            </w:tcBorders>
            <w:shd w:val="clear" w:color="auto" w:fill="auto"/>
            <w:noWrap/>
            <w:vAlign w:val="bottom"/>
          </w:tcPr>
          <w:p w:rsidR="00C62611" w:rsidRPr="008B3CE8" w:rsidRDefault="00C62611" w:rsidP="00DB1E1E">
            <w:pPr>
              <w:rPr>
                <w:rFonts w:ascii="Arial" w:hAnsi="Arial" w:cs="Arial"/>
                <w:sz w:val="20"/>
                <w:szCs w:val="20"/>
              </w:rPr>
            </w:pPr>
            <w:r w:rsidRPr="008B3CE8">
              <w:rPr>
                <w:rFonts w:ascii="Arial" w:hAnsi="Arial" w:cs="Arial"/>
                <w:sz w:val="20"/>
                <w:szCs w:val="20"/>
              </w:rPr>
              <w:t>Темп роста, %</w:t>
            </w:r>
          </w:p>
        </w:tc>
        <w:tc>
          <w:tcPr>
            <w:tcW w:w="526" w:type="pct"/>
            <w:tcBorders>
              <w:top w:val="nil"/>
              <w:left w:val="nil"/>
              <w:bottom w:val="single" w:sz="8" w:space="0" w:color="auto"/>
              <w:right w:val="single" w:sz="4" w:space="0" w:color="auto"/>
            </w:tcBorders>
            <w:shd w:val="clear" w:color="auto" w:fill="auto"/>
            <w:noWrap/>
            <w:vAlign w:val="bottom"/>
          </w:tcPr>
          <w:p w:rsidR="00C62611" w:rsidRPr="008B3CE8" w:rsidRDefault="00C62611" w:rsidP="00DB1E1E">
            <w:pPr>
              <w:jc w:val="center"/>
              <w:rPr>
                <w:rFonts w:ascii="Arial" w:hAnsi="Arial" w:cs="Arial"/>
                <w:sz w:val="20"/>
                <w:szCs w:val="20"/>
              </w:rPr>
            </w:pPr>
          </w:p>
        </w:tc>
        <w:tc>
          <w:tcPr>
            <w:tcW w:w="526" w:type="pct"/>
            <w:tcBorders>
              <w:top w:val="nil"/>
              <w:left w:val="nil"/>
              <w:bottom w:val="single" w:sz="8" w:space="0" w:color="auto"/>
              <w:right w:val="single" w:sz="4" w:space="0" w:color="auto"/>
            </w:tcBorders>
            <w:shd w:val="clear" w:color="auto" w:fill="auto"/>
            <w:noWrap/>
            <w:vAlign w:val="bottom"/>
          </w:tcPr>
          <w:p w:rsidR="00C62611" w:rsidRPr="008B3CE8" w:rsidRDefault="00AB066D" w:rsidP="00DB1E1E">
            <w:pPr>
              <w:jc w:val="center"/>
              <w:rPr>
                <w:rFonts w:ascii="Arial" w:hAnsi="Arial" w:cs="Arial"/>
                <w:sz w:val="20"/>
                <w:szCs w:val="20"/>
              </w:rPr>
            </w:pPr>
            <w:r>
              <w:rPr>
                <w:rFonts w:ascii="Arial" w:hAnsi="Arial" w:cs="Arial"/>
                <w:sz w:val="20"/>
                <w:szCs w:val="20"/>
              </w:rPr>
              <w:t>102</w:t>
            </w:r>
          </w:p>
        </w:tc>
        <w:tc>
          <w:tcPr>
            <w:tcW w:w="557" w:type="pct"/>
            <w:tcBorders>
              <w:top w:val="nil"/>
              <w:left w:val="nil"/>
              <w:bottom w:val="single" w:sz="8" w:space="0" w:color="auto"/>
              <w:right w:val="single" w:sz="4" w:space="0" w:color="auto"/>
            </w:tcBorders>
            <w:shd w:val="clear" w:color="auto" w:fill="auto"/>
            <w:noWrap/>
            <w:vAlign w:val="bottom"/>
          </w:tcPr>
          <w:p w:rsidR="00C62611" w:rsidRPr="008B3CE8" w:rsidRDefault="00AB066D" w:rsidP="00DB1E1E">
            <w:pPr>
              <w:jc w:val="center"/>
              <w:rPr>
                <w:rFonts w:ascii="Arial" w:hAnsi="Arial" w:cs="Arial"/>
                <w:sz w:val="20"/>
                <w:szCs w:val="20"/>
              </w:rPr>
            </w:pPr>
            <w:r>
              <w:rPr>
                <w:rFonts w:ascii="Arial" w:hAnsi="Arial" w:cs="Arial"/>
                <w:sz w:val="20"/>
                <w:szCs w:val="20"/>
              </w:rPr>
              <w:t>103,2</w:t>
            </w:r>
          </w:p>
        </w:tc>
        <w:tc>
          <w:tcPr>
            <w:tcW w:w="589" w:type="pct"/>
            <w:tcBorders>
              <w:top w:val="nil"/>
              <w:left w:val="nil"/>
              <w:bottom w:val="single" w:sz="8" w:space="0" w:color="auto"/>
              <w:right w:val="single" w:sz="4" w:space="0" w:color="auto"/>
            </w:tcBorders>
            <w:shd w:val="clear" w:color="auto" w:fill="auto"/>
            <w:noWrap/>
            <w:vAlign w:val="bottom"/>
          </w:tcPr>
          <w:p w:rsidR="00C62611" w:rsidRPr="008B3CE8" w:rsidRDefault="00AB066D" w:rsidP="00DB1E1E">
            <w:pPr>
              <w:jc w:val="center"/>
              <w:rPr>
                <w:rFonts w:ascii="Arial" w:hAnsi="Arial" w:cs="Arial"/>
                <w:sz w:val="20"/>
                <w:szCs w:val="20"/>
              </w:rPr>
            </w:pPr>
            <w:r>
              <w:rPr>
                <w:rFonts w:ascii="Arial" w:hAnsi="Arial" w:cs="Arial"/>
                <w:sz w:val="20"/>
                <w:szCs w:val="20"/>
              </w:rPr>
              <w:t>102,9</w:t>
            </w:r>
          </w:p>
        </w:tc>
        <w:tc>
          <w:tcPr>
            <w:tcW w:w="620" w:type="pct"/>
            <w:tcBorders>
              <w:top w:val="nil"/>
              <w:left w:val="nil"/>
              <w:bottom w:val="single" w:sz="8" w:space="0" w:color="auto"/>
              <w:right w:val="single" w:sz="8" w:space="0" w:color="auto"/>
            </w:tcBorders>
            <w:shd w:val="clear" w:color="auto" w:fill="auto"/>
            <w:noWrap/>
            <w:vAlign w:val="bottom"/>
          </w:tcPr>
          <w:p w:rsidR="00C62611" w:rsidRPr="008B3CE8" w:rsidRDefault="00AB066D" w:rsidP="00DB1E1E">
            <w:pPr>
              <w:jc w:val="center"/>
              <w:rPr>
                <w:rFonts w:ascii="Arial" w:hAnsi="Arial" w:cs="Arial"/>
                <w:sz w:val="20"/>
                <w:szCs w:val="20"/>
              </w:rPr>
            </w:pPr>
            <w:r>
              <w:rPr>
                <w:rFonts w:ascii="Arial" w:hAnsi="Arial" w:cs="Arial"/>
                <w:sz w:val="20"/>
                <w:szCs w:val="20"/>
              </w:rPr>
              <w:t>103,1</w:t>
            </w:r>
          </w:p>
        </w:tc>
      </w:tr>
    </w:tbl>
    <w:p w:rsidR="00C62611" w:rsidRDefault="00C62611" w:rsidP="00C62611">
      <w:pPr>
        <w:spacing w:before="120" w:after="120"/>
        <w:ind w:firstLine="851"/>
        <w:jc w:val="both"/>
        <w:rPr>
          <w:sz w:val="26"/>
          <w:szCs w:val="26"/>
        </w:rPr>
      </w:pPr>
      <w:r>
        <w:rPr>
          <w:sz w:val="26"/>
          <w:szCs w:val="26"/>
        </w:rPr>
        <w:t>Возрастная структура населения района показывает, что к концу прогнозируемого периода доля лиц в пенсионном возрасте увеличится почти на 30% за счет снижения рождаемости и смертности в регионе. Доля лиц трудоспособного населения практически остается неизменной</w:t>
      </w:r>
      <w:r w:rsidRPr="00F318E5">
        <w:rPr>
          <w:sz w:val="26"/>
          <w:szCs w:val="26"/>
        </w:rPr>
        <w:t xml:space="preserve">. На этом фоне будет наблюдаться процесс демографического старения района, увеличение показателя демографической нагрузки на трудоспособное население составит </w:t>
      </w:r>
      <w:r w:rsidR="00285F64">
        <w:rPr>
          <w:sz w:val="26"/>
          <w:szCs w:val="26"/>
        </w:rPr>
        <w:t>507</w:t>
      </w:r>
      <w:r w:rsidRPr="00F318E5">
        <w:rPr>
          <w:sz w:val="26"/>
          <w:szCs w:val="26"/>
        </w:rPr>
        <w:t xml:space="preserve"> человек на 1000 жителей лиц в трудоспособном возрасте.</w:t>
      </w:r>
    </w:p>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Табл.</w:t>
      </w:r>
      <w:r w:rsidR="00EA3ED1">
        <w:rPr>
          <w:rFonts w:ascii="Arial" w:hAnsi="Arial" w:cs="Arial"/>
          <w:b/>
          <w:i/>
          <w:sz w:val="20"/>
          <w:szCs w:val="20"/>
        </w:rPr>
        <w:t>3</w:t>
      </w:r>
      <w:r>
        <w:rPr>
          <w:rFonts w:ascii="Arial" w:hAnsi="Arial" w:cs="Arial"/>
          <w:b/>
          <w:i/>
          <w:sz w:val="20"/>
          <w:szCs w:val="20"/>
        </w:rPr>
        <w:t xml:space="preserve">.2. </w:t>
      </w:r>
    </w:p>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 xml:space="preserve">Прогнозируемая динамика возрастной структуры населения </w:t>
      </w:r>
      <w:r w:rsidR="00AB066D">
        <w:rPr>
          <w:rFonts w:ascii="Arial" w:hAnsi="Arial" w:cs="Arial"/>
          <w:b/>
          <w:i/>
          <w:sz w:val="20"/>
          <w:szCs w:val="20"/>
        </w:rPr>
        <w:t>Шелковского</w:t>
      </w:r>
      <w:r>
        <w:rPr>
          <w:rFonts w:ascii="Arial" w:hAnsi="Arial" w:cs="Arial"/>
          <w:b/>
          <w:i/>
          <w:sz w:val="20"/>
          <w:szCs w:val="20"/>
        </w:rPr>
        <w:t xml:space="preserve"> района, инерционный сценарий, %.</w:t>
      </w:r>
    </w:p>
    <w:tbl>
      <w:tblPr>
        <w:tblW w:w="0" w:type="auto"/>
        <w:tblLook w:val="0000"/>
      </w:tblPr>
      <w:tblGrid>
        <w:gridCol w:w="751"/>
        <w:gridCol w:w="2584"/>
        <w:gridCol w:w="3441"/>
        <w:gridCol w:w="2980"/>
      </w:tblGrid>
      <w:tr w:rsidR="00C62611" w:rsidRPr="008B3CE8">
        <w:trPr>
          <w:trHeight w:val="270"/>
          <w:tblHeader/>
        </w:trPr>
        <w:tc>
          <w:tcPr>
            <w:tcW w:w="0" w:type="auto"/>
            <w:vMerge w:val="restart"/>
            <w:tcBorders>
              <w:top w:val="single" w:sz="12" w:space="0" w:color="auto"/>
              <w:left w:val="single" w:sz="12" w:space="0" w:color="auto"/>
              <w:bottom w:val="single" w:sz="12" w:space="0" w:color="auto"/>
              <w:right w:val="single" w:sz="12" w:space="0" w:color="auto"/>
            </w:tcBorders>
            <w:shd w:val="clear" w:color="auto" w:fill="B3B3B3"/>
            <w:noWrap/>
            <w:vAlign w:val="center"/>
          </w:tcPr>
          <w:p w:rsidR="00C62611" w:rsidRPr="008B3CE8" w:rsidRDefault="00C62611" w:rsidP="00DB1E1E">
            <w:pPr>
              <w:jc w:val="center"/>
              <w:rPr>
                <w:rFonts w:ascii="Arial CYR" w:hAnsi="Arial CYR" w:cs="Arial CYR"/>
                <w:b/>
                <w:sz w:val="20"/>
                <w:szCs w:val="20"/>
              </w:rPr>
            </w:pPr>
            <w:r w:rsidRPr="008B3CE8">
              <w:rPr>
                <w:rFonts w:ascii="Arial CYR" w:hAnsi="Arial CYR" w:cs="Arial CYR"/>
                <w:b/>
                <w:sz w:val="20"/>
                <w:szCs w:val="20"/>
              </w:rPr>
              <w:t>Годы</w:t>
            </w:r>
          </w:p>
        </w:tc>
        <w:tc>
          <w:tcPr>
            <w:tcW w:w="0" w:type="auto"/>
            <w:gridSpan w:val="3"/>
            <w:tcBorders>
              <w:top w:val="single" w:sz="12" w:space="0" w:color="auto"/>
              <w:left w:val="single" w:sz="12" w:space="0" w:color="auto"/>
              <w:bottom w:val="single" w:sz="12" w:space="0" w:color="auto"/>
              <w:right w:val="single" w:sz="12" w:space="0" w:color="auto"/>
            </w:tcBorders>
            <w:shd w:val="clear" w:color="auto" w:fill="B3B3B3"/>
            <w:noWrap/>
            <w:vAlign w:val="bottom"/>
          </w:tcPr>
          <w:p w:rsidR="00C62611" w:rsidRPr="008B3CE8" w:rsidRDefault="00C62611" w:rsidP="00DB1E1E">
            <w:pPr>
              <w:jc w:val="center"/>
              <w:rPr>
                <w:rFonts w:ascii="Arial CYR" w:hAnsi="Arial CYR" w:cs="Arial CYR"/>
                <w:b/>
                <w:sz w:val="20"/>
                <w:szCs w:val="20"/>
              </w:rPr>
            </w:pPr>
            <w:r w:rsidRPr="008B3CE8">
              <w:rPr>
                <w:rFonts w:ascii="Arial CYR" w:hAnsi="Arial CYR" w:cs="Arial CYR"/>
                <w:b/>
                <w:sz w:val="20"/>
                <w:szCs w:val="20"/>
              </w:rPr>
              <w:t>возрастные категории</w:t>
            </w:r>
          </w:p>
        </w:tc>
      </w:tr>
      <w:tr w:rsidR="00C62611" w:rsidRPr="008B3CE8">
        <w:trPr>
          <w:trHeight w:val="451"/>
          <w:tblHeader/>
        </w:trPr>
        <w:tc>
          <w:tcPr>
            <w:tcW w:w="0" w:type="auto"/>
            <w:vMerge/>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DB1E1E">
            <w:pPr>
              <w:rPr>
                <w:rFonts w:ascii="Arial CYR" w:hAnsi="Arial CYR" w:cs="Arial CYR"/>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DB1E1E">
            <w:pPr>
              <w:jc w:val="center"/>
              <w:rPr>
                <w:rFonts w:ascii="Arial CYR" w:hAnsi="Arial CYR" w:cs="Arial CYR"/>
                <w:b/>
                <w:sz w:val="20"/>
                <w:szCs w:val="20"/>
              </w:rPr>
            </w:pPr>
            <w:r w:rsidRPr="008B3CE8">
              <w:rPr>
                <w:rFonts w:ascii="Arial CYR" w:hAnsi="Arial CYR" w:cs="Arial CYR"/>
                <w:b/>
                <w:sz w:val="20"/>
                <w:szCs w:val="20"/>
              </w:rPr>
              <w:t>Лица в детском возрасте</w:t>
            </w:r>
          </w:p>
        </w:tc>
        <w:tc>
          <w:tcPr>
            <w:tcW w:w="0" w:type="auto"/>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DB1E1E">
            <w:pPr>
              <w:jc w:val="center"/>
              <w:rPr>
                <w:rFonts w:ascii="Arial CYR" w:hAnsi="Arial CYR" w:cs="Arial CYR"/>
                <w:b/>
                <w:sz w:val="20"/>
                <w:szCs w:val="20"/>
              </w:rPr>
            </w:pPr>
            <w:r w:rsidRPr="008B3CE8">
              <w:rPr>
                <w:rFonts w:ascii="Arial CYR" w:hAnsi="Arial CYR" w:cs="Arial CYR"/>
                <w:b/>
                <w:sz w:val="20"/>
                <w:szCs w:val="20"/>
              </w:rPr>
              <w:t>Лица в трудоспособном возрасте</w:t>
            </w:r>
          </w:p>
        </w:tc>
        <w:tc>
          <w:tcPr>
            <w:tcW w:w="0" w:type="auto"/>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DB1E1E">
            <w:pPr>
              <w:jc w:val="center"/>
              <w:rPr>
                <w:rFonts w:ascii="Arial CYR" w:hAnsi="Arial CYR" w:cs="Arial CYR"/>
                <w:b/>
                <w:sz w:val="20"/>
                <w:szCs w:val="20"/>
              </w:rPr>
            </w:pPr>
            <w:r w:rsidRPr="008B3CE8">
              <w:rPr>
                <w:rFonts w:ascii="Arial CYR" w:hAnsi="Arial CYR" w:cs="Arial CYR"/>
                <w:b/>
                <w:sz w:val="20"/>
                <w:szCs w:val="20"/>
              </w:rPr>
              <w:t>Лица в пенсионном возрасте</w:t>
            </w:r>
          </w:p>
        </w:tc>
      </w:tr>
      <w:tr w:rsidR="00C62611">
        <w:trPr>
          <w:trHeight w:val="270"/>
        </w:trPr>
        <w:tc>
          <w:tcPr>
            <w:tcW w:w="0" w:type="auto"/>
            <w:tcBorders>
              <w:top w:val="single" w:sz="12" w:space="0" w:color="auto"/>
              <w:left w:val="single" w:sz="8" w:space="0" w:color="auto"/>
              <w:bottom w:val="single" w:sz="8" w:space="0" w:color="auto"/>
              <w:right w:val="single" w:sz="8" w:space="0" w:color="auto"/>
            </w:tcBorders>
            <w:shd w:val="clear" w:color="auto" w:fill="auto"/>
            <w:noWrap/>
            <w:vAlign w:val="bottom"/>
          </w:tcPr>
          <w:p w:rsidR="00C62611" w:rsidRDefault="00C62611" w:rsidP="00DB1E1E">
            <w:pPr>
              <w:jc w:val="center"/>
              <w:rPr>
                <w:rFonts w:ascii="Arial CYR" w:hAnsi="Arial CYR" w:cs="Arial CYR"/>
                <w:sz w:val="20"/>
                <w:szCs w:val="20"/>
              </w:rPr>
            </w:pPr>
            <w:r>
              <w:rPr>
                <w:rFonts w:ascii="Arial CYR" w:hAnsi="Arial CYR" w:cs="Arial CYR"/>
                <w:sz w:val="20"/>
                <w:szCs w:val="20"/>
              </w:rPr>
              <w:t>200</w:t>
            </w:r>
            <w:r w:rsidR="00285F64">
              <w:rPr>
                <w:rFonts w:ascii="Arial CYR" w:hAnsi="Arial CYR" w:cs="Arial CYR"/>
                <w:sz w:val="20"/>
                <w:szCs w:val="20"/>
              </w:rPr>
              <w:t>9</w:t>
            </w:r>
          </w:p>
        </w:tc>
        <w:tc>
          <w:tcPr>
            <w:tcW w:w="0" w:type="auto"/>
            <w:tcBorders>
              <w:top w:val="single" w:sz="12" w:space="0" w:color="auto"/>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31,7</w:t>
            </w:r>
          </w:p>
        </w:tc>
        <w:tc>
          <w:tcPr>
            <w:tcW w:w="0" w:type="auto"/>
            <w:tcBorders>
              <w:top w:val="single" w:sz="12" w:space="0" w:color="auto"/>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50,8</w:t>
            </w:r>
          </w:p>
        </w:tc>
        <w:tc>
          <w:tcPr>
            <w:tcW w:w="0" w:type="auto"/>
            <w:tcBorders>
              <w:top w:val="single" w:sz="12" w:space="0" w:color="auto"/>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17,5</w:t>
            </w:r>
          </w:p>
        </w:tc>
      </w:tr>
      <w:tr w:rsidR="00C62611">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tcPr>
          <w:p w:rsidR="00C62611" w:rsidRDefault="00C62611" w:rsidP="00DB1E1E">
            <w:pPr>
              <w:jc w:val="center"/>
              <w:rPr>
                <w:rFonts w:ascii="Arial CYR" w:hAnsi="Arial CYR" w:cs="Arial CYR"/>
                <w:sz w:val="20"/>
                <w:szCs w:val="20"/>
              </w:rPr>
            </w:pPr>
            <w:r>
              <w:rPr>
                <w:rFonts w:ascii="Arial CYR" w:hAnsi="Arial CYR" w:cs="Arial CYR"/>
                <w:sz w:val="20"/>
                <w:szCs w:val="20"/>
              </w:rPr>
              <w:t>201</w:t>
            </w:r>
            <w:r w:rsidR="00285F64">
              <w:rPr>
                <w:rFonts w:ascii="Arial CYR" w:hAnsi="Arial CYR" w:cs="Arial CYR"/>
                <w:sz w:val="20"/>
                <w:szCs w:val="20"/>
              </w:rPr>
              <w:t>4</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31,5</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51,2</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17,3</w:t>
            </w:r>
          </w:p>
        </w:tc>
      </w:tr>
      <w:tr w:rsidR="00C62611">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tcPr>
          <w:p w:rsidR="00C62611" w:rsidRDefault="00C62611" w:rsidP="00DB1E1E">
            <w:pPr>
              <w:jc w:val="center"/>
              <w:rPr>
                <w:rFonts w:ascii="Arial CYR" w:hAnsi="Arial CYR" w:cs="Arial CYR"/>
                <w:sz w:val="20"/>
                <w:szCs w:val="20"/>
              </w:rPr>
            </w:pPr>
            <w:r>
              <w:rPr>
                <w:rFonts w:ascii="Arial CYR" w:hAnsi="Arial CYR" w:cs="Arial CYR"/>
                <w:sz w:val="20"/>
                <w:szCs w:val="20"/>
              </w:rPr>
              <w:t>201</w:t>
            </w:r>
            <w:r w:rsidR="00285F64">
              <w:rPr>
                <w:rFonts w:ascii="Arial CYR" w:hAnsi="Arial CYR" w:cs="Arial CYR"/>
                <w:sz w:val="20"/>
                <w:szCs w:val="20"/>
              </w:rPr>
              <w:t>9</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31,7</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50,7</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17,6</w:t>
            </w:r>
          </w:p>
        </w:tc>
      </w:tr>
      <w:tr w:rsidR="00C62611">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tcPr>
          <w:p w:rsidR="00C62611" w:rsidRDefault="00C62611" w:rsidP="00DB1E1E">
            <w:pPr>
              <w:jc w:val="center"/>
              <w:rPr>
                <w:rFonts w:ascii="Arial CYR" w:hAnsi="Arial CYR" w:cs="Arial CYR"/>
                <w:sz w:val="20"/>
                <w:szCs w:val="20"/>
              </w:rPr>
            </w:pPr>
            <w:r>
              <w:rPr>
                <w:rFonts w:ascii="Arial CYR" w:hAnsi="Arial CYR" w:cs="Arial CYR"/>
                <w:sz w:val="20"/>
                <w:szCs w:val="20"/>
              </w:rPr>
              <w:t>202</w:t>
            </w:r>
            <w:r w:rsidR="00285F64">
              <w:rPr>
                <w:rFonts w:ascii="Arial CYR" w:hAnsi="Arial CYR" w:cs="Arial CYR"/>
                <w:sz w:val="20"/>
                <w:szCs w:val="20"/>
              </w:rPr>
              <w:t>4</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30,9</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50,9</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18,2</w:t>
            </w:r>
          </w:p>
        </w:tc>
      </w:tr>
      <w:tr w:rsidR="00C62611">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tcPr>
          <w:p w:rsidR="00C62611" w:rsidRDefault="00C62611" w:rsidP="00DB1E1E">
            <w:pPr>
              <w:jc w:val="center"/>
              <w:rPr>
                <w:rFonts w:ascii="Arial CYR" w:hAnsi="Arial CYR" w:cs="Arial CYR"/>
                <w:sz w:val="20"/>
                <w:szCs w:val="20"/>
              </w:rPr>
            </w:pPr>
            <w:r>
              <w:rPr>
                <w:rFonts w:ascii="Arial CYR" w:hAnsi="Arial CYR" w:cs="Arial CYR"/>
                <w:sz w:val="20"/>
                <w:szCs w:val="20"/>
              </w:rPr>
              <w:t>202</w:t>
            </w:r>
            <w:r w:rsidR="00285F64">
              <w:rPr>
                <w:rFonts w:ascii="Arial CYR" w:hAnsi="Arial CYR" w:cs="Arial CYR"/>
                <w:sz w:val="20"/>
                <w:szCs w:val="20"/>
              </w:rPr>
              <w:t>9</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31,1</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50,7</w:t>
            </w:r>
          </w:p>
        </w:tc>
        <w:tc>
          <w:tcPr>
            <w:tcW w:w="0" w:type="auto"/>
            <w:tcBorders>
              <w:top w:val="nil"/>
              <w:left w:val="nil"/>
              <w:bottom w:val="single" w:sz="8" w:space="0" w:color="auto"/>
              <w:right w:val="single" w:sz="8" w:space="0" w:color="auto"/>
            </w:tcBorders>
            <w:shd w:val="clear" w:color="auto" w:fill="auto"/>
            <w:noWrap/>
            <w:vAlign w:val="bottom"/>
          </w:tcPr>
          <w:p w:rsidR="00C62611" w:rsidRDefault="00285F64" w:rsidP="00DB1E1E">
            <w:pPr>
              <w:jc w:val="center"/>
              <w:rPr>
                <w:rFonts w:ascii="Arial CYR" w:hAnsi="Arial CYR" w:cs="Arial CYR"/>
                <w:sz w:val="20"/>
                <w:szCs w:val="20"/>
              </w:rPr>
            </w:pPr>
            <w:r>
              <w:rPr>
                <w:rFonts w:ascii="Arial CYR" w:hAnsi="Arial CYR" w:cs="Arial CYR"/>
                <w:sz w:val="20"/>
                <w:szCs w:val="20"/>
              </w:rPr>
              <w:t>18,2</w:t>
            </w:r>
          </w:p>
        </w:tc>
      </w:tr>
    </w:tbl>
    <w:p w:rsidR="00C62611" w:rsidRDefault="00C62611" w:rsidP="00C62611">
      <w:pPr>
        <w:spacing w:before="120" w:after="120"/>
        <w:ind w:firstLine="851"/>
        <w:jc w:val="both"/>
        <w:rPr>
          <w:sz w:val="26"/>
          <w:szCs w:val="26"/>
        </w:rPr>
      </w:pPr>
      <w:r>
        <w:rPr>
          <w:sz w:val="26"/>
          <w:szCs w:val="26"/>
        </w:rPr>
        <w:t>Приведенная оценка инерционного развития демографических пр</w:t>
      </w:r>
      <w:r w:rsidR="002C6A81">
        <w:rPr>
          <w:sz w:val="26"/>
          <w:szCs w:val="26"/>
        </w:rPr>
        <w:t xml:space="preserve">оцессов отражает, скорее всего, </w:t>
      </w:r>
      <w:r>
        <w:rPr>
          <w:sz w:val="26"/>
          <w:szCs w:val="26"/>
        </w:rPr>
        <w:t xml:space="preserve">лишь верхнее значение диапазона инерции. При изменении смертности и рождаемости, а также различных показателей миграции, процесс </w:t>
      </w:r>
      <w:r>
        <w:rPr>
          <w:sz w:val="26"/>
          <w:szCs w:val="26"/>
        </w:rPr>
        <w:lastRenderedPageBreak/>
        <w:t>демографического перехода на территории района может развиваться с большей скоростью.</w:t>
      </w:r>
    </w:p>
    <w:p w:rsidR="00C62611" w:rsidRDefault="00C62611" w:rsidP="00C62611">
      <w:pPr>
        <w:spacing w:before="120" w:after="120"/>
        <w:ind w:firstLine="851"/>
        <w:jc w:val="both"/>
        <w:rPr>
          <w:sz w:val="26"/>
          <w:szCs w:val="26"/>
        </w:rPr>
      </w:pPr>
      <w:r w:rsidRPr="00B138F0">
        <w:rPr>
          <w:sz w:val="26"/>
          <w:szCs w:val="26"/>
        </w:rPr>
        <w:t xml:space="preserve">Наиболее вероятным и в целом приемлемым из возможных вариантов перспективного развития демографической ситуации в </w:t>
      </w:r>
      <w:r w:rsidR="00285F64">
        <w:rPr>
          <w:sz w:val="26"/>
          <w:szCs w:val="26"/>
        </w:rPr>
        <w:t>Шелковском</w:t>
      </w:r>
      <w:r w:rsidRPr="00B138F0">
        <w:rPr>
          <w:sz w:val="26"/>
          <w:szCs w:val="26"/>
        </w:rPr>
        <w:t xml:space="preserve"> районе является </w:t>
      </w:r>
      <w:r w:rsidRPr="008B3CE8">
        <w:rPr>
          <w:b/>
          <w:i/>
          <w:sz w:val="26"/>
          <w:szCs w:val="26"/>
        </w:rPr>
        <w:t>стабилизационный сценарий развития</w:t>
      </w:r>
      <w:r w:rsidRPr="00B138F0">
        <w:rPr>
          <w:sz w:val="26"/>
          <w:szCs w:val="26"/>
        </w:rPr>
        <w:t>.</w:t>
      </w:r>
      <w:r>
        <w:rPr>
          <w:sz w:val="26"/>
          <w:szCs w:val="26"/>
        </w:rPr>
        <w:t xml:space="preserve"> Он возможен при условии неизменности среднегодовых темпов п</w:t>
      </w:r>
      <w:r w:rsidR="002C6A81">
        <w:rPr>
          <w:sz w:val="26"/>
          <w:szCs w:val="26"/>
        </w:rPr>
        <w:t xml:space="preserve">рироста численности населения, </w:t>
      </w:r>
      <w:r>
        <w:rPr>
          <w:sz w:val="26"/>
          <w:szCs w:val="26"/>
        </w:rPr>
        <w:t xml:space="preserve">особенно при допущении неизменных уровней рождаемости и смертности и постоянном сальдо миграции. Оценочная численность населения </w:t>
      </w:r>
      <w:r w:rsidR="00285F64">
        <w:rPr>
          <w:sz w:val="26"/>
          <w:szCs w:val="26"/>
        </w:rPr>
        <w:t>Шелковского</w:t>
      </w:r>
      <w:r>
        <w:rPr>
          <w:sz w:val="26"/>
          <w:szCs w:val="26"/>
        </w:rPr>
        <w:t xml:space="preserve"> района по стабилизационному сценарию развития к 201</w:t>
      </w:r>
      <w:r w:rsidR="00AB426E">
        <w:rPr>
          <w:sz w:val="26"/>
          <w:szCs w:val="26"/>
        </w:rPr>
        <w:t>9</w:t>
      </w:r>
      <w:r>
        <w:rPr>
          <w:sz w:val="26"/>
          <w:szCs w:val="26"/>
        </w:rPr>
        <w:t xml:space="preserve"> году составит </w:t>
      </w:r>
      <w:r w:rsidR="00E00A9A">
        <w:rPr>
          <w:sz w:val="26"/>
          <w:szCs w:val="26"/>
        </w:rPr>
        <w:t xml:space="preserve">62791 </w:t>
      </w:r>
      <w:r>
        <w:rPr>
          <w:sz w:val="26"/>
          <w:szCs w:val="26"/>
        </w:rPr>
        <w:t>чел., а к 202</w:t>
      </w:r>
      <w:r w:rsidR="00AB426E">
        <w:rPr>
          <w:sz w:val="26"/>
          <w:szCs w:val="26"/>
        </w:rPr>
        <w:t>9</w:t>
      </w:r>
      <w:r>
        <w:rPr>
          <w:sz w:val="26"/>
          <w:szCs w:val="26"/>
        </w:rPr>
        <w:t xml:space="preserve"> году-</w:t>
      </w:r>
      <w:r w:rsidR="00E00A9A">
        <w:rPr>
          <w:sz w:val="26"/>
          <w:szCs w:val="26"/>
        </w:rPr>
        <w:t>70997</w:t>
      </w:r>
      <w:r>
        <w:rPr>
          <w:sz w:val="26"/>
          <w:szCs w:val="26"/>
        </w:rPr>
        <w:t xml:space="preserve">, что на </w:t>
      </w:r>
      <w:r w:rsidR="00E00A9A">
        <w:rPr>
          <w:sz w:val="26"/>
          <w:szCs w:val="26"/>
        </w:rPr>
        <w:t>27,8</w:t>
      </w:r>
      <w:r>
        <w:rPr>
          <w:sz w:val="26"/>
          <w:szCs w:val="26"/>
        </w:rPr>
        <w:t>% больше 200</w:t>
      </w:r>
      <w:r w:rsidR="00AB426E">
        <w:rPr>
          <w:sz w:val="26"/>
          <w:szCs w:val="26"/>
        </w:rPr>
        <w:t>9</w:t>
      </w:r>
      <w:r>
        <w:rPr>
          <w:sz w:val="26"/>
          <w:szCs w:val="26"/>
        </w:rPr>
        <w:t xml:space="preserve"> года. Среднегодовой темп прироста за 200</w:t>
      </w:r>
      <w:r w:rsidR="00285F64">
        <w:rPr>
          <w:sz w:val="26"/>
          <w:szCs w:val="26"/>
        </w:rPr>
        <w:t>2</w:t>
      </w:r>
      <w:r>
        <w:rPr>
          <w:sz w:val="26"/>
          <w:szCs w:val="26"/>
        </w:rPr>
        <w:t>-200</w:t>
      </w:r>
      <w:r w:rsidR="00285F64">
        <w:rPr>
          <w:sz w:val="26"/>
          <w:szCs w:val="26"/>
        </w:rPr>
        <w:t>9</w:t>
      </w:r>
      <w:r>
        <w:rPr>
          <w:sz w:val="26"/>
          <w:szCs w:val="26"/>
        </w:rPr>
        <w:t xml:space="preserve"> гг. равен </w:t>
      </w:r>
      <w:r w:rsidR="0054002E">
        <w:rPr>
          <w:sz w:val="26"/>
          <w:szCs w:val="26"/>
        </w:rPr>
        <w:t>0,01232</w:t>
      </w:r>
      <w:r>
        <w:rPr>
          <w:sz w:val="26"/>
          <w:szCs w:val="26"/>
        </w:rPr>
        <w:t>.</w:t>
      </w:r>
      <w:r w:rsidRPr="00FD504A">
        <w:rPr>
          <w:sz w:val="26"/>
          <w:szCs w:val="26"/>
        </w:rPr>
        <w:t xml:space="preserve"> </w:t>
      </w:r>
      <w:r>
        <w:rPr>
          <w:sz w:val="26"/>
          <w:szCs w:val="26"/>
        </w:rPr>
        <w:t>Учитывая неизменность данного показателя можно спрогнозировать численность населения на определенное количество лет.</w:t>
      </w:r>
    </w:p>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Табл.</w:t>
      </w:r>
      <w:r w:rsidR="00EA3ED1">
        <w:rPr>
          <w:rFonts w:ascii="Arial" w:hAnsi="Arial" w:cs="Arial"/>
          <w:b/>
          <w:i/>
          <w:sz w:val="20"/>
          <w:szCs w:val="20"/>
        </w:rPr>
        <w:t>3</w:t>
      </w:r>
      <w:r>
        <w:rPr>
          <w:rFonts w:ascii="Arial" w:hAnsi="Arial" w:cs="Arial"/>
          <w:b/>
          <w:i/>
          <w:sz w:val="20"/>
          <w:szCs w:val="20"/>
        </w:rPr>
        <w:t>.3.</w:t>
      </w:r>
      <w:r w:rsidRPr="002A5E20">
        <w:rPr>
          <w:rFonts w:ascii="Arial" w:hAnsi="Arial" w:cs="Arial"/>
          <w:b/>
          <w:i/>
          <w:sz w:val="20"/>
          <w:szCs w:val="20"/>
        </w:rPr>
        <w:t xml:space="preserve"> </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 xml:space="preserve">Оценка численности населения </w:t>
      </w:r>
      <w:r w:rsidR="00E00A9A">
        <w:rPr>
          <w:rFonts w:ascii="Arial" w:hAnsi="Arial" w:cs="Arial"/>
          <w:b/>
          <w:i/>
          <w:sz w:val="20"/>
          <w:szCs w:val="20"/>
        </w:rPr>
        <w:t xml:space="preserve">Шелковского </w:t>
      </w:r>
      <w:r w:rsidRPr="002A5E20">
        <w:rPr>
          <w:rFonts w:ascii="Arial" w:hAnsi="Arial" w:cs="Arial"/>
          <w:b/>
          <w:i/>
          <w:sz w:val="20"/>
          <w:szCs w:val="20"/>
        </w:rPr>
        <w:t xml:space="preserve">района </w:t>
      </w:r>
      <w:r>
        <w:rPr>
          <w:rFonts w:ascii="Arial" w:hAnsi="Arial" w:cs="Arial"/>
          <w:b/>
          <w:i/>
          <w:sz w:val="20"/>
          <w:szCs w:val="20"/>
        </w:rPr>
        <w:t>по стабилизационному сценарию развития, чел.</w:t>
      </w:r>
    </w:p>
    <w:tbl>
      <w:tblPr>
        <w:tblW w:w="9490" w:type="dxa"/>
        <w:tblInd w:w="98" w:type="dxa"/>
        <w:tblLook w:val="0000"/>
      </w:tblPr>
      <w:tblGrid>
        <w:gridCol w:w="2360"/>
        <w:gridCol w:w="1610"/>
        <w:gridCol w:w="1440"/>
        <w:gridCol w:w="1540"/>
        <w:gridCol w:w="1180"/>
        <w:gridCol w:w="1360"/>
      </w:tblGrid>
      <w:tr w:rsidR="00C62611" w:rsidRPr="008B3CE8">
        <w:trPr>
          <w:trHeight w:val="285"/>
        </w:trPr>
        <w:tc>
          <w:tcPr>
            <w:tcW w:w="236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DB1E1E">
            <w:pPr>
              <w:rPr>
                <w:rFonts w:ascii="Arial" w:hAnsi="Arial" w:cs="Arial"/>
                <w:b/>
                <w:bCs/>
                <w:iCs/>
                <w:sz w:val="20"/>
                <w:szCs w:val="20"/>
              </w:rPr>
            </w:pPr>
            <w:r w:rsidRPr="00EA3ED1">
              <w:rPr>
                <w:rFonts w:ascii="Arial" w:hAnsi="Arial" w:cs="Arial"/>
                <w:b/>
                <w:bCs/>
                <w:iCs/>
                <w:sz w:val="20"/>
                <w:szCs w:val="20"/>
              </w:rPr>
              <w:t> </w:t>
            </w:r>
          </w:p>
        </w:tc>
        <w:tc>
          <w:tcPr>
            <w:tcW w:w="161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AB14CC">
            <w:pPr>
              <w:jc w:val="center"/>
              <w:rPr>
                <w:rFonts w:ascii="Arial" w:hAnsi="Arial" w:cs="Arial"/>
                <w:b/>
                <w:bCs/>
                <w:iCs/>
                <w:sz w:val="20"/>
                <w:szCs w:val="20"/>
              </w:rPr>
            </w:pPr>
            <w:r w:rsidRPr="00EA3ED1">
              <w:rPr>
                <w:rFonts w:ascii="Arial" w:hAnsi="Arial" w:cs="Arial"/>
                <w:b/>
                <w:bCs/>
                <w:iCs/>
                <w:sz w:val="20"/>
                <w:szCs w:val="20"/>
              </w:rPr>
              <w:t>200</w:t>
            </w:r>
            <w:r w:rsidR="00AB14CC">
              <w:rPr>
                <w:rFonts w:ascii="Arial" w:hAnsi="Arial" w:cs="Arial"/>
                <w:b/>
                <w:bCs/>
                <w:iCs/>
                <w:sz w:val="20"/>
                <w:szCs w:val="20"/>
              </w:rPr>
              <w:t>9</w:t>
            </w:r>
          </w:p>
        </w:tc>
        <w:tc>
          <w:tcPr>
            <w:tcW w:w="144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AB14CC">
            <w:pPr>
              <w:jc w:val="center"/>
              <w:rPr>
                <w:rFonts w:ascii="Arial" w:hAnsi="Arial" w:cs="Arial"/>
                <w:b/>
                <w:bCs/>
                <w:iCs/>
                <w:sz w:val="20"/>
                <w:szCs w:val="20"/>
              </w:rPr>
            </w:pPr>
            <w:r w:rsidRPr="00EA3ED1">
              <w:rPr>
                <w:rFonts w:ascii="Arial" w:hAnsi="Arial" w:cs="Arial"/>
                <w:b/>
                <w:bCs/>
                <w:iCs/>
                <w:sz w:val="20"/>
                <w:szCs w:val="20"/>
              </w:rPr>
              <w:t>201</w:t>
            </w:r>
            <w:r w:rsidR="00AB14CC">
              <w:rPr>
                <w:rFonts w:ascii="Arial" w:hAnsi="Arial" w:cs="Arial"/>
                <w:b/>
                <w:bCs/>
                <w:iCs/>
                <w:sz w:val="20"/>
                <w:szCs w:val="20"/>
              </w:rPr>
              <w:t>4</w:t>
            </w:r>
          </w:p>
        </w:tc>
        <w:tc>
          <w:tcPr>
            <w:tcW w:w="154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AB14CC">
            <w:pPr>
              <w:jc w:val="center"/>
              <w:rPr>
                <w:rFonts w:ascii="Arial" w:hAnsi="Arial" w:cs="Arial"/>
                <w:b/>
                <w:bCs/>
                <w:iCs/>
                <w:sz w:val="20"/>
                <w:szCs w:val="20"/>
              </w:rPr>
            </w:pPr>
            <w:r w:rsidRPr="00EA3ED1">
              <w:rPr>
                <w:rFonts w:ascii="Arial" w:hAnsi="Arial" w:cs="Arial"/>
                <w:b/>
                <w:bCs/>
                <w:iCs/>
                <w:sz w:val="20"/>
                <w:szCs w:val="20"/>
              </w:rPr>
              <w:t>201</w:t>
            </w:r>
            <w:r w:rsidR="00AB14CC">
              <w:rPr>
                <w:rFonts w:ascii="Arial" w:hAnsi="Arial" w:cs="Arial"/>
                <w:b/>
                <w:bCs/>
                <w:iCs/>
                <w:sz w:val="20"/>
                <w:szCs w:val="20"/>
              </w:rPr>
              <w:t>9</w:t>
            </w:r>
          </w:p>
        </w:tc>
        <w:tc>
          <w:tcPr>
            <w:tcW w:w="118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AB14CC">
            <w:pPr>
              <w:jc w:val="center"/>
              <w:rPr>
                <w:rFonts w:ascii="Arial" w:hAnsi="Arial" w:cs="Arial"/>
                <w:b/>
                <w:bCs/>
                <w:iCs/>
                <w:sz w:val="20"/>
                <w:szCs w:val="20"/>
              </w:rPr>
            </w:pPr>
            <w:r w:rsidRPr="00EA3ED1">
              <w:rPr>
                <w:rFonts w:ascii="Arial" w:hAnsi="Arial" w:cs="Arial"/>
                <w:b/>
                <w:bCs/>
                <w:iCs/>
                <w:sz w:val="20"/>
                <w:szCs w:val="20"/>
              </w:rPr>
              <w:t>202</w:t>
            </w:r>
            <w:r w:rsidR="00AB14CC">
              <w:rPr>
                <w:rFonts w:ascii="Arial" w:hAnsi="Arial" w:cs="Arial"/>
                <w:b/>
                <w:bCs/>
                <w:iCs/>
                <w:sz w:val="20"/>
                <w:szCs w:val="20"/>
              </w:rPr>
              <w:t>4</w:t>
            </w:r>
          </w:p>
        </w:tc>
        <w:tc>
          <w:tcPr>
            <w:tcW w:w="1360"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EA3ED1" w:rsidRDefault="00C62611" w:rsidP="00AB14CC">
            <w:pPr>
              <w:jc w:val="center"/>
              <w:rPr>
                <w:rFonts w:ascii="Arial" w:hAnsi="Arial" w:cs="Arial"/>
                <w:b/>
                <w:bCs/>
                <w:iCs/>
                <w:sz w:val="20"/>
                <w:szCs w:val="20"/>
              </w:rPr>
            </w:pPr>
            <w:r w:rsidRPr="00EA3ED1">
              <w:rPr>
                <w:rFonts w:ascii="Arial" w:hAnsi="Arial" w:cs="Arial"/>
                <w:b/>
                <w:bCs/>
                <w:iCs/>
                <w:sz w:val="20"/>
                <w:szCs w:val="20"/>
              </w:rPr>
              <w:t>202</w:t>
            </w:r>
            <w:r w:rsidR="00AB14CC">
              <w:rPr>
                <w:rFonts w:ascii="Arial" w:hAnsi="Arial" w:cs="Arial"/>
                <w:b/>
                <w:bCs/>
                <w:iCs/>
                <w:sz w:val="20"/>
                <w:szCs w:val="20"/>
              </w:rPr>
              <w:t>9</w:t>
            </w:r>
          </w:p>
        </w:tc>
      </w:tr>
      <w:tr w:rsidR="00C62611">
        <w:trPr>
          <w:trHeight w:val="375"/>
        </w:trPr>
        <w:tc>
          <w:tcPr>
            <w:tcW w:w="2360" w:type="dxa"/>
            <w:tcBorders>
              <w:top w:val="single" w:sz="12" w:space="0" w:color="auto"/>
              <w:left w:val="single" w:sz="8" w:space="0" w:color="auto"/>
              <w:bottom w:val="single" w:sz="4" w:space="0" w:color="auto"/>
              <w:right w:val="single" w:sz="4" w:space="0" w:color="auto"/>
            </w:tcBorders>
            <w:shd w:val="clear" w:color="auto" w:fill="auto"/>
            <w:noWrap/>
            <w:vAlign w:val="bottom"/>
          </w:tcPr>
          <w:p w:rsidR="00C62611" w:rsidRPr="00EA3ED1" w:rsidRDefault="00C62611" w:rsidP="00DB1E1E">
            <w:pPr>
              <w:rPr>
                <w:rFonts w:ascii="Arial" w:hAnsi="Arial" w:cs="Arial"/>
                <w:sz w:val="20"/>
                <w:szCs w:val="20"/>
              </w:rPr>
            </w:pPr>
            <w:r w:rsidRPr="00EA3ED1">
              <w:rPr>
                <w:rFonts w:ascii="Arial" w:hAnsi="Arial" w:cs="Arial"/>
                <w:sz w:val="20"/>
                <w:szCs w:val="20"/>
              </w:rPr>
              <w:t>Численность, чел</w:t>
            </w:r>
            <w:r w:rsidR="0082687E">
              <w:rPr>
                <w:rFonts w:ascii="Arial" w:hAnsi="Arial" w:cs="Arial"/>
                <w:sz w:val="20"/>
                <w:szCs w:val="20"/>
              </w:rPr>
              <w:t>.</w:t>
            </w:r>
          </w:p>
        </w:tc>
        <w:tc>
          <w:tcPr>
            <w:tcW w:w="1610" w:type="dxa"/>
            <w:tcBorders>
              <w:top w:val="single" w:sz="12" w:space="0" w:color="auto"/>
              <w:left w:val="nil"/>
              <w:bottom w:val="single" w:sz="4" w:space="0" w:color="auto"/>
              <w:right w:val="single" w:sz="4" w:space="0" w:color="auto"/>
            </w:tcBorders>
            <w:shd w:val="clear" w:color="auto" w:fill="auto"/>
            <w:vAlign w:val="bottom"/>
          </w:tcPr>
          <w:p w:rsidR="00C62611" w:rsidRPr="00EA3ED1" w:rsidRDefault="00E00A9A" w:rsidP="00DB1E1E">
            <w:pPr>
              <w:jc w:val="center"/>
              <w:rPr>
                <w:rFonts w:ascii="Arial" w:hAnsi="Arial" w:cs="Arial"/>
                <w:sz w:val="20"/>
                <w:szCs w:val="20"/>
              </w:rPr>
            </w:pPr>
            <w:r>
              <w:rPr>
                <w:rFonts w:ascii="Arial" w:hAnsi="Arial" w:cs="Arial"/>
                <w:sz w:val="20"/>
                <w:szCs w:val="20"/>
              </w:rPr>
              <w:t>555</w:t>
            </w:r>
            <w:r w:rsidR="00AB426E">
              <w:rPr>
                <w:rFonts w:ascii="Arial" w:hAnsi="Arial" w:cs="Arial"/>
                <w:sz w:val="20"/>
                <w:szCs w:val="20"/>
              </w:rPr>
              <w:t>3</w:t>
            </w:r>
            <w:r>
              <w:rPr>
                <w:rFonts w:ascii="Arial" w:hAnsi="Arial" w:cs="Arial"/>
                <w:sz w:val="20"/>
                <w:szCs w:val="20"/>
              </w:rPr>
              <w:t>4</w:t>
            </w:r>
          </w:p>
        </w:tc>
        <w:tc>
          <w:tcPr>
            <w:tcW w:w="1440" w:type="dxa"/>
            <w:tcBorders>
              <w:top w:val="single" w:sz="12" w:space="0" w:color="auto"/>
              <w:left w:val="nil"/>
              <w:bottom w:val="single" w:sz="8" w:space="0" w:color="auto"/>
              <w:right w:val="single" w:sz="8" w:space="0" w:color="auto"/>
            </w:tcBorders>
            <w:shd w:val="clear" w:color="auto" w:fill="auto"/>
            <w:vAlign w:val="bottom"/>
          </w:tcPr>
          <w:p w:rsidR="00C62611" w:rsidRPr="00AB426E" w:rsidRDefault="00E00A9A" w:rsidP="00DB1E1E">
            <w:pPr>
              <w:jc w:val="center"/>
              <w:rPr>
                <w:rFonts w:ascii="Arial" w:hAnsi="Arial" w:cs="Arial"/>
                <w:sz w:val="20"/>
                <w:szCs w:val="20"/>
              </w:rPr>
            </w:pPr>
            <w:r>
              <w:rPr>
                <w:rFonts w:ascii="Arial" w:hAnsi="Arial" w:cs="Arial"/>
                <w:sz w:val="20"/>
                <w:szCs w:val="20"/>
              </w:rPr>
              <w:t>59051</w:t>
            </w:r>
          </w:p>
        </w:tc>
        <w:tc>
          <w:tcPr>
            <w:tcW w:w="1540" w:type="dxa"/>
            <w:tcBorders>
              <w:top w:val="single" w:sz="12" w:space="0" w:color="auto"/>
              <w:left w:val="nil"/>
              <w:bottom w:val="single" w:sz="8" w:space="0" w:color="auto"/>
              <w:right w:val="single" w:sz="8" w:space="0" w:color="auto"/>
            </w:tcBorders>
            <w:shd w:val="clear" w:color="auto" w:fill="auto"/>
            <w:vAlign w:val="bottom"/>
          </w:tcPr>
          <w:p w:rsidR="00C62611" w:rsidRPr="00AB426E" w:rsidRDefault="00E00A9A" w:rsidP="00DB1E1E">
            <w:pPr>
              <w:jc w:val="center"/>
              <w:rPr>
                <w:rFonts w:ascii="Arial" w:hAnsi="Arial" w:cs="Arial"/>
                <w:sz w:val="20"/>
                <w:szCs w:val="20"/>
              </w:rPr>
            </w:pPr>
            <w:r>
              <w:rPr>
                <w:rFonts w:ascii="Arial" w:hAnsi="Arial" w:cs="Arial"/>
                <w:sz w:val="20"/>
                <w:szCs w:val="20"/>
              </w:rPr>
              <w:t>62791</w:t>
            </w:r>
          </w:p>
        </w:tc>
        <w:tc>
          <w:tcPr>
            <w:tcW w:w="1180" w:type="dxa"/>
            <w:tcBorders>
              <w:top w:val="single" w:sz="12" w:space="0" w:color="auto"/>
              <w:left w:val="nil"/>
              <w:bottom w:val="single" w:sz="8" w:space="0" w:color="auto"/>
              <w:right w:val="single" w:sz="8" w:space="0" w:color="auto"/>
            </w:tcBorders>
            <w:shd w:val="clear" w:color="auto" w:fill="auto"/>
            <w:vAlign w:val="bottom"/>
          </w:tcPr>
          <w:p w:rsidR="00C62611" w:rsidRPr="00AB426E" w:rsidRDefault="00E00A9A" w:rsidP="00DB1E1E">
            <w:pPr>
              <w:jc w:val="center"/>
              <w:rPr>
                <w:rFonts w:ascii="Arial" w:hAnsi="Arial" w:cs="Arial"/>
                <w:sz w:val="20"/>
                <w:szCs w:val="20"/>
              </w:rPr>
            </w:pPr>
            <w:r>
              <w:rPr>
                <w:rFonts w:ascii="Arial" w:hAnsi="Arial" w:cs="Arial"/>
                <w:sz w:val="20"/>
                <w:szCs w:val="20"/>
              </w:rPr>
              <w:t>66768</w:t>
            </w:r>
          </w:p>
        </w:tc>
        <w:tc>
          <w:tcPr>
            <w:tcW w:w="1360" w:type="dxa"/>
            <w:tcBorders>
              <w:top w:val="single" w:sz="12" w:space="0" w:color="auto"/>
              <w:left w:val="nil"/>
              <w:bottom w:val="single" w:sz="8" w:space="0" w:color="auto"/>
              <w:right w:val="single" w:sz="8" w:space="0" w:color="auto"/>
            </w:tcBorders>
            <w:shd w:val="clear" w:color="auto" w:fill="auto"/>
            <w:vAlign w:val="bottom"/>
          </w:tcPr>
          <w:p w:rsidR="00C62611" w:rsidRPr="00AB426E" w:rsidRDefault="00E00A9A" w:rsidP="00DB1E1E">
            <w:pPr>
              <w:jc w:val="center"/>
              <w:rPr>
                <w:rFonts w:ascii="Arial" w:hAnsi="Arial" w:cs="Arial"/>
                <w:sz w:val="20"/>
                <w:szCs w:val="20"/>
              </w:rPr>
            </w:pPr>
            <w:r>
              <w:rPr>
                <w:rFonts w:ascii="Arial" w:hAnsi="Arial" w:cs="Arial"/>
                <w:sz w:val="20"/>
                <w:szCs w:val="20"/>
              </w:rPr>
              <w:t>70997</w:t>
            </w:r>
          </w:p>
        </w:tc>
      </w:tr>
      <w:tr w:rsidR="00C62611">
        <w:trPr>
          <w:trHeight w:val="390"/>
        </w:trPr>
        <w:tc>
          <w:tcPr>
            <w:tcW w:w="2360" w:type="dxa"/>
            <w:tcBorders>
              <w:top w:val="nil"/>
              <w:left w:val="single" w:sz="8" w:space="0" w:color="auto"/>
              <w:bottom w:val="single" w:sz="8" w:space="0" w:color="auto"/>
              <w:right w:val="single" w:sz="4" w:space="0" w:color="auto"/>
            </w:tcBorders>
            <w:shd w:val="clear" w:color="auto" w:fill="auto"/>
            <w:noWrap/>
            <w:vAlign w:val="bottom"/>
          </w:tcPr>
          <w:p w:rsidR="00C62611" w:rsidRPr="00EA3ED1" w:rsidRDefault="00C62611" w:rsidP="00DB1E1E">
            <w:pPr>
              <w:rPr>
                <w:rFonts w:ascii="Arial" w:hAnsi="Arial" w:cs="Arial"/>
                <w:sz w:val="20"/>
                <w:szCs w:val="20"/>
              </w:rPr>
            </w:pPr>
            <w:r w:rsidRPr="00EA3ED1">
              <w:rPr>
                <w:rFonts w:ascii="Arial" w:hAnsi="Arial" w:cs="Arial"/>
                <w:sz w:val="20"/>
                <w:szCs w:val="20"/>
              </w:rPr>
              <w:t>Темп роста, %</w:t>
            </w:r>
          </w:p>
        </w:tc>
        <w:tc>
          <w:tcPr>
            <w:tcW w:w="1610" w:type="dxa"/>
            <w:tcBorders>
              <w:top w:val="nil"/>
              <w:left w:val="nil"/>
              <w:bottom w:val="single" w:sz="8" w:space="0" w:color="auto"/>
              <w:right w:val="single" w:sz="4" w:space="0" w:color="auto"/>
            </w:tcBorders>
            <w:shd w:val="clear" w:color="auto" w:fill="auto"/>
            <w:noWrap/>
            <w:vAlign w:val="bottom"/>
          </w:tcPr>
          <w:p w:rsidR="00C62611" w:rsidRPr="00EA3ED1" w:rsidRDefault="00C62611" w:rsidP="00DB1E1E">
            <w:pPr>
              <w:jc w:val="center"/>
              <w:rPr>
                <w:rFonts w:ascii="Arial" w:hAnsi="Arial" w:cs="Arial"/>
                <w:sz w:val="20"/>
                <w:szCs w:val="20"/>
              </w:rPr>
            </w:pPr>
            <w:r w:rsidRPr="00EA3ED1">
              <w:rPr>
                <w:rFonts w:ascii="Arial" w:hAnsi="Arial" w:cs="Arial"/>
                <w:sz w:val="20"/>
                <w:szCs w:val="20"/>
              </w:rPr>
              <w:t> </w:t>
            </w:r>
          </w:p>
        </w:tc>
        <w:tc>
          <w:tcPr>
            <w:tcW w:w="1440" w:type="dxa"/>
            <w:tcBorders>
              <w:top w:val="single" w:sz="4" w:space="0" w:color="auto"/>
              <w:left w:val="nil"/>
              <w:bottom w:val="single" w:sz="8" w:space="0" w:color="auto"/>
              <w:right w:val="single" w:sz="4" w:space="0" w:color="auto"/>
            </w:tcBorders>
            <w:shd w:val="clear" w:color="auto" w:fill="auto"/>
            <w:noWrap/>
            <w:vAlign w:val="bottom"/>
          </w:tcPr>
          <w:p w:rsidR="00C62611" w:rsidRPr="00AB426E" w:rsidRDefault="00E00A9A" w:rsidP="00DB1E1E">
            <w:pPr>
              <w:jc w:val="center"/>
              <w:rPr>
                <w:rFonts w:ascii="Arial" w:hAnsi="Arial" w:cs="Arial"/>
                <w:sz w:val="20"/>
                <w:szCs w:val="20"/>
              </w:rPr>
            </w:pPr>
            <w:r>
              <w:rPr>
                <w:rFonts w:ascii="Arial" w:hAnsi="Arial" w:cs="Arial"/>
                <w:sz w:val="20"/>
                <w:szCs w:val="20"/>
              </w:rPr>
              <w:t>106,3</w:t>
            </w:r>
          </w:p>
        </w:tc>
        <w:tc>
          <w:tcPr>
            <w:tcW w:w="1540" w:type="dxa"/>
            <w:tcBorders>
              <w:top w:val="single" w:sz="4" w:space="0" w:color="auto"/>
              <w:left w:val="nil"/>
              <w:bottom w:val="single" w:sz="8" w:space="0" w:color="auto"/>
              <w:right w:val="single" w:sz="4" w:space="0" w:color="auto"/>
            </w:tcBorders>
            <w:shd w:val="clear" w:color="auto" w:fill="auto"/>
            <w:noWrap/>
            <w:vAlign w:val="bottom"/>
          </w:tcPr>
          <w:p w:rsidR="00C62611" w:rsidRPr="00AB426E" w:rsidRDefault="00E00A9A" w:rsidP="00DB1E1E">
            <w:pPr>
              <w:jc w:val="center"/>
              <w:rPr>
                <w:rFonts w:ascii="Arial" w:hAnsi="Arial" w:cs="Arial"/>
                <w:sz w:val="20"/>
                <w:szCs w:val="20"/>
              </w:rPr>
            </w:pPr>
            <w:r>
              <w:rPr>
                <w:rFonts w:ascii="Arial" w:hAnsi="Arial" w:cs="Arial"/>
                <w:sz w:val="20"/>
                <w:szCs w:val="20"/>
              </w:rPr>
              <w:t>106,3</w:t>
            </w:r>
          </w:p>
        </w:tc>
        <w:tc>
          <w:tcPr>
            <w:tcW w:w="1180" w:type="dxa"/>
            <w:tcBorders>
              <w:top w:val="single" w:sz="4" w:space="0" w:color="auto"/>
              <w:left w:val="nil"/>
              <w:bottom w:val="single" w:sz="8" w:space="0" w:color="auto"/>
              <w:right w:val="single" w:sz="4" w:space="0" w:color="auto"/>
            </w:tcBorders>
            <w:shd w:val="clear" w:color="auto" w:fill="auto"/>
            <w:noWrap/>
            <w:vAlign w:val="bottom"/>
          </w:tcPr>
          <w:p w:rsidR="00C62611" w:rsidRPr="00AB426E" w:rsidRDefault="00E00A9A" w:rsidP="00DB1E1E">
            <w:pPr>
              <w:jc w:val="center"/>
              <w:rPr>
                <w:rFonts w:ascii="Arial" w:hAnsi="Arial" w:cs="Arial"/>
                <w:sz w:val="20"/>
                <w:szCs w:val="20"/>
              </w:rPr>
            </w:pPr>
            <w:r>
              <w:rPr>
                <w:rFonts w:ascii="Arial" w:hAnsi="Arial" w:cs="Arial"/>
                <w:sz w:val="20"/>
                <w:szCs w:val="20"/>
              </w:rPr>
              <w:t>106,3</w:t>
            </w:r>
          </w:p>
        </w:tc>
        <w:tc>
          <w:tcPr>
            <w:tcW w:w="1360" w:type="dxa"/>
            <w:tcBorders>
              <w:top w:val="single" w:sz="4" w:space="0" w:color="auto"/>
              <w:left w:val="nil"/>
              <w:bottom w:val="single" w:sz="8" w:space="0" w:color="auto"/>
              <w:right w:val="single" w:sz="8" w:space="0" w:color="auto"/>
            </w:tcBorders>
            <w:shd w:val="clear" w:color="auto" w:fill="auto"/>
            <w:noWrap/>
            <w:vAlign w:val="bottom"/>
          </w:tcPr>
          <w:p w:rsidR="00C62611" w:rsidRPr="00AB426E" w:rsidRDefault="00E00A9A" w:rsidP="00DB1E1E">
            <w:pPr>
              <w:jc w:val="center"/>
              <w:rPr>
                <w:rFonts w:ascii="Arial" w:hAnsi="Arial" w:cs="Arial"/>
                <w:sz w:val="20"/>
                <w:szCs w:val="20"/>
              </w:rPr>
            </w:pPr>
            <w:r>
              <w:rPr>
                <w:rFonts w:ascii="Arial" w:hAnsi="Arial" w:cs="Arial"/>
                <w:sz w:val="20"/>
                <w:szCs w:val="20"/>
              </w:rPr>
              <w:t>106,3</w:t>
            </w:r>
          </w:p>
        </w:tc>
      </w:tr>
    </w:tbl>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 xml:space="preserve">Табл. </w:t>
      </w:r>
      <w:r w:rsidR="00EA3ED1">
        <w:rPr>
          <w:rFonts w:ascii="Arial" w:hAnsi="Arial" w:cs="Arial"/>
          <w:b/>
          <w:i/>
          <w:sz w:val="20"/>
          <w:szCs w:val="20"/>
        </w:rPr>
        <w:t>3</w:t>
      </w:r>
      <w:r>
        <w:rPr>
          <w:rFonts w:ascii="Arial" w:hAnsi="Arial" w:cs="Arial"/>
          <w:b/>
          <w:i/>
          <w:sz w:val="20"/>
          <w:szCs w:val="20"/>
        </w:rPr>
        <w:t xml:space="preserve">.4. </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 xml:space="preserve">Оценка численности населения </w:t>
      </w:r>
      <w:r w:rsidR="00493D94">
        <w:rPr>
          <w:rFonts w:ascii="Arial" w:hAnsi="Arial" w:cs="Arial"/>
          <w:b/>
          <w:i/>
          <w:sz w:val="20"/>
          <w:szCs w:val="20"/>
        </w:rPr>
        <w:t>Шелковского</w:t>
      </w:r>
      <w:r w:rsidRPr="002A5E20">
        <w:rPr>
          <w:rFonts w:ascii="Arial" w:hAnsi="Arial" w:cs="Arial"/>
          <w:b/>
          <w:i/>
          <w:sz w:val="20"/>
          <w:szCs w:val="20"/>
        </w:rPr>
        <w:t xml:space="preserve"> района </w:t>
      </w:r>
      <w:r>
        <w:rPr>
          <w:rFonts w:ascii="Arial" w:hAnsi="Arial" w:cs="Arial"/>
          <w:b/>
          <w:i/>
          <w:sz w:val="20"/>
          <w:szCs w:val="20"/>
        </w:rPr>
        <w:t>с использованием среднегодового темпа прироста, стабилизационный сценарий.</w:t>
      </w:r>
    </w:p>
    <w:tbl>
      <w:tblPr>
        <w:tblW w:w="9550" w:type="dxa"/>
        <w:tblInd w:w="98" w:type="dxa"/>
        <w:tblLayout w:type="fixed"/>
        <w:tblLook w:val="0000"/>
      </w:tblPr>
      <w:tblGrid>
        <w:gridCol w:w="4546"/>
        <w:gridCol w:w="1524"/>
        <w:gridCol w:w="1740"/>
        <w:gridCol w:w="1740"/>
      </w:tblGrid>
      <w:tr w:rsidR="00C62611" w:rsidRPr="008B3CE8" w:rsidTr="00E00A9A">
        <w:trPr>
          <w:trHeight w:val="270"/>
          <w:tblHeader/>
        </w:trPr>
        <w:tc>
          <w:tcPr>
            <w:tcW w:w="4546" w:type="dxa"/>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8B3CE8" w:rsidRDefault="00C62611" w:rsidP="00DB1E1E">
            <w:pPr>
              <w:jc w:val="center"/>
              <w:rPr>
                <w:rFonts w:ascii="Arial" w:hAnsi="Arial" w:cs="Arial"/>
                <w:b/>
                <w:bCs/>
                <w:iCs/>
                <w:sz w:val="18"/>
                <w:szCs w:val="18"/>
              </w:rPr>
            </w:pPr>
            <w:r w:rsidRPr="008B3CE8">
              <w:rPr>
                <w:rFonts w:ascii="Arial" w:hAnsi="Arial" w:cs="Arial"/>
                <w:b/>
                <w:bCs/>
                <w:iCs/>
                <w:sz w:val="18"/>
                <w:szCs w:val="18"/>
              </w:rPr>
              <w:t> </w:t>
            </w:r>
          </w:p>
        </w:tc>
        <w:tc>
          <w:tcPr>
            <w:tcW w:w="1524" w:type="dxa"/>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463316">
            <w:pPr>
              <w:jc w:val="center"/>
              <w:rPr>
                <w:rFonts w:ascii="Arial" w:hAnsi="Arial" w:cs="Arial"/>
                <w:b/>
                <w:bCs/>
                <w:iCs/>
                <w:sz w:val="18"/>
                <w:szCs w:val="18"/>
              </w:rPr>
            </w:pPr>
            <w:r w:rsidRPr="008B3CE8">
              <w:rPr>
                <w:rFonts w:ascii="Arial" w:hAnsi="Arial" w:cs="Arial"/>
                <w:b/>
                <w:bCs/>
                <w:iCs/>
                <w:sz w:val="18"/>
                <w:szCs w:val="18"/>
              </w:rPr>
              <w:t>200</w:t>
            </w:r>
            <w:r w:rsidR="00463316">
              <w:rPr>
                <w:rFonts w:ascii="Arial" w:hAnsi="Arial" w:cs="Arial"/>
                <w:b/>
                <w:bCs/>
                <w:iCs/>
                <w:sz w:val="18"/>
                <w:szCs w:val="18"/>
              </w:rPr>
              <w:t>9</w:t>
            </w:r>
          </w:p>
        </w:tc>
        <w:tc>
          <w:tcPr>
            <w:tcW w:w="1740" w:type="dxa"/>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463316">
            <w:pPr>
              <w:jc w:val="center"/>
              <w:rPr>
                <w:rFonts w:ascii="Arial" w:hAnsi="Arial" w:cs="Arial"/>
                <w:b/>
                <w:bCs/>
                <w:iCs/>
                <w:sz w:val="18"/>
                <w:szCs w:val="18"/>
              </w:rPr>
            </w:pPr>
            <w:r w:rsidRPr="008B3CE8">
              <w:rPr>
                <w:rFonts w:ascii="Arial" w:hAnsi="Arial" w:cs="Arial"/>
                <w:b/>
                <w:bCs/>
                <w:iCs/>
                <w:sz w:val="18"/>
                <w:szCs w:val="18"/>
              </w:rPr>
              <w:t>201</w:t>
            </w:r>
            <w:r w:rsidR="00463316">
              <w:rPr>
                <w:rFonts w:ascii="Arial" w:hAnsi="Arial" w:cs="Arial"/>
                <w:b/>
                <w:bCs/>
                <w:iCs/>
                <w:sz w:val="18"/>
                <w:szCs w:val="18"/>
              </w:rPr>
              <w:t>4</w:t>
            </w:r>
          </w:p>
        </w:tc>
        <w:tc>
          <w:tcPr>
            <w:tcW w:w="1740" w:type="dxa"/>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8B3CE8" w:rsidRDefault="00C62611" w:rsidP="00463316">
            <w:pPr>
              <w:jc w:val="center"/>
              <w:rPr>
                <w:rFonts w:ascii="Arial" w:hAnsi="Arial" w:cs="Arial"/>
                <w:b/>
                <w:bCs/>
                <w:iCs/>
                <w:sz w:val="18"/>
                <w:szCs w:val="18"/>
              </w:rPr>
            </w:pPr>
            <w:r w:rsidRPr="008B3CE8">
              <w:rPr>
                <w:rFonts w:ascii="Arial" w:hAnsi="Arial" w:cs="Arial"/>
                <w:b/>
                <w:bCs/>
                <w:iCs/>
                <w:sz w:val="18"/>
                <w:szCs w:val="18"/>
              </w:rPr>
              <w:t>201</w:t>
            </w:r>
            <w:r w:rsidR="00463316">
              <w:rPr>
                <w:rFonts w:ascii="Arial" w:hAnsi="Arial" w:cs="Arial"/>
                <w:b/>
                <w:bCs/>
                <w:iCs/>
                <w:sz w:val="18"/>
                <w:szCs w:val="18"/>
              </w:rPr>
              <w:t>9</w:t>
            </w:r>
          </w:p>
        </w:tc>
      </w:tr>
      <w:tr w:rsidR="00E00A9A" w:rsidTr="00E00A9A">
        <w:trPr>
          <w:trHeight w:val="222"/>
        </w:trPr>
        <w:tc>
          <w:tcPr>
            <w:tcW w:w="4546" w:type="dxa"/>
            <w:tcBorders>
              <w:top w:val="single" w:sz="12" w:space="0" w:color="auto"/>
              <w:left w:val="single" w:sz="8" w:space="0" w:color="auto"/>
              <w:bottom w:val="single" w:sz="8" w:space="0" w:color="auto"/>
              <w:right w:val="single" w:sz="8" w:space="0" w:color="auto"/>
            </w:tcBorders>
            <w:shd w:val="clear" w:color="auto" w:fill="auto"/>
            <w:vAlign w:val="center"/>
          </w:tcPr>
          <w:p w:rsidR="00E00A9A" w:rsidRPr="00487B35" w:rsidRDefault="00E00A9A" w:rsidP="00E00A9A">
            <w:pPr>
              <w:rPr>
                <w:highlight w:val="yellow"/>
              </w:rPr>
            </w:pPr>
            <w:r w:rsidRPr="00487B35">
              <w:t>Бороздинское сельское поселение</w:t>
            </w:r>
          </w:p>
        </w:tc>
        <w:tc>
          <w:tcPr>
            <w:tcW w:w="1524" w:type="dxa"/>
            <w:tcBorders>
              <w:top w:val="single" w:sz="12" w:space="0" w:color="auto"/>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1100</w:t>
            </w:r>
          </w:p>
        </w:tc>
        <w:tc>
          <w:tcPr>
            <w:tcW w:w="1740" w:type="dxa"/>
            <w:tcBorders>
              <w:top w:val="single" w:sz="12" w:space="0" w:color="auto"/>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1169</w:t>
            </w:r>
          </w:p>
        </w:tc>
        <w:tc>
          <w:tcPr>
            <w:tcW w:w="1740" w:type="dxa"/>
            <w:tcBorders>
              <w:top w:val="single" w:sz="12" w:space="0" w:color="auto"/>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1243</w:t>
            </w:r>
          </w:p>
        </w:tc>
      </w:tr>
      <w:tr w:rsidR="00E00A9A" w:rsidTr="00E00A9A">
        <w:trPr>
          <w:trHeight w:val="160"/>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pPr>
              <w:rPr>
                <w:highlight w:val="yellow"/>
              </w:rPr>
            </w:pPr>
            <w:r w:rsidRPr="00487B35">
              <w:t>Бурунское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785</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834</w:t>
            </w:r>
          </w:p>
        </w:tc>
        <w:tc>
          <w:tcPr>
            <w:tcW w:w="1740" w:type="dxa"/>
            <w:tcBorders>
              <w:top w:val="nil"/>
              <w:left w:val="nil"/>
              <w:bottom w:val="single" w:sz="8" w:space="0" w:color="auto"/>
              <w:right w:val="single" w:sz="8" w:space="0" w:color="auto"/>
            </w:tcBorders>
            <w:shd w:val="clear" w:color="auto" w:fill="auto"/>
            <w:vAlign w:val="center"/>
          </w:tcPr>
          <w:p w:rsidR="00E00A9A" w:rsidRDefault="00DC46C9" w:rsidP="00DB1E1E">
            <w:pPr>
              <w:jc w:val="center"/>
              <w:rPr>
                <w:rFonts w:ascii="Arial" w:hAnsi="Arial" w:cs="Arial"/>
                <w:sz w:val="20"/>
                <w:szCs w:val="20"/>
              </w:rPr>
            </w:pPr>
            <w:r>
              <w:rPr>
                <w:rFonts w:ascii="Arial" w:hAnsi="Arial" w:cs="Arial"/>
                <w:sz w:val="20"/>
                <w:szCs w:val="20"/>
              </w:rPr>
              <w:t>945</w:t>
            </w:r>
          </w:p>
        </w:tc>
      </w:tr>
      <w:tr w:rsidR="00E00A9A" w:rsidTr="00E00A9A">
        <w:trPr>
          <w:trHeight w:val="268"/>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Воскресеновское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886</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09541B">
            <w:pPr>
              <w:jc w:val="center"/>
              <w:rPr>
                <w:rFonts w:ascii="Arial" w:hAnsi="Arial" w:cs="Arial"/>
                <w:sz w:val="20"/>
                <w:szCs w:val="20"/>
              </w:rPr>
            </w:pPr>
            <w:r>
              <w:rPr>
                <w:rFonts w:ascii="Arial" w:hAnsi="Arial" w:cs="Arial"/>
                <w:sz w:val="20"/>
                <w:szCs w:val="20"/>
              </w:rPr>
              <w:t>942</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1001</w:t>
            </w:r>
          </w:p>
        </w:tc>
      </w:tr>
      <w:tr w:rsidR="00E00A9A" w:rsidTr="00E00A9A">
        <w:trPr>
          <w:trHeight w:val="15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Гребенское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6253</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6647</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7066</w:t>
            </w:r>
          </w:p>
        </w:tc>
      </w:tr>
      <w:tr w:rsidR="00E00A9A" w:rsidTr="00E00A9A">
        <w:trPr>
          <w:trHeight w:val="261"/>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Дубовское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1927</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2048</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2177</w:t>
            </w:r>
          </w:p>
        </w:tc>
      </w:tr>
      <w:tr w:rsidR="00E00A9A" w:rsidTr="00E00A9A">
        <w:trPr>
          <w:trHeight w:val="176"/>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Каргалинское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5078</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5398</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5738</w:t>
            </w:r>
          </w:p>
        </w:tc>
      </w:tr>
      <w:tr w:rsidR="00E00A9A" w:rsidTr="00E00A9A">
        <w:trPr>
          <w:trHeight w:val="103"/>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Каршыго- Аульское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264</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280</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298</w:t>
            </w:r>
          </w:p>
        </w:tc>
      </w:tr>
      <w:tr w:rsidR="00E00A9A" w:rsidTr="00E00A9A">
        <w:trPr>
          <w:trHeight w:val="198"/>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Кобинское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1811</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1925</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2046</w:t>
            </w:r>
          </w:p>
        </w:tc>
      </w:tr>
      <w:tr w:rsidR="00E00A9A" w:rsidTr="00E00A9A">
        <w:trPr>
          <w:trHeight w:val="193"/>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Курдюковское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2356</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2504</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2661</w:t>
            </w:r>
          </w:p>
        </w:tc>
      </w:tr>
      <w:tr w:rsidR="00E00A9A" w:rsidTr="00E00A9A">
        <w:trPr>
          <w:trHeight w:val="150"/>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Ново –Щедринское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2224</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09541B">
            <w:pPr>
              <w:jc w:val="center"/>
              <w:rPr>
                <w:rFonts w:ascii="Arial" w:hAnsi="Arial" w:cs="Arial"/>
                <w:sz w:val="20"/>
                <w:szCs w:val="20"/>
              </w:rPr>
            </w:pPr>
            <w:r>
              <w:rPr>
                <w:rFonts w:ascii="Arial" w:hAnsi="Arial" w:cs="Arial"/>
                <w:sz w:val="20"/>
                <w:szCs w:val="20"/>
              </w:rPr>
              <w:t>2364</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2513</w:t>
            </w:r>
          </w:p>
        </w:tc>
      </w:tr>
      <w:tr w:rsidR="00E00A9A" w:rsidTr="00E00A9A">
        <w:trPr>
          <w:trHeight w:val="257"/>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Ораз- Аульское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345</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367</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390</w:t>
            </w:r>
          </w:p>
        </w:tc>
      </w:tr>
      <w:tr w:rsidR="00E00A9A" w:rsidTr="00E00A9A">
        <w:trPr>
          <w:trHeight w:val="172"/>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Сары- Суйское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2179</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2316</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2462</w:t>
            </w:r>
          </w:p>
        </w:tc>
      </w:tr>
      <w:tr w:rsidR="00E00A9A" w:rsidTr="00E00A9A">
        <w:trPr>
          <w:trHeight w:val="99"/>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Старогладовское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2396</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DB1E1E">
            <w:pPr>
              <w:jc w:val="center"/>
              <w:rPr>
                <w:rFonts w:ascii="Arial" w:hAnsi="Arial" w:cs="Arial"/>
                <w:sz w:val="20"/>
                <w:szCs w:val="20"/>
              </w:rPr>
            </w:pPr>
            <w:r>
              <w:rPr>
                <w:rFonts w:ascii="Arial" w:hAnsi="Arial" w:cs="Arial"/>
                <w:sz w:val="20"/>
                <w:szCs w:val="20"/>
              </w:rPr>
              <w:t>2546</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2706</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t>Старо –Щед</w:t>
            </w:r>
            <w:r w:rsidRPr="00487B35">
              <w:t>ринское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2178</w:t>
            </w:r>
          </w:p>
        </w:tc>
        <w:tc>
          <w:tcPr>
            <w:tcW w:w="1740" w:type="dxa"/>
            <w:tcBorders>
              <w:top w:val="nil"/>
              <w:left w:val="nil"/>
              <w:bottom w:val="single" w:sz="8" w:space="0" w:color="auto"/>
              <w:right w:val="single" w:sz="8" w:space="0" w:color="auto"/>
            </w:tcBorders>
            <w:shd w:val="clear" w:color="auto" w:fill="auto"/>
            <w:vAlign w:val="center"/>
          </w:tcPr>
          <w:p w:rsidR="00E00A9A" w:rsidRDefault="00E13EF7" w:rsidP="00E13EF7">
            <w:pPr>
              <w:jc w:val="center"/>
              <w:rPr>
                <w:rFonts w:ascii="Arial" w:hAnsi="Arial" w:cs="Arial"/>
                <w:sz w:val="20"/>
                <w:szCs w:val="20"/>
              </w:rPr>
            </w:pPr>
            <w:r>
              <w:rPr>
                <w:rFonts w:ascii="Arial" w:hAnsi="Arial" w:cs="Arial"/>
                <w:sz w:val="20"/>
                <w:szCs w:val="20"/>
              </w:rPr>
              <w:t>2324</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2470</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Харьковское 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1548</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1646</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1705</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t xml:space="preserve">Червленое - Узловое </w:t>
            </w:r>
            <w:r w:rsidRPr="00487B35">
              <w:t>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1334</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1418</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1507</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493D94" w:rsidP="00E00A9A">
            <w:r>
              <w:t xml:space="preserve">Червленное </w:t>
            </w:r>
            <w:r w:rsidR="00E00A9A" w:rsidRPr="00487B35">
              <w:t>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10583</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11249</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11957</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493D94" w:rsidP="00E00A9A">
            <w:r>
              <w:t xml:space="preserve">Шелковское </w:t>
            </w:r>
            <w:r w:rsidR="00E00A9A" w:rsidRPr="00487B35">
              <w:t>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10457</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11115</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11815</w:t>
            </w:r>
          </w:p>
        </w:tc>
      </w:tr>
      <w:tr w:rsidR="00E00A9A" w:rsidTr="00E00A9A">
        <w:trPr>
          <w:trHeight w:val="194"/>
        </w:trPr>
        <w:tc>
          <w:tcPr>
            <w:tcW w:w="4546" w:type="dxa"/>
            <w:tcBorders>
              <w:top w:val="nil"/>
              <w:left w:val="single" w:sz="8" w:space="0" w:color="auto"/>
              <w:bottom w:val="single" w:sz="8" w:space="0" w:color="auto"/>
              <w:right w:val="single" w:sz="8" w:space="0" w:color="auto"/>
            </w:tcBorders>
            <w:shd w:val="clear" w:color="auto" w:fill="auto"/>
            <w:vAlign w:val="center"/>
          </w:tcPr>
          <w:p w:rsidR="00E00A9A" w:rsidRPr="00487B35" w:rsidRDefault="00E00A9A" w:rsidP="00E00A9A">
            <w:r w:rsidRPr="00487B35">
              <w:t>Шелко</w:t>
            </w:r>
            <w:r w:rsidR="00493D94">
              <w:t xml:space="preserve">заводское </w:t>
            </w:r>
            <w:r w:rsidRPr="00487B35">
              <w:t>сельское поселение</w:t>
            </w:r>
          </w:p>
        </w:tc>
        <w:tc>
          <w:tcPr>
            <w:tcW w:w="1524" w:type="dxa"/>
            <w:tcBorders>
              <w:top w:val="nil"/>
              <w:left w:val="nil"/>
              <w:bottom w:val="single" w:sz="8" w:space="0" w:color="auto"/>
              <w:right w:val="single" w:sz="8" w:space="0" w:color="auto"/>
            </w:tcBorders>
            <w:shd w:val="clear" w:color="auto" w:fill="auto"/>
            <w:vAlign w:val="center"/>
          </w:tcPr>
          <w:p w:rsidR="00E00A9A" w:rsidRDefault="00330FD4" w:rsidP="00DB1E1E">
            <w:pPr>
              <w:jc w:val="center"/>
              <w:rPr>
                <w:rFonts w:ascii="Arial" w:hAnsi="Arial" w:cs="Arial"/>
                <w:sz w:val="20"/>
                <w:szCs w:val="20"/>
              </w:rPr>
            </w:pPr>
            <w:r>
              <w:rPr>
                <w:rFonts w:ascii="Arial" w:hAnsi="Arial" w:cs="Arial"/>
                <w:sz w:val="20"/>
                <w:szCs w:val="20"/>
              </w:rPr>
              <w:t>1850</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C46C9">
            <w:pPr>
              <w:jc w:val="center"/>
              <w:rPr>
                <w:rFonts w:ascii="Arial" w:hAnsi="Arial" w:cs="Arial"/>
                <w:sz w:val="20"/>
                <w:szCs w:val="20"/>
              </w:rPr>
            </w:pPr>
            <w:r>
              <w:rPr>
                <w:rFonts w:ascii="Arial" w:hAnsi="Arial" w:cs="Arial"/>
                <w:sz w:val="20"/>
                <w:szCs w:val="20"/>
              </w:rPr>
              <w:t>196</w:t>
            </w:r>
            <w:r w:rsidR="00DC46C9">
              <w:rPr>
                <w:rFonts w:ascii="Arial" w:hAnsi="Arial" w:cs="Arial"/>
                <w:sz w:val="20"/>
                <w:szCs w:val="20"/>
              </w:rPr>
              <w:t>9</w:t>
            </w:r>
          </w:p>
        </w:tc>
        <w:tc>
          <w:tcPr>
            <w:tcW w:w="1740" w:type="dxa"/>
            <w:tcBorders>
              <w:top w:val="nil"/>
              <w:left w:val="nil"/>
              <w:bottom w:val="single" w:sz="8" w:space="0" w:color="auto"/>
              <w:right w:val="single" w:sz="8" w:space="0" w:color="auto"/>
            </w:tcBorders>
            <w:shd w:val="clear" w:color="auto" w:fill="auto"/>
            <w:vAlign w:val="center"/>
          </w:tcPr>
          <w:p w:rsidR="00E00A9A" w:rsidRDefault="009A1207" w:rsidP="00DB1E1E">
            <w:pPr>
              <w:jc w:val="center"/>
              <w:rPr>
                <w:rFonts w:ascii="Arial" w:hAnsi="Arial" w:cs="Arial"/>
                <w:sz w:val="20"/>
                <w:szCs w:val="20"/>
              </w:rPr>
            </w:pPr>
            <w:r>
              <w:rPr>
                <w:rFonts w:ascii="Arial" w:hAnsi="Arial" w:cs="Arial"/>
                <w:sz w:val="20"/>
                <w:szCs w:val="20"/>
              </w:rPr>
              <w:t>2091</w:t>
            </w:r>
          </w:p>
        </w:tc>
      </w:tr>
      <w:tr w:rsidR="00C62611" w:rsidTr="00E00A9A">
        <w:trPr>
          <w:trHeight w:val="148"/>
        </w:trPr>
        <w:tc>
          <w:tcPr>
            <w:tcW w:w="4546" w:type="dxa"/>
            <w:tcBorders>
              <w:top w:val="nil"/>
              <w:left w:val="single" w:sz="8" w:space="0" w:color="auto"/>
              <w:bottom w:val="single" w:sz="8" w:space="0" w:color="auto"/>
              <w:right w:val="single" w:sz="8" w:space="0" w:color="auto"/>
            </w:tcBorders>
            <w:shd w:val="clear" w:color="auto" w:fill="auto"/>
            <w:vAlign w:val="center"/>
          </w:tcPr>
          <w:p w:rsidR="00C62611" w:rsidRDefault="00E00A9A" w:rsidP="00DB1E1E">
            <w:pPr>
              <w:rPr>
                <w:rFonts w:ascii="Arial" w:hAnsi="Arial" w:cs="Arial"/>
                <w:b/>
                <w:bCs/>
                <w:sz w:val="20"/>
                <w:szCs w:val="20"/>
              </w:rPr>
            </w:pPr>
            <w:r>
              <w:rPr>
                <w:rFonts w:ascii="Arial" w:hAnsi="Arial" w:cs="Arial"/>
                <w:b/>
                <w:bCs/>
                <w:sz w:val="20"/>
                <w:szCs w:val="20"/>
              </w:rPr>
              <w:t>Шелковской</w:t>
            </w:r>
            <w:r w:rsidR="00C62611">
              <w:rPr>
                <w:rFonts w:ascii="Arial" w:hAnsi="Arial" w:cs="Arial"/>
                <w:b/>
                <w:bCs/>
                <w:sz w:val="20"/>
                <w:szCs w:val="20"/>
              </w:rPr>
              <w:t xml:space="preserve"> район, всего</w:t>
            </w:r>
          </w:p>
        </w:tc>
        <w:tc>
          <w:tcPr>
            <w:tcW w:w="1524" w:type="dxa"/>
            <w:tcBorders>
              <w:top w:val="nil"/>
              <w:left w:val="nil"/>
              <w:bottom w:val="single" w:sz="8" w:space="0" w:color="auto"/>
              <w:right w:val="single" w:sz="8" w:space="0" w:color="auto"/>
            </w:tcBorders>
            <w:shd w:val="clear" w:color="auto" w:fill="auto"/>
            <w:vAlign w:val="center"/>
          </w:tcPr>
          <w:p w:rsidR="00C62611" w:rsidRPr="008B3CE8" w:rsidRDefault="00330FD4" w:rsidP="00DB1E1E">
            <w:pPr>
              <w:jc w:val="center"/>
              <w:rPr>
                <w:rFonts w:ascii="Arial" w:hAnsi="Arial" w:cs="Arial"/>
                <w:b/>
                <w:sz w:val="20"/>
                <w:szCs w:val="20"/>
              </w:rPr>
            </w:pPr>
            <w:r>
              <w:rPr>
                <w:rFonts w:ascii="Arial" w:hAnsi="Arial" w:cs="Arial"/>
                <w:b/>
                <w:sz w:val="20"/>
                <w:szCs w:val="20"/>
              </w:rPr>
              <w:t>55534</w:t>
            </w:r>
          </w:p>
        </w:tc>
        <w:tc>
          <w:tcPr>
            <w:tcW w:w="1740" w:type="dxa"/>
            <w:tcBorders>
              <w:top w:val="nil"/>
              <w:left w:val="nil"/>
              <w:bottom w:val="single" w:sz="8" w:space="0" w:color="auto"/>
              <w:right w:val="single" w:sz="8" w:space="0" w:color="auto"/>
            </w:tcBorders>
            <w:shd w:val="clear" w:color="auto" w:fill="auto"/>
            <w:vAlign w:val="center"/>
          </w:tcPr>
          <w:p w:rsidR="00C62611" w:rsidRPr="008B3CE8" w:rsidRDefault="00330FD4" w:rsidP="00DB1E1E">
            <w:pPr>
              <w:jc w:val="center"/>
              <w:rPr>
                <w:rFonts w:ascii="Arial" w:hAnsi="Arial" w:cs="Arial"/>
                <w:b/>
                <w:sz w:val="20"/>
                <w:szCs w:val="20"/>
              </w:rPr>
            </w:pPr>
            <w:r>
              <w:rPr>
                <w:rFonts w:ascii="Arial" w:hAnsi="Arial" w:cs="Arial"/>
                <w:b/>
                <w:sz w:val="20"/>
                <w:szCs w:val="20"/>
              </w:rPr>
              <w:t>59061</w:t>
            </w:r>
          </w:p>
        </w:tc>
        <w:tc>
          <w:tcPr>
            <w:tcW w:w="1740" w:type="dxa"/>
            <w:tcBorders>
              <w:top w:val="nil"/>
              <w:left w:val="nil"/>
              <w:bottom w:val="single" w:sz="8" w:space="0" w:color="auto"/>
              <w:right w:val="single" w:sz="8" w:space="0" w:color="auto"/>
            </w:tcBorders>
            <w:shd w:val="clear" w:color="auto" w:fill="auto"/>
            <w:vAlign w:val="center"/>
          </w:tcPr>
          <w:p w:rsidR="00C62611" w:rsidRPr="008B3CE8" w:rsidRDefault="00330FD4" w:rsidP="00DB1E1E">
            <w:pPr>
              <w:jc w:val="center"/>
              <w:rPr>
                <w:rFonts w:ascii="Arial" w:hAnsi="Arial" w:cs="Arial"/>
                <w:b/>
                <w:sz w:val="20"/>
                <w:szCs w:val="20"/>
              </w:rPr>
            </w:pPr>
            <w:r>
              <w:rPr>
                <w:rFonts w:ascii="Arial" w:hAnsi="Arial" w:cs="Arial"/>
                <w:b/>
                <w:sz w:val="20"/>
                <w:szCs w:val="20"/>
              </w:rPr>
              <w:t>62791</w:t>
            </w:r>
          </w:p>
        </w:tc>
      </w:tr>
    </w:tbl>
    <w:p w:rsidR="00C62611" w:rsidRPr="00B720D8" w:rsidRDefault="00C62611" w:rsidP="00C62611">
      <w:pPr>
        <w:spacing w:before="120" w:after="120"/>
        <w:ind w:firstLine="851"/>
        <w:jc w:val="both"/>
        <w:rPr>
          <w:sz w:val="26"/>
          <w:szCs w:val="26"/>
        </w:rPr>
      </w:pPr>
      <w:r>
        <w:rPr>
          <w:sz w:val="26"/>
          <w:szCs w:val="26"/>
        </w:rPr>
        <w:lastRenderedPageBreak/>
        <w:t>Просматривая изменение численности в разрезе сельских поселений, можно сказать, что практически во всех поселениях одинаковые темпы</w:t>
      </w:r>
      <w:r w:rsidR="00B27EB7">
        <w:rPr>
          <w:sz w:val="26"/>
          <w:szCs w:val="26"/>
        </w:rPr>
        <w:t xml:space="preserve"> роста и к 2029 году удельные веса поселений останутся на прежнем уровне.</w:t>
      </w:r>
    </w:p>
    <w:p w:rsidR="00C62611" w:rsidRDefault="00C62611" w:rsidP="00C62611">
      <w:pPr>
        <w:spacing w:before="120" w:after="120"/>
        <w:ind w:firstLine="851"/>
        <w:jc w:val="both"/>
        <w:rPr>
          <w:sz w:val="26"/>
          <w:szCs w:val="26"/>
        </w:rPr>
      </w:pPr>
      <w:r>
        <w:rPr>
          <w:sz w:val="26"/>
          <w:szCs w:val="26"/>
        </w:rPr>
        <w:t xml:space="preserve">Возможности, а отчасти и масштабы дальнейших демографических изменений уже заложены половозрастной и брачной структурах населения, сформировавшихся под влиянием прошлого демографического развития. </w:t>
      </w:r>
      <w:r w:rsidRPr="00B8353A">
        <w:rPr>
          <w:sz w:val="26"/>
          <w:szCs w:val="26"/>
        </w:rPr>
        <w:t xml:space="preserve">Произведенные выше расчеты динамики численности населения позволили выявить и сопровождающие их сдвиги в возрастной структуре населения сдвиги в возрастной структуре населения </w:t>
      </w:r>
      <w:r w:rsidR="00DC46C9">
        <w:rPr>
          <w:sz w:val="26"/>
          <w:szCs w:val="26"/>
        </w:rPr>
        <w:t>Шелковского</w:t>
      </w:r>
      <w:r>
        <w:rPr>
          <w:sz w:val="26"/>
          <w:szCs w:val="26"/>
        </w:rPr>
        <w:t xml:space="preserve"> района на перспективу до 202</w:t>
      </w:r>
      <w:r w:rsidR="00DF693D">
        <w:rPr>
          <w:sz w:val="26"/>
          <w:szCs w:val="26"/>
        </w:rPr>
        <w:t>9</w:t>
      </w:r>
      <w:r>
        <w:rPr>
          <w:sz w:val="26"/>
          <w:szCs w:val="26"/>
        </w:rPr>
        <w:t xml:space="preserve"> года. </w:t>
      </w:r>
    </w:p>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 xml:space="preserve">Табл. </w:t>
      </w:r>
      <w:r w:rsidR="0082687E">
        <w:rPr>
          <w:rFonts w:ascii="Arial" w:hAnsi="Arial" w:cs="Arial"/>
          <w:b/>
          <w:i/>
          <w:sz w:val="20"/>
          <w:szCs w:val="20"/>
        </w:rPr>
        <w:t>3</w:t>
      </w:r>
      <w:r>
        <w:rPr>
          <w:rFonts w:ascii="Arial" w:hAnsi="Arial" w:cs="Arial"/>
          <w:b/>
          <w:i/>
          <w:sz w:val="20"/>
          <w:szCs w:val="20"/>
        </w:rPr>
        <w:t xml:space="preserve">.5. </w:t>
      </w:r>
    </w:p>
    <w:p w:rsidR="00C62611" w:rsidRDefault="00C62611" w:rsidP="00C62611">
      <w:pPr>
        <w:pStyle w:val="aa"/>
        <w:spacing w:after="0"/>
        <w:ind w:left="2126"/>
        <w:jc w:val="right"/>
        <w:rPr>
          <w:rFonts w:ascii="Arial" w:hAnsi="Arial" w:cs="Arial"/>
          <w:b/>
          <w:i/>
          <w:sz w:val="20"/>
          <w:szCs w:val="20"/>
        </w:rPr>
      </w:pPr>
      <w:r>
        <w:rPr>
          <w:rFonts w:ascii="Arial" w:hAnsi="Arial" w:cs="Arial"/>
          <w:b/>
          <w:i/>
          <w:sz w:val="20"/>
          <w:szCs w:val="20"/>
        </w:rPr>
        <w:t xml:space="preserve">Прогнозируемая динамика возрастной структуры населения </w:t>
      </w:r>
      <w:r w:rsidR="00DC46C9">
        <w:rPr>
          <w:rFonts w:ascii="Arial" w:hAnsi="Arial" w:cs="Arial"/>
          <w:b/>
          <w:i/>
          <w:sz w:val="20"/>
          <w:szCs w:val="20"/>
        </w:rPr>
        <w:t>Шелковского</w:t>
      </w:r>
      <w:r>
        <w:rPr>
          <w:rFonts w:ascii="Arial" w:hAnsi="Arial" w:cs="Arial"/>
          <w:b/>
          <w:i/>
          <w:sz w:val="20"/>
          <w:szCs w:val="20"/>
        </w:rPr>
        <w:t xml:space="preserve"> района, стабилизационный сценарий, %.</w:t>
      </w:r>
    </w:p>
    <w:tbl>
      <w:tblPr>
        <w:tblW w:w="5000" w:type="pct"/>
        <w:tblLook w:val="0000"/>
      </w:tblPr>
      <w:tblGrid>
        <w:gridCol w:w="4275"/>
        <w:gridCol w:w="1567"/>
        <w:gridCol w:w="1957"/>
        <w:gridCol w:w="1957"/>
      </w:tblGrid>
      <w:tr w:rsidR="00C62611" w:rsidRPr="00275368">
        <w:trPr>
          <w:trHeight w:val="270"/>
          <w:tblHeader/>
        </w:trPr>
        <w:tc>
          <w:tcPr>
            <w:tcW w:w="2191" w:type="pct"/>
            <w:vMerge w:val="restart"/>
            <w:tcBorders>
              <w:top w:val="single" w:sz="12" w:space="0" w:color="auto"/>
              <w:left w:val="single" w:sz="12" w:space="0" w:color="auto"/>
              <w:bottom w:val="single" w:sz="12" w:space="0" w:color="auto"/>
              <w:right w:val="single" w:sz="12" w:space="0" w:color="auto"/>
            </w:tcBorders>
            <w:shd w:val="clear" w:color="auto" w:fill="B3B3B3"/>
            <w:noWrap/>
            <w:vAlign w:val="center"/>
          </w:tcPr>
          <w:p w:rsidR="00C62611" w:rsidRPr="00275368" w:rsidRDefault="00C62611" w:rsidP="00DB1E1E">
            <w:pPr>
              <w:jc w:val="center"/>
              <w:rPr>
                <w:rFonts w:ascii="Arial CYR" w:hAnsi="Arial CYR" w:cs="Arial CYR"/>
                <w:b/>
                <w:sz w:val="20"/>
                <w:szCs w:val="20"/>
              </w:rPr>
            </w:pPr>
            <w:r w:rsidRPr="00275368">
              <w:rPr>
                <w:rFonts w:ascii="Arial CYR" w:hAnsi="Arial CYR" w:cs="Arial CYR"/>
                <w:b/>
                <w:sz w:val="20"/>
                <w:szCs w:val="20"/>
              </w:rPr>
              <w:t>Годы</w:t>
            </w:r>
          </w:p>
        </w:tc>
        <w:tc>
          <w:tcPr>
            <w:tcW w:w="2809" w:type="pct"/>
            <w:gridSpan w:val="3"/>
            <w:tcBorders>
              <w:top w:val="single" w:sz="12" w:space="0" w:color="auto"/>
              <w:left w:val="single" w:sz="12" w:space="0" w:color="auto"/>
              <w:bottom w:val="single" w:sz="12" w:space="0" w:color="auto"/>
              <w:right w:val="single" w:sz="12" w:space="0" w:color="auto"/>
            </w:tcBorders>
            <w:shd w:val="clear" w:color="auto" w:fill="B3B3B3"/>
            <w:noWrap/>
            <w:vAlign w:val="center"/>
          </w:tcPr>
          <w:p w:rsidR="00C62611" w:rsidRPr="00275368" w:rsidRDefault="00C62611" w:rsidP="00DB1E1E">
            <w:pPr>
              <w:jc w:val="center"/>
              <w:rPr>
                <w:rFonts w:ascii="Arial CYR" w:hAnsi="Arial CYR" w:cs="Arial CYR"/>
                <w:b/>
                <w:sz w:val="20"/>
                <w:szCs w:val="20"/>
              </w:rPr>
            </w:pPr>
            <w:r w:rsidRPr="00275368">
              <w:rPr>
                <w:rFonts w:ascii="Arial CYR" w:hAnsi="Arial CYR" w:cs="Arial CYR"/>
                <w:b/>
                <w:sz w:val="20"/>
                <w:szCs w:val="20"/>
              </w:rPr>
              <w:t>возрастные категории</w:t>
            </w:r>
          </w:p>
        </w:tc>
      </w:tr>
      <w:tr w:rsidR="00C62611" w:rsidRPr="00275368">
        <w:trPr>
          <w:trHeight w:val="666"/>
          <w:tblHeader/>
        </w:trPr>
        <w:tc>
          <w:tcPr>
            <w:tcW w:w="219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275368" w:rsidRDefault="00C62611" w:rsidP="00DB1E1E">
            <w:pPr>
              <w:jc w:val="center"/>
              <w:rPr>
                <w:rFonts w:ascii="Arial CYR" w:hAnsi="Arial CYR" w:cs="Arial CYR"/>
                <w:b/>
                <w:sz w:val="20"/>
                <w:szCs w:val="20"/>
              </w:rPr>
            </w:pPr>
          </w:p>
        </w:tc>
        <w:tc>
          <w:tcPr>
            <w:tcW w:w="803"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275368" w:rsidRDefault="00C62611" w:rsidP="00DB1E1E">
            <w:pPr>
              <w:jc w:val="center"/>
              <w:rPr>
                <w:rFonts w:ascii="Arial CYR" w:hAnsi="Arial CYR" w:cs="Arial CYR"/>
                <w:b/>
                <w:sz w:val="20"/>
                <w:szCs w:val="20"/>
              </w:rPr>
            </w:pPr>
            <w:r w:rsidRPr="00275368">
              <w:rPr>
                <w:rFonts w:ascii="Arial CYR" w:hAnsi="Arial CYR" w:cs="Arial CYR"/>
                <w:b/>
                <w:sz w:val="20"/>
                <w:szCs w:val="20"/>
              </w:rPr>
              <w:t>Лица в детском возрасте</w:t>
            </w:r>
          </w:p>
        </w:tc>
        <w:tc>
          <w:tcPr>
            <w:tcW w:w="1003"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275368" w:rsidRDefault="00C62611" w:rsidP="00DB1E1E">
            <w:pPr>
              <w:jc w:val="center"/>
              <w:rPr>
                <w:rFonts w:ascii="Arial CYR" w:hAnsi="Arial CYR" w:cs="Arial CYR"/>
                <w:b/>
                <w:sz w:val="20"/>
                <w:szCs w:val="20"/>
              </w:rPr>
            </w:pPr>
            <w:r w:rsidRPr="00275368">
              <w:rPr>
                <w:rFonts w:ascii="Arial CYR" w:hAnsi="Arial CYR" w:cs="Arial CYR"/>
                <w:b/>
                <w:sz w:val="20"/>
                <w:szCs w:val="20"/>
              </w:rPr>
              <w:t>Лица в трудоспособном возрасте</w:t>
            </w:r>
          </w:p>
        </w:tc>
        <w:tc>
          <w:tcPr>
            <w:tcW w:w="1003" w:type="pct"/>
            <w:tcBorders>
              <w:top w:val="single" w:sz="12" w:space="0" w:color="auto"/>
              <w:left w:val="single" w:sz="12" w:space="0" w:color="auto"/>
              <w:bottom w:val="single" w:sz="12" w:space="0" w:color="auto"/>
              <w:right w:val="single" w:sz="12" w:space="0" w:color="auto"/>
            </w:tcBorders>
            <w:shd w:val="clear" w:color="auto" w:fill="B3B3B3"/>
            <w:vAlign w:val="center"/>
          </w:tcPr>
          <w:p w:rsidR="00C62611" w:rsidRPr="00275368" w:rsidRDefault="00C62611" w:rsidP="00DB1E1E">
            <w:pPr>
              <w:jc w:val="center"/>
              <w:rPr>
                <w:rFonts w:ascii="Arial CYR" w:hAnsi="Arial CYR" w:cs="Arial CYR"/>
                <w:b/>
                <w:sz w:val="20"/>
                <w:szCs w:val="20"/>
              </w:rPr>
            </w:pPr>
            <w:r w:rsidRPr="00275368">
              <w:rPr>
                <w:rFonts w:ascii="Arial CYR" w:hAnsi="Arial CYR" w:cs="Arial CYR"/>
                <w:b/>
                <w:sz w:val="20"/>
                <w:szCs w:val="20"/>
              </w:rPr>
              <w:t>Лица в пенсионном возрасте</w:t>
            </w:r>
          </w:p>
        </w:tc>
      </w:tr>
      <w:tr w:rsidR="00DC46C9">
        <w:trPr>
          <w:trHeight w:val="300"/>
        </w:trPr>
        <w:tc>
          <w:tcPr>
            <w:tcW w:w="2191" w:type="pct"/>
            <w:tcBorders>
              <w:top w:val="single" w:sz="12" w:space="0" w:color="auto"/>
              <w:left w:val="single" w:sz="8" w:space="0" w:color="auto"/>
              <w:bottom w:val="single" w:sz="4" w:space="0" w:color="auto"/>
              <w:right w:val="single" w:sz="4" w:space="0" w:color="auto"/>
            </w:tcBorders>
            <w:shd w:val="clear" w:color="auto" w:fill="auto"/>
            <w:noWrap/>
            <w:vAlign w:val="bottom"/>
          </w:tcPr>
          <w:p w:rsidR="00DC46C9" w:rsidRDefault="00DC46C9" w:rsidP="00DF693D">
            <w:pPr>
              <w:jc w:val="center"/>
              <w:rPr>
                <w:rFonts w:ascii="Arial CYR" w:hAnsi="Arial CYR" w:cs="Arial CYR"/>
                <w:sz w:val="20"/>
                <w:szCs w:val="20"/>
              </w:rPr>
            </w:pPr>
            <w:r>
              <w:rPr>
                <w:rFonts w:ascii="Arial CYR" w:hAnsi="Arial CYR" w:cs="Arial CYR"/>
                <w:sz w:val="20"/>
                <w:szCs w:val="20"/>
              </w:rPr>
              <w:t>2009</w:t>
            </w:r>
          </w:p>
        </w:tc>
        <w:tc>
          <w:tcPr>
            <w:tcW w:w="803" w:type="pct"/>
            <w:tcBorders>
              <w:top w:val="single" w:sz="12" w:space="0" w:color="auto"/>
              <w:left w:val="nil"/>
              <w:bottom w:val="single" w:sz="4" w:space="0" w:color="auto"/>
              <w:right w:val="single" w:sz="4" w:space="0" w:color="auto"/>
            </w:tcBorders>
            <w:shd w:val="clear" w:color="auto" w:fill="auto"/>
            <w:noWrap/>
            <w:vAlign w:val="bottom"/>
          </w:tcPr>
          <w:p w:rsidR="00DC46C9" w:rsidRDefault="00DC46C9" w:rsidP="00082A34">
            <w:pPr>
              <w:jc w:val="center"/>
              <w:rPr>
                <w:rFonts w:ascii="Arial CYR" w:hAnsi="Arial CYR" w:cs="Arial CYR"/>
                <w:sz w:val="20"/>
                <w:szCs w:val="20"/>
              </w:rPr>
            </w:pPr>
            <w:r>
              <w:rPr>
                <w:rFonts w:ascii="Arial CYR" w:hAnsi="Arial CYR" w:cs="Arial CYR"/>
                <w:sz w:val="20"/>
                <w:szCs w:val="20"/>
              </w:rPr>
              <w:t>31,7</w:t>
            </w:r>
          </w:p>
        </w:tc>
        <w:tc>
          <w:tcPr>
            <w:tcW w:w="1003" w:type="pct"/>
            <w:tcBorders>
              <w:top w:val="single" w:sz="12" w:space="0" w:color="auto"/>
              <w:left w:val="nil"/>
              <w:bottom w:val="single" w:sz="4" w:space="0" w:color="auto"/>
              <w:right w:val="single" w:sz="4" w:space="0" w:color="auto"/>
            </w:tcBorders>
            <w:shd w:val="clear" w:color="auto" w:fill="auto"/>
            <w:noWrap/>
            <w:vAlign w:val="bottom"/>
          </w:tcPr>
          <w:p w:rsidR="00DC46C9" w:rsidRDefault="00DC46C9" w:rsidP="00082A34">
            <w:pPr>
              <w:jc w:val="center"/>
              <w:rPr>
                <w:rFonts w:ascii="Arial CYR" w:hAnsi="Arial CYR" w:cs="Arial CYR"/>
                <w:sz w:val="20"/>
                <w:szCs w:val="20"/>
              </w:rPr>
            </w:pPr>
            <w:r>
              <w:rPr>
                <w:rFonts w:ascii="Arial CYR" w:hAnsi="Arial CYR" w:cs="Arial CYR"/>
                <w:sz w:val="20"/>
                <w:szCs w:val="20"/>
              </w:rPr>
              <w:t>50,8</w:t>
            </w:r>
          </w:p>
        </w:tc>
        <w:tc>
          <w:tcPr>
            <w:tcW w:w="1003" w:type="pct"/>
            <w:tcBorders>
              <w:top w:val="single" w:sz="12" w:space="0" w:color="auto"/>
              <w:left w:val="nil"/>
              <w:bottom w:val="single" w:sz="4" w:space="0" w:color="auto"/>
              <w:right w:val="single" w:sz="8" w:space="0" w:color="auto"/>
            </w:tcBorders>
            <w:shd w:val="clear" w:color="auto" w:fill="auto"/>
            <w:noWrap/>
            <w:vAlign w:val="bottom"/>
          </w:tcPr>
          <w:p w:rsidR="00DC46C9" w:rsidRDefault="00DC46C9" w:rsidP="00082A34">
            <w:pPr>
              <w:jc w:val="center"/>
              <w:rPr>
                <w:rFonts w:ascii="Arial CYR" w:hAnsi="Arial CYR" w:cs="Arial CYR"/>
                <w:sz w:val="20"/>
                <w:szCs w:val="20"/>
              </w:rPr>
            </w:pPr>
            <w:r>
              <w:rPr>
                <w:rFonts w:ascii="Arial CYR" w:hAnsi="Arial CYR" w:cs="Arial CYR"/>
                <w:sz w:val="20"/>
                <w:szCs w:val="20"/>
              </w:rPr>
              <w:t>17,5</w:t>
            </w:r>
          </w:p>
        </w:tc>
      </w:tr>
      <w:tr w:rsidR="00C62611">
        <w:trPr>
          <w:trHeight w:val="300"/>
        </w:trPr>
        <w:tc>
          <w:tcPr>
            <w:tcW w:w="2191" w:type="pct"/>
            <w:tcBorders>
              <w:top w:val="nil"/>
              <w:left w:val="single" w:sz="8" w:space="0" w:color="auto"/>
              <w:bottom w:val="single" w:sz="4" w:space="0" w:color="auto"/>
              <w:right w:val="single" w:sz="4" w:space="0" w:color="auto"/>
            </w:tcBorders>
            <w:shd w:val="clear" w:color="auto" w:fill="auto"/>
            <w:noWrap/>
            <w:vAlign w:val="bottom"/>
          </w:tcPr>
          <w:p w:rsidR="00C62611" w:rsidRDefault="00C62611" w:rsidP="00DF693D">
            <w:pPr>
              <w:jc w:val="center"/>
              <w:rPr>
                <w:rFonts w:ascii="Arial CYR" w:hAnsi="Arial CYR" w:cs="Arial CYR"/>
                <w:sz w:val="20"/>
                <w:szCs w:val="20"/>
              </w:rPr>
            </w:pPr>
            <w:r>
              <w:rPr>
                <w:rFonts w:ascii="Arial CYR" w:hAnsi="Arial CYR" w:cs="Arial CYR"/>
                <w:sz w:val="20"/>
                <w:szCs w:val="20"/>
              </w:rPr>
              <w:t>201</w:t>
            </w:r>
            <w:r w:rsidR="00DF693D">
              <w:rPr>
                <w:rFonts w:ascii="Arial CYR" w:hAnsi="Arial CYR" w:cs="Arial CYR"/>
                <w:sz w:val="20"/>
                <w:szCs w:val="20"/>
              </w:rPr>
              <w:t>4</w:t>
            </w:r>
          </w:p>
        </w:tc>
        <w:tc>
          <w:tcPr>
            <w:tcW w:w="8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32,3</w:t>
            </w:r>
          </w:p>
        </w:tc>
        <w:tc>
          <w:tcPr>
            <w:tcW w:w="10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51,7</w:t>
            </w:r>
          </w:p>
        </w:tc>
        <w:tc>
          <w:tcPr>
            <w:tcW w:w="1003" w:type="pct"/>
            <w:tcBorders>
              <w:top w:val="nil"/>
              <w:left w:val="nil"/>
              <w:bottom w:val="single" w:sz="4" w:space="0" w:color="auto"/>
              <w:right w:val="single" w:sz="8"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16,0</w:t>
            </w:r>
          </w:p>
        </w:tc>
      </w:tr>
      <w:tr w:rsidR="00C62611">
        <w:trPr>
          <w:trHeight w:val="300"/>
        </w:trPr>
        <w:tc>
          <w:tcPr>
            <w:tcW w:w="2191" w:type="pct"/>
            <w:tcBorders>
              <w:top w:val="nil"/>
              <w:left w:val="single" w:sz="8" w:space="0" w:color="auto"/>
              <w:bottom w:val="single" w:sz="4" w:space="0" w:color="auto"/>
              <w:right w:val="single" w:sz="4" w:space="0" w:color="auto"/>
            </w:tcBorders>
            <w:shd w:val="clear" w:color="auto" w:fill="auto"/>
            <w:noWrap/>
            <w:vAlign w:val="bottom"/>
          </w:tcPr>
          <w:p w:rsidR="00C62611" w:rsidRDefault="00C62611" w:rsidP="00DF693D">
            <w:pPr>
              <w:jc w:val="center"/>
              <w:rPr>
                <w:rFonts w:ascii="Arial CYR" w:hAnsi="Arial CYR" w:cs="Arial CYR"/>
                <w:sz w:val="20"/>
                <w:szCs w:val="20"/>
              </w:rPr>
            </w:pPr>
            <w:r>
              <w:rPr>
                <w:rFonts w:ascii="Arial CYR" w:hAnsi="Arial CYR" w:cs="Arial CYR"/>
                <w:sz w:val="20"/>
                <w:szCs w:val="20"/>
              </w:rPr>
              <w:t>201</w:t>
            </w:r>
            <w:r w:rsidR="00DF693D">
              <w:rPr>
                <w:rFonts w:ascii="Arial CYR" w:hAnsi="Arial CYR" w:cs="Arial CYR"/>
                <w:sz w:val="20"/>
                <w:szCs w:val="20"/>
              </w:rPr>
              <w:t>9</w:t>
            </w:r>
          </w:p>
        </w:tc>
        <w:tc>
          <w:tcPr>
            <w:tcW w:w="8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32,8</w:t>
            </w:r>
          </w:p>
        </w:tc>
        <w:tc>
          <w:tcPr>
            <w:tcW w:w="10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51,4</w:t>
            </w:r>
          </w:p>
        </w:tc>
        <w:tc>
          <w:tcPr>
            <w:tcW w:w="1003" w:type="pct"/>
            <w:tcBorders>
              <w:top w:val="nil"/>
              <w:left w:val="nil"/>
              <w:bottom w:val="single" w:sz="4" w:space="0" w:color="auto"/>
              <w:right w:val="single" w:sz="8"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15,8</w:t>
            </w:r>
          </w:p>
        </w:tc>
      </w:tr>
      <w:tr w:rsidR="00C62611">
        <w:trPr>
          <w:trHeight w:val="300"/>
        </w:trPr>
        <w:tc>
          <w:tcPr>
            <w:tcW w:w="2191" w:type="pct"/>
            <w:tcBorders>
              <w:top w:val="nil"/>
              <w:left w:val="single" w:sz="8" w:space="0" w:color="auto"/>
              <w:bottom w:val="single" w:sz="4" w:space="0" w:color="auto"/>
              <w:right w:val="single" w:sz="4" w:space="0" w:color="auto"/>
            </w:tcBorders>
            <w:shd w:val="clear" w:color="auto" w:fill="auto"/>
            <w:noWrap/>
            <w:vAlign w:val="bottom"/>
          </w:tcPr>
          <w:p w:rsidR="00C62611" w:rsidRDefault="00C62611" w:rsidP="00DF693D">
            <w:pPr>
              <w:jc w:val="center"/>
              <w:rPr>
                <w:rFonts w:ascii="Arial CYR" w:hAnsi="Arial CYR" w:cs="Arial CYR"/>
                <w:sz w:val="20"/>
                <w:szCs w:val="20"/>
              </w:rPr>
            </w:pPr>
            <w:r>
              <w:rPr>
                <w:rFonts w:ascii="Arial CYR" w:hAnsi="Arial CYR" w:cs="Arial CYR"/>
                <w:sz w:val="20"/>
                <w:szCs w:val="20"/>
              </w:rPr>
              <w:t>202</w:t>
            </w:r>
            <w:r w:rsidR="00DF693D">
              <w:rPr>
                <w:rFonts w:ascii="Arial CYR" w:hAnsi="Arial CYR" w:cs="Arial CYR"/>
                <w:sz w:val="20"/>
                <w:szCs w:val="20"/>
              </w:rPr>
              <w:t>4</w:t>
            </w:r>
          </w:p>
        </w:tc>
        <w:tc>
          <w:tcPr>
            <w:tcW w:w="8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32,6</w:t>
            </w:r>
          </w:p>
        </w:tc>
        <w:tc>
          <w:tcPr>
            <w:tcW w:w="1003" w:type="pct"/>
            <w:tcBorders>
              <w:top w:val="nil"/>
              <w:left w:val="nil"/>
              <w:bottom w:val="single" w:sz="4"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51,0</w:t>
            </w:r>
          </w:p>
        </w:tc>
        <w:tc>
          <w:tcPr>
            <w:tcW w:w="1003" w:type="pct"/>
            <w:tcBorders>
              <w:top w:val="nil"/>
              <w:left w:val="nil"/>
              <w:bottom w:val="single" w:sz="4" w:space="0" w:color="auto"/>
              <w:right w:val="single" w:sz="8"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16,4</w:t>
            </w:r>
          </w:p>
        </w:tc>
      </w:tr>
      <w:tr w:rsidR="00C62611">
        <w:trPr>
          <w:trHeight w:val="300"/>
        </w:trPr>
        <w:tc>
          <w:tcPr>
            <w:tcW w:w="2191" w:type="pct"/>
            <w:tcBorders>
              <w:top w:val="nil"/>
              <w:left w:val="single" w:sz="8" w:space="0" w:color="auto"/>
              <w:bottom w:val="single" w:sz="8" w:space="0" w:color="auto"/>
              <w:right w:val="single" w:sz="4" w:space="0" w:color="auto"/>
            </w:tcBorders>
            <w:shd w:val="clear" w:color="auto" w:fill="auto"/>
            <w:noWrap/>
            <w:vAlign w:val="bottom"/>
          </w:tcPr>
          <w:p w:rsidR="00C62611" w:rsidRDefault="00C62611" w:rsidP="00DF693D">
            <w:pPr>
              <w:jc w:val="center"/>
              <w:rPr>
                <w:rFonts w:ascii="Arial CYR" w:hAnsi="Arial CYR" w:cs="Arial CYR"/>
                <w:sz w:val="20"/>
                <w:szCs w:val="20"/>
              </w:rPr>
            </w:pPr>
            <w:r>
              <w:rPr>
                <w:rFonts w:ascii="Arial CYR" w:hAnsi="Arial CYR" w:cs="Arial CYR"/>
                <w:sz w:val="20"/>
                <w:szCs w:val="20"/>
              </w:rPr>
              <w:t>202</w:t>
            </w:r>
            <w:r w:rsidR="00DF693D">
              <w:rPr>
                <w:rFonts w:ascii="Arial CYR" w:hAnsi="Arial CYR" w:cs="Arial CYR"/>
                <w:sz w:val="20"/>
                <w:szCs w:val="20"/>
              </w:rPr>
              <w:t>9</w:t>
            </w:r>
          </w:p>
        </w:tc>
        <w:tc>
          <w:tcPr>
            <w:tcW w:w="803" w:type="pct"/>
            <w:tcBorders>
              <w:top w:val="nil"/>
              <w:left w:val="nil"/>
              <w:bottom w:val="single" w:sz="8"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32,3</w:t>
            </w:r>
          </w:p>
        </w:tc>
        <w:tc>
          <w:tcPr>
            <w:tcW w:w="1003" w:type="pct"/>
            <w:tcBorders>
              <w:top w:val="nil"/>
              <w:left w:val="nil"/>
              <w:bottom w:val="single" w:sz="8" w:space="0" w:color="auto"/>
              <w:right w:val="single" w:sz="4"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50,7</w:t>
            </w:r>
          </w:p>
        </w:tc>
        <w:tc>
          <w:tcPr>
            <w:tcW w:w="1003" w:type="pct"/>
            <w:tcBorders>
              <w:top w:val="nil"/>
              <w:left w:val="nil"/>
              <w:bottom w:val="single" w:sz="8" w:space="0" w:color="auto"/>
              <w:right w:val="single" w:sz="8" w:space="0" w:color="auto"/>
            </w:tcBorders>
            <w:shd w:val="clear" w:color="auto" w:fill="auto"/>
            <w:noWrap/>
            <w:vAlign w:val="bottom"/>
          </w:tcPr>
          <w:p w:rsidR="00C62611" w:rsidRDefault="00445E18" w:rsidP="00DB1E1E">
            <w:pPr>
              <w:jc w:val="center"/>
              <w:rPr>
                <w:rFonts w:ascii="Arial CYR" w:hAnsi="Arial CYR" w:cs="Arial CYR"/>
                <w:sz w:val="20"/>
                <w:szCs w:val="20"/>
              </w:rPr>
            </w:pPr>
            <w:r>
              <w:rPr>
                <w:rFonts w:ascii="Arial CYR" w:hAnsi="Arial CYR" w:cs="Arial CYR"/>
                <w:sz w:val="20"/>
                <w:szCs w:val="20"/>
              </w:rPr>
              <w:t>17,0</w:t>
            </w:r>
          </w:p>
        </w:tc>
      </w:tr>
    </w:tbl>
    <w:p w:rsidR="00C62611" w:rsidRDefault="00C62611" w:rsidP="00C62611">
      <w:pPr>
        <w:spacing w:before="120" w:after="120"/>
        <w:ind w:firstLine="851"/>
        <w:jc w:val="both"/>
        <w:rPr>
          <w:sz w:val="26"/>
          <w:szCs w:val="26"/>
        </w:rPr>
      </w:pPr>
      <w:r>
        <w:rPr>
          <w:sz w:val="26"/>
          <w:szCs w:val="26"/>
        </w:rPr>
        <w:t>Сдвиги в возрастной структуре будут незначительными. Сохранится, и даже несколько увеличится доля лиц в возрасте 0-16 лет.</w:t>
      </w:r>
      <w:r w:rsidRPr="00BB3A90">
        <w:rPr>
          <w:sz w:val="26"/>
          <w:szCs w:val="26"/>
        </w:rPr>
        <w:t xml:space="preserve"> Если в 200</w:t>
      </w:r>
      <w:r w:rsidR="00DF693D">
        <w:rPr>
          <w:sz w:val="26"/>
          <w:szCs w:val="26"/>
        </w:rPr>
        <w:t>9</w:t>
      </w:r>
      <w:r w:rsidRPr="00BB3A90">
        <w:rPr>
          <w:sz w:val="26"/>
          <w:szCs w:val="26"/>
        </w:rPr>
        <w:t xml:space="preserve"> году их насчитывалось в числе</w:t>
      </w:r>
      <w:r w:rsidR="00445E18">
        <w:rPr>
          <w:sz w:val="26"/>
          <w:szCs w:val="26"/>
        </w:rPr>
        <w:t>17612</w:t>
      </w:r>
      <w:r w:rsidR="00DF693D">
        <w:rPr>
          <w:sz w:val="26"/>
          <w:szCs w:val="26"/>
        </w:rPr>
        <w:t xml:space="preserve"> </w:t>
      </w:r>
      <w:r w:rsidRPr="00BB3A90">
        <w:rPr>
          <w:sz w:val="26"/>
          <w:szCs w:val="26"/>
        </w:rPr>
        <w:t>человек</w:t>
      </w:r>
      <w:r>
        <w:rPr>
          <w:sz w:val="26"/>
          <w:szCs w:val="26"/>
        </w:rPr>
        <w:t>,</w:t>
      </w:r>
      <w:r w:rsidRPr="00BB3A90">
        <w:rPr>
          <w:sz w:val="26"/>
          <w:szCs w:val="26"/>
        </w:rPr>
        <w:t xml:space="preserve"> то к 202</w:t>
      </w:r>
      <w:r w:rsidR="00D9666B">
        <w:rPr>
          <w:sz w:val="26"/>
          <w:szCs w:val="26"/>
        </w:rPr>
        <w:t>9</w:t>
      </w:r>
      <w:r w:rsidRPr="00BB3A90">
        <w:rPr>
          <w:sz w:val="26"/>
          <w:szCs w:val="26"/>
        </w:rPr>
        <w:t xml:space="preserve"> году–порядка </w:t>
      </w:r>
      <w:r w:rsidR="00445E18">
        <w:rPr>
          <w:sz w:val="26"/>
          <w:szCs w:val="26"/>
        </w:rPr>
        <w:t>22932</w:t>
      </w:r>
      <w:r>
        <w:rPr>
          <w:sz w:val="26"/>
          <w:szCs w:val="26"/>
        </w:rPr>
        <w:t xml:space="preserve"> человек.</w:t>
      </w:r>
    </w:p>
    <w:p w:rsidR="00C62611" w:rsidRPr="00BB3A90" w:rsidRDefault="00C62611" w:rsidP="00C62611">
      <w:pPr>
        <w:spacing w:before="120" w:after="120"/>
        <w:ind w:firstLine="851"/>
        <w:jc w:val="both"/>
        <w:rPr>
          <w:sz w:val="26"/>
          <w:szCs w:val="26"/>
        </w:rPr>
      </w:pPr>
      <w:r w:rsidRPr="00BB3A90">
        <w:rPr>
          <w:sz w:val="26"/>
          <w:szCs w:val="26"/>
        </w:rPr>
        <w:t>К числу отрицательных – уменьшение доли трудоспо</w:t>
      </w:r>
      <w:r>
        <w:rPr>
          <w:sz w:val="26"/>
          <w:szCs w:val="26"/>
        </w:rPr>
        <w:t xml:space="preserve">собного населения и увеличения </w:t>
      </w:r>
      <w:r w:rsidRPr="00BB3A90">
        <w:rPr>
          <w:sz w:val="26"/>
          <w:szCs w:val="26"/>
        </w:rPr>
        <w:t xml:space="preserve">удельного веса лиц пожилых возрастов. К концу прогнозируемого периода показатель демографической нагрузки на 1000 лиц трудоспособного населения составит </w:t>
      </w:r>
      <w:r w:rsidR="00376285">
        <w:rPr>
          <w:sz w:val="26"/>
          <w:szCs w:val="26"/>
        </w:rPr>
        <w:t>507</w:t>
      </w:r>
      <w:r w:rsidRPr="00BB3A90">
        <w:rPr>
          <w:sz w:val="26"/>
          <w:szCs w:val="26"/>
        </w:rPr>
        <w:t>.</w:t>
      </w:r>
    </w:p>
    <w:p w:rsidR="00C62611" w:rsidRDefault="00C62611" w:rsidP="00C62611">
      <w:pPr>
        <w:spacing w:before="120" w:after="120"/>
        <w:ind w:firstLine="851"/>
        <w:jc w:val="both"/>
        <w:rPr>
          <w:sz w:val="26"/>
          <w:szCs w:val="26"/>
        </w:rPr>
      </w:pPr>
      <w:r w:rsidRPr="00BB3A90">
        <w:rPr>
          <w:sz w:val="26"/>
          <w:szCs w:val="26"/>
        </w:rPr>
        <w:t xml:space="preserve">Динамика численности трудового населения района напрямую зависит от последствий «демографической волны». Через несколько лет в пенсионный возраст войдет многочисленное поколение послевоенного «бэби-бума», а на смену ему придет малочисленное поколение рожденных в годы кризиса. Удельный вес трудоспособного населения к концу расчетного срока уменьшится с </w:t>
      </w:r>
      <w:r w:rsidR="00376285">
        <w:rPr>
          <w:sz w:val="26"/>
          <w:szCs w:val="26"/>
        </w:rPr>
        <w:t>50,8</w:t>
      </w:r>
      <w:r w:rsidRPr="00BB3A90">
        <w:rPr>
          <w:sz w:val="26"/>
          <w:szCs w:val="26"/>
        </w:rPr>
        <w:t>%  в 200</w:t>
      </w:r>
      <w:r w:rsidR="00DF693D">
        <w:rPr>
          <w:sz w:val="26"/>
          <w:szCs w:val="26"/>
        </w:rPr>
        <w:t>9</w:t>
      </w:r>
      <w:r w:rsidRPr="00BB3A90">
        <w:rPr>
          <w:sz w:val="26"/>
          <w:szCs w:val="26"/>
        </w:rPr>
        <w:t xml:space="preserve"> году до </w:t>
      </w:r>
      <w:r w:rsidR="00376285">
        <w:rPr>
          <w:sz w:val="26"/>
          <w:szCs w:val="26"/>
        </w:rPr>
        <w:t>50,7</w:t>
      </w:r>
      <w:r w:rsidRPr="00BB3A90">
        <w:rPr>
          <w:sz w:val="26"/>
          <w:szCs w:val="26"/>
        </w:rPr>
        <w:t>% к 202</w:t>
      </w:r>
      <w:r w:rsidR="00DF693D">
        <w:rPr>
          <w:sz w:val="26"/>
          <w:szCs w:val="26"/>
        </w:rPr>
        <w:t>9</w:t>
      </w:r>
      <w:r w:rsidRPr="00BB3A90">
        <w:rPr>
          <w:sz w:val="26"/>
          <w:szCs w:val="26"/>
        </w:rPr>
        <w:t xml:space="preserve"> году.</w:t>
      </w:r>
    </w:p>
    <w:p w:rsidR="00C62611" w:rsidRDefault="00C62611" w:rsidP="00C62611">
      <w:pPr>
        <w:spacing w:before="120" w:after="120"/>
        <w:ind w:firstLine="851"/>
        <w:jc w:val="both"/>
        <w:rPr>
          <w:sz w:val="26"/>
          <w:szCs w:val="26"/>
        </w:rPr>
      </w:pPr>
      <w:r>
        <w:rPr>
          <w:sz w:val="26"/>
          <w:szCs w:val="26"/>
        </w:rPr>
        <w:t xml:space="preserve">Наиболее маловероятным является </w:t>
      </w:r>
      <w:r w:rsidRPr="00275368">
        <w:rPr>
          <w:b/>
          <w:i/>
          <w:sz w:val="26"/>
          <w:szCs w:val="26"/>
        </w:rPr>
        <w:t>оптимистический сценарий</w:t>
      </w:r>
      <w:r w:rsidRPr="00275368">
        <w:rPr>
          <w:sz w:val="26"/>
          <w:szCs w:val="26"/>
        </w:rPr>
        <w:t xml:space="preserve"> развития</w:t>
      </w:r>
      <w:r>
        <w:rPr>
          <w:sz w:val="26"/>
          <w:szCs w:val="26"/>
        </w:rPr>
        <w:t xml:space="preserve"> населения района. Он предполагает рост численности населения, снижение смертности и значительный механического прироста населения.</w:t>
      </w:r>
    </w:p>
    <w:p w:rsidR="00C62611" w:rsidRDefault="00C62611" w:rsidP="00C62611">
      <w:pPr>
        <w:ind w:firstLine="851"/>
        <w:jc w:val="both"/>
        <w:rPr>
          <w:sz w:val="26"/>
          <w:szCs w:val="26"/>
        </w:rPr>
      </w:pPr>
      <w:r>
        <w:rPr>
          <w:sz w:val="26"/>
          <w:szCs w:val="26"/>
        </w:rPr>
        <w:t>Вероятность развития оптимистического варианта в районе будет определяться его способностью к быстрому преодолению остаточных кризисных явлений в социальной и производственной сферах и созданию условий для привлечения внешних мигрантов.</w:t>
      </w:r>
    </w:p>
    <w:p w:rsidR="003014AD" w:rsidRPr="00D9666B" w:rsidRDefault="00C62611" w:rsidP="00D9666B">
      <w:pPr>
        <w:ind w:firstLine="851"/>
        <w:jc w:val="both"/>
        <w:rPr>
          <w:sz w:val="26"/>
          <w:szCs w:val="26"/>
        </w:rPr>
      </w:pPr>
      <w:r>
        <w:rPr>
          <w:sz w:val="26"/>
          <w:szCs w:val="26"/>
        </w:rPr>
        <w:lastRenderedPageBreak/>
        <w:t>О</w:t>
      </w:r>
      <w:r w:rsidRPr="007E2427">
        <w:rPr>
          <w:sz w:val="26"/>
          <w:szCs w:val="26"/>
        </w:rPr>
        <w:t>птимистический вариант развития предусматривает значительный  миграционный прирост и привлечение в район квалифицированной трудовой силы. Оценочная численность насел</w:t>
      </w:r>
      <w:r>
        <w:rPr>
          <w:sz w:val="26"/>
          <w:szCs w:val="26"/>
        </w:rPr>
        <w:t>ения района составит</w:t>
      </w:r>
      <w:r w:rsidRPr="007E2427">
        <w:rPr>
          <w:sz w:val="26"/>
          <w:szCs w:val="26"/>
        </w:rPr>
        <w:t xml:space="preserve"> к 201</w:t>
      </w:r>
      <w:r w:rsidR="00F43227">
        <w:rPr>
          <w:sz w:val="26"/>
          <w:szCs w:val="26"/>
        </w:rPr>
        <w:t>9</w:t>
      </w:r>
      <w:r w:rsidRPr="007E2427">
        <w:rPr>
          <w:sz w:val="26"/>
          <w:szCs w:val="26"/>
        </w:rPr>
        <w:t xml:space="preserve"> году </w:t>
      </w:r>
      <w:r w:rsidR="00376285">
        <w:rPr>
          <w:sz w:val="26"/>
          <w:szCs w:val="26"/>
        </w:rPr>
        <w:t>65131</w:t>
      </w:r>
      <w:r w:rsidRPr="007E2427">
        <w:rPr>
          <w:sz w:val="26"/>
          <w:szCs w:val="26"/>
        </w:rPr>
        <w:t xml:space="preserve"> чел., а к 202</w:t>
      </w:r>
      <w:r w:rsidR="00F43227">
        <w:rPr>
          <w:sz w:val="26"/>
          <w:szCs w:val="26"/>
        </w:rPr>
        <w:t>9</w:t>
      </w:r>
      <w:r>
        <w:rPr>
          <w:sz w:val="26"/>
          <w:szCs w:val="26"/>
        </w:rPr>
        <w:t xml:space="preserve"> году -</w:t>
      </w:r>
      <w:r w:rsidRPr="007E2427">
        <w:rPr>
          <w:sz w:val="26"/>
          <w:szCs w:val="26"/>
        </w:rPr>
        <w:t xml:space="preserve"> </w:t>
      </w:r>
      <w:r w:rsidR="00376285">
        <w:rPr>
          <w:sz w:val="26"/>
          <w:szCs w:val="26"/>
        </w:rPr>
        <w:t>83888</w:t>
      </w:r>
      <w:r w:rsidRPr="007E2427">
        <w:rPr>
          <w:sz w:val="26"/>
          <w:szCs w:val="26"/>
        </w:rPr>
        <w:t xml:space="preserve"> чел. (таблица </w:t>
      </w:r>
      <w:r w:rsidR="0082687E" w:rsidRPr="0082687E">
        <w:rPr>
          <w:sz w:val="26"/>
          <w:szCs w:val="26"/>
        </w:rPr>
        <w:t>3</w:t>
      </w:r>
      <w:r w:rsidRPr="0082687E">
        <w:rPr>
          <w:sz w:val="26"/>
          <w:szCs w:val="26"/>
        </w:rPr>
        <w:t>.6)</w:t>
      </w:r>
      <w:r w:rsidR="0082687E">
        <w:rPr>
          <w:sz w:val="26"/>
          <w:szCs w:val="26"/>
        </w:rPr>
        <w:t>.</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Табл.</w:t>
      </w:r>
      <w:r w:rsidR="0082687E">
        <w:rPr>
          <w:rFonts w:ascii="Arial" w:hAnsi="Arial" w:cs="Arial"/>
          <w:b/>
          <w:i/>
          <w:sz w:val="20"/>
          <w:szCs w:val="20"/>
        </w:rPr>
        <w:t>3</w:t>
      </w:r>
      <w:r>
        <w:rPr>
          <w:rFonts w:ascii="Arial" w:hAnsi="Arial" w:cs="Arial"/>
          <w:b/>
          <w:i/>
          <w:sz w:val="20"/>
          <w:szCs w:val="20"/>
        </w:rPr>
        <w:t xml:space="preserve">.6. </w:t>
      </w:r>
    </w:p>
    <w:p w:rsidR="00C62611" w:rsidRDefault="00C62611" w:rsidP="00C62611">
      <w:pPr>
        <w:pStyle w:val="aa"/>
        <w:spacing w:after="0"/>
        <w:ind w:left="2126"/>
        <w:jc w:val="right"/>
        <w:rPr>
          <w:rFonts w:ascii="Arial" w:hAnsi="Arial" w:cs="Arial"/>
          <w:b/>
          <w:i/>
          <w:sz w:val="20"/>
          <w:szCs w:val="20"/>
        </w:rPr>
      </w:pPr>
      <w:r w:rsidRPr="002A5E20">
        <w:rPr>
          <w:rFonts w:ascii="Arial" w:hAnsi="Arial" w:cs="Arial"/>
          <w:b/>
          <w:i/>
          <w:sz w:val="20"/>
          <w:szCs w:val="20"/>
        </w:rPr>
        <w:t xml:space="preserve">Оценка численности населения </w:t>
      </w:r>
      <w:r w:rsidR="00376285">
        <w:rPr>
          <w:rFonts w:ascii="Arial" w:hAnsi="Arial" w:cs="Arial"/>
          <w:b/>
          <w:i/>
          <w:sz w:val="20"/>
          <w:szCs w:val="20"/>
        </w:rPr>
        <w:t>Шелковского</w:t>
      </w:r>
      <w:r w:rsidRPr="002A5E20">
        <w:rPr>
          <w:rFonts w:ascii="Arial" w:hAnsi="Arial" w:cs="Arial"/>
          <w:b/>
          <w:i/>
          <w:sz w:val="20"/>
          <w:szCs w:val="20"/>
        </w:rPr>
        <w:t xml:space="preserve"> района </w:t>
      </w:r>
      <w:r>
        <w:rPr>
          <w:rFonts w:ascii="Arial" w:hAnsi="Arial" w:cs="Arial"/>
          <w:b/>
          <w:i/>
          <w:sz w:val="20"/>
          <w:szCs w:val="20"/>
        </w:rPr>
        <w:t>по оптимистическому сценарию развития, чел.</w:t>
      </w:r>
    </w:p>
    <w:tbl>
      <w:tblPr>
        <w:tblW w:w="5000" w:type="pct"/>
        <w:tblLook w:val="0000"/>
      </w:tblPr>
      <w:tblGrid>
        <w:gridCol w:w="2633"/>
        <w:gridCol w:w="1374"/>
        <w:gridCol w:w="1499"/>
        <w:gridCol w:w="1604"/>
        <w:gridCol w:w="1229"/>
        <w:gridCol w:w="1417"/>
      </w:tblGrid>
      <w:tr w:rsidR="00C62611" w:rsidRPr="00275368">
        <w:trPr>
          <w:trHeight w:val="285"/>
        </w:trPr>
        <w:tc>
          <w:tcPr>
            <w:tcW w:w="1349"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DB1E1E">
            <w:pPr>
              <w:rPr>
                <w:rFonts w:ascii="Arial" w:hAnsi="Arial" w:cs="Arial"/>
                <w:b/>
                <w:bCs/>
                <w:iCs/>
                <w:sz w:val="20"/>
                <w:szCs w:val="20"/>
              </w:rPr>
            </w:pPr>
            <w:r w:rsidRPr="00B80DEE">
              <w:rPr>
                <w:rFonts w:ascii="Arial" w:hAnsi="Arial" w:cs="Arial"/>
                <w:b/>
                <w:bCs/>
                <w:iCs/>
                <w:sz w:val="20"/>
                <w:szCs w:val="20"/>
              </w:rPr>
              <w:t> </w:t>
            </w:r>
          </w:p>
        </w:tc>
        <w:tc>
          <w:tcPr>
            <w:tcW w:w="704"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7608EE">
            <w:pPr>
              <w:jc w:val="center"/>
              <w:rPr>
                <w:rFonts w:ascii="Arial" w:hAnsi="Arial" w:cs="Arial"/>
                <w:b/>
                <w:bCs/>
                <w:iCs/>
                <w:sz w:val="20"/>
                <w:szCs w:val="20"/>
              </w:rPr>
            </w:pPr>
            <w:r w:rsidRPr="00B80DEE">
              <w:rPr>
                <w:rFonts w:ascii="Arial" w:hAnsi="Arial" w:cs="Arial"/>
                <w:b/>
                <w:bCs/>
                <w:iCs/>
                <w:sz w:val="20"/>
                <w:szCs w:val="20"/>
              </w:rPr>
              <w:t>200</w:t>
            </w:r>
            <w:r w:rsidR="007608EE">
              <w:rPr>
                <w:rFonts w:ascii="Arial" w:hAnsi="Arial" w:cs="Arial"/>
                <w:b/>
                <w:bCs/>
                <w:iCs/>
                <w:sz w:val="20"/>
                <w:szCs w:val="20"/>
              </w:rPr>
              <w:t>9</w:t>
            </w:r>
          </w:p>
        </w:tc>
        <w:tc>
          <w:tcPr>
            <w:tcW w:w="768"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7608EE">
            <w:pPr>
              <w:jc w:val="center"/>
              <w:rPr>
                <w:rFonts w:ascii="Arial" w:hAnsi="Arial" w:cs="Arial"/>
                <w:b/>
                <w:bCs/>
                <w:iCs/>
                <w:sz w:val="20"/>
                <w:szCs w:val="20"/>
              </w:rPr>
            </w:pPr>
            <w:r w:rsidRPr="00B80DEE">
              <w:rPr>
                <w:rFonts w:ascii="Arial" w:hAnsi="Arial" w:cs="Arial"/>
                <w:b/>
                <w:bCs/>
                <w:iCs/>
                <w:sz w:val="20"/>
                <w:szCs w:val="20"/>
              </w:rPr>
              <w:t>201</w:t>
            </w:r>
            <w:r w:rsidR="007608EE">
              <w:rPr>
                <w:rFonts w:ascii="Arial" w:hAnsi="Arial" w:cs="Arial"/>
                <w:b/>
                <w:bCs/>
                <w:iCs/>
                <w:sz w:val="20"/>
                <w:szCs w:val="20"/>
              </w:rPr>
              <w:t>4</w:t>
            </w:r>
          </w:p>
        </w:tc>
        <w:tc>
          <w:tcPr>
            <w:tcW w:w="822"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7608EE">
            <w:pPr>
              <w:jc w:val="center"/>
              <w:rPr>
                <w:rFonts w:ascii="Arial" w:hAnsi="Arial" w:cs="Arial"/>
                <w:b/>
                <w:bCs/>
                <w:iCs/>
                <w:sz w:val="20"/>
                <w:szCs w:val="20"/>
              </w:rPr>
            </w:pPr>
            <w:r w:rsidRPr="00B80DEE">
              <w:rPr>
                <w:rFonts w:ascii="Arial" w:hAnsi="Arial" w:cs="Arial"/>
                <w:b/>
                <w:bCs/>
                <w:iCs/>
                <w:sz w:val="20"/>
                <w:szCs w:val="20"/>
              </w:rPr>
              <w:t>201</w:t>
            </w:r>
            <w:r w:rsidR="007608EE">
              <w:rPr>
                <w:rFonts w:ascii="Arial" w:hAnsi="Arial" w:cs="Arial"/>
                <w:b/>
                <w:bCs/>
                <w:iCs/>
                <w:sz w:val="20"/>
                <w:szCs w:val="20"/>
              </w:rPr>
              <w:t>9</w:t>
            </w:r>
          </w:p>
        </w:tc>
        <w:tc>
          <w:tcPr>
            <w:tcW w:w="630"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7608EE">
            <w:pPr>
              <w:jc w:val="center"/>
              <w:rPr>
                <w:rFonts w:ascii="Arial" w:hAnsi="Arial" w:cs="Arial"/>
                <w:b/>
                <w:bCs/>
                <w:iCs/>
                <w:sz w:val="20"/>
                <w:szCs w:val="20"/>
              </w:rPr>
            </w:pPr>
            <w:r w:rsidRPr="00B80DEE">
              <w:rPr>
                <w:rFonts w:ascii="Arial" w:hAnsi="Arial" w:cs="Arial"/>
                <w:b/>
                <w:bCs/>
                <w:iCs/>
                <w:sz w:val="20"/>
                <w:szCs w:val="20"/>
              </w:rPr>
              <w:t>202</w:t>
            </w:r>
            <w:r w:rsidR="007608EE">
              <w:rPr>
                <w:rFonts w:ascii="Arial" w:hAnsi="Arial" w:cs="Arial"/>
                <w:b/>
                <w:bCs/>
                <w:iCs/>
                <w:sz w:val="20"/>
                <w:szCs w:val="20"/>
              </w:rPr>
              <w:t>4</w:t>
            </w:r>
          </w:p>
        </w:tc>
        <w:tc>
          <w:tcPr>
            <w:tcW w:w="726" w:type="pct"/>
            <w:tcBorders>
              <w:top w:val="single" w:sz="12" w:space="0" w:color="auto"/>
              <w:left w:val="single" w:sz="12" w:space="0" w:color="auto"/>
              <w:bottom w:val="single" w:sz="12" w:space="0" w:color="auto"/>
              <w:right w:val="single" w:sz="12" w:space="0" w:color="auto"/>
            </w:tcBorders>
            <w:shd w:val="clear" w:color="auto" w:fill="B3B3B3"/>
            <w:vAlign w:val="bottom"/>
          </w:tcPr>
          <w:p w:rsidR="00C62611" w:rsidRPr="00B80DEE" w:rsidRDefault="00C62611" w:rsidP="007608EE">
            <w:pPr>
              <w:jc w:val="center"/>
              <w:rPr>
                <w:rFonts w:ascii="Arial" w:hAnsi="Arial" w:cs="Arial"/>
                <w:b/>
                <w:bCs/>
                <w:iCs/>
                <w:sz w:val="20"/>
                <w:szCs w:val="20"/>
              </w:rPr>
            </w:pPr>
            <w:r w:rsidRPr="00B80DEE">
              <w:rPr>
                <w:rFonts w:ascii="Arial" w:hAnsi="Arial" w:cs="Arial"/>
                <w:b/>
                <w:bCs/>
                <w:iCs/>
                <w:sz w:val="20"/>
                <w:szCs w:val="20"/>
              </w:rPr>
              <w:t>202</w:t>
            </w:r>
            <w:r w:rsidR="007608EE">
              <w:rPr>
                <w:rFonts w:ascii="Arial" w:hAnsi="Arial" w:cs="Arial"/>
                <w:b/>
                <w:bCs/>
                <w:iCs/>
                <w:sz w:val="20"/>
                <w:szCs w:val="20"/>
              </w:rPr>
              <w:t>9</w:t>
            </w:r>
          </w:p>
        </w:tc>
      </w:tr>
      <w:tr w:rsidR="00C62611">
        <w:trPr>
          <w:trHeight w:val="285"/>
        </w:trPr>
        <w:tc>
          <w:tcPr>
            <w:tcW w:w="1349" w:type="pct"/>
            <w:tcBorders>
              <w:top w:val="single" w:sz="12" w:space="0" w:color="auto"/>
              <w:left w:val="single" w:sz="8" w:space="0" w:color="auto"/>
              <w:bottom w:val="single" w:sz="4" w:space="0" w:color="auto"/>
              <w:right w:val="single" w:sz="4" w:space="0" w:color="auto"/>
            </w:tcBorders>
            <w:shd w:val="clear" w:color="auto" w:fill="auto"/>
            <w:noWrap/>
            <w:vAlign w:val="bottom"/>
          </w:tcPr>
          <w:p w:rsidR="00C62611" w:rsidRDefault="00C62611" w:rsidP="00DB1E1E">
            <w:pPr>
              <w:rPr>
                <w:rFonts w:ascii="Arial" w:hAnsi="Arial" w:cs="Arial"/>
                <w:sz w:val="20"/>
                <w:szCs w:val="20"/>
              </w:rPr>
            </w:pPr>
            <w:r>
              <w:rPr>
                <w:rFonts w:ascii="Arial" w:hAnsi="Arial" w:cs="Arial"/>
                <w:sz w:val="20"/>
                <w:szCs w:val="20"/>
              </w:rPr>
              <w:t>Численность, чел</w:t>
            </w:r>
          </w:p>
        </w:tc>
        <w:tc>
          <w:tcPr>
            <w:tcW w:w="704" w:type="pct"/>
            <w:tcBorders>
              <w:top w:val="single" w:sz="12" w:space="0" w:color="auto"/>
              <w:left w:val="nil"/>
              <w:bottom w:val="single" w:sz="4" w:space="0" w:color="auto"/>
              <w:right w:val="single" w:sz="4" w:space="0" w:color="auto"/>
            </w:tcBorders>
            <w:shd w:val="clear" w:color="auto" w:fill="auto"/>
            <w:vAlign w:val="bottom"/>
          </w:tcPr>
          <w:p w:rsidR="00C62611" w:rsidRPr="0082687E" w:rsidRDefault="00376285" w:rsidP="00DB1E1E">
            <w:pPr>
              <w:jc w:val="center"/>
              <w:rPr>
                <w:rFonts w:ascii="Arial" w:hAnsi="Arial" w:cs="Arial"/>
                <w:sz w:val="20"/>
                <w:szCs w:val="20"/>
              </w:rPr>
            </w:pPr>
            <w:r>
              <w:rPr>
                <w:rFonts w:ascii="Arial" w:hAnsi="Arial" w:cs="Arial"/>
                <w:sz w:val="20"/>
                <w:szCs w:val="20"/>
              </w:rPr>
              <w:t>55534</w:t>
            </w:r>
          </w:p>
        </w:tc>
        <w:tc>
          <w:tcPr>
            <w:tcW w:w="768" w:type="pct"/>
            <w:tcBorders>
              <w:top w:val="single" w:sz="12" w:space="0" w:color="auto"/>
              <w:left w:val="nil"/>
              <w:bottom w:val="single" w:sz="4" w:space="0" w:color="auto"/>
              <w:right w:val="single" w:sz="4" w:space="0" w:color="auto"/>
            </w:tcBorders>
            <w:shd w:val="clear" w:color="auto" w:fill="auto"/>
            <w:vAlign w:val="bottom"/>
          </w:tcPr>
          <w:p w:rsidR="00C62611" w:rsidRPr="0082687E" w:rsidRDefault="00376285" w:rsidP="00DB1E1E">
            <w:pPr>
              <w:jc w:val="center"/>
              <w:rPr>
                <w:rFonts w:ascii="Arial" w:hAnsi="Arial" w:cs="Arial"/>
                <w:sz w:val="20"/>
                <w:szCs w:val="20"/>
              </w:rPr>
            </w:pPr>
            <w:r>
              <w:rPr>
                <w:rFonts w:ascii="Arial" w:hAnsi="Arial" w:cs="Arial"/>
                <w:sz w:val="20"/>
                <w:szCs w:val="20"/>
              </w:rPr>
              <w:t>59754</w:t>
            </w:r>
          </w:p>
        </w:tc>
        <w:tc>
          <w:tcPr>
            <w:tcW w:w="822" w:type="pct"/>
            <w:tcBorders>
              <w:top w:val="single" w:sz="12" w:space="0" w:color="auto"/>
              <w:left w:val="nil"/>
              <w:bottom w:val="single" w:sz="4" w:space="0" w:color="auto"/>
              <w:right w:val="single" w:sz="4" w:space="0" w:color="auto"/>
            </w:tcBorders>
            <w:shd w:val="clear" w:color="auto" w:fill="auto"/>
            <w:vAlign w:val="bottom"/>
          </w:tcPr>
          <w:p w:rsidR="00C62611" w:rsidRPr="0082687E" w:rsidRDefault="00376285" w:rsidP="00DB1E1E">
            <w:pPr>
              <w:jc w:val="center"/>
              <w:rPr>
                <w:rFonts w:ascii="Arial" w:hAnsi="Arial" w:cs="Arial"/>
                <w:sz w:val="20"/>
                <w:szCs w:val="20"/>
              </w:rPr>
            </w:pPr>
            <w:r>
              <w:rPr>
                <w:rFonts w:ascii="Arial" w:hAnsi="Arial" w:cs="Arial"/>
                <w:sz w:val="20"/>
                <w:szCs w:val="20"/>
              </w:rPr>
              <w:t>65131</w:t>
            </w:r>
          </w:p>
        </w:tc>
        <w:tc>
          <w:tcPr>
            <w:tcW w:w="630" w:type="pct"/>
            <w:tcBorders>
              <w:top w:val="single" w:sz="12" w:space="0" w:color="auto"/>
              <w:left w:val="nil"/>
              <w:bottom w:val="single" w:sz="4" w:space="0" w:color="auto"/>
              <w:right w:val="single" w:sz="4" w:space="0" w:color="auto"/>
            </w:tcBorders>
            <w:shd w:val="clear" w:color="auto" w:fill="auto"/>
            <w:vAlign w:val="bottom"/>
          </w:tcPr>
          <w:p w:rsidR="00C62611" w:rsidRPr="0082687E" w:rsidRDefault="00376285" w:rsidP="00DB1E1E">
            <w:pPr>
              <w:jc w:val="center"/>
              <w:rPr>
                <w:rFonts w:ascii="Arial" w:hAnsi="Arial" w:cs="Arial"/>
                <w:sz w:val="20"/>
                <w:szCs w:val="20"/>
              </w:rPr>
            </w:pPr>
            <w:r>
              <w:rPr>
                <w:rFonts w:ascii="Arial" w:hAnsi="Arial" w:cs="Arial"/>
                <w:sz w:val="20"/>
                <w:szCs w:val="20"/>
              </w:rPr>
              <w:t>72946</w:t>
            </w:r>
          </w:p>
        </w:tc>
        <w:tc>
          <w:tcPr>
            <w:tcW w:w="726" w:type="pct"/>
            <w:tcBorders>
              <w:top w:val="single" w:sz="12" w:space="0" w:color="auto"/>
              <w:left w:val="nil"/>
              <w:bottom w:val="single" w:sz="4" w:space="0" w:color="auto"/>
              <w:right w:val="single" w:sz="8" w:space="0" w:color="auto"/>
            </w:tcBorders>
            <w:shd w:val="clear" w:color="auto" w:fill="auto"/>
            <w:vAlign w:val="bottom"/>
          </w:tcPr>
          <w:p w:rsidR="00C62611" w:rsidRPr="0082687E" w:rsidRDefault="00376285" w:rsidP="00DB1E1E">
            <w:pPr>
              <w:jc w:val="center"/>
              <w:rPr>
                <w:rFonts w:ascii="Arial" w:hAnsi="Arial" w:cs="Arial"/>
                <w:sz w:val="20"/>
                <w:szCs w:val="20"/>
              </w:rPr>
            </w:pPr>
            <w:r>
              <w:rPr>
                <w:rFonts w:ascii="Arial" w:hAnsi="Arial" w:cs="Arial"/>
                <w:sz w:val="20"/>
                <w:szCs w:val="20"/>
              </w:rPr>
              <w:t>83888</w:t>
            </w:r>
          </w:p>
        </w:tc>
      </w:tr>
      <w:tr w:rsidR="00C62611">
        <w:trPr>
          <w:trHeight w:val="270"/>
        </w:trPr>
        <w:tc>
          <w:tcPr>
            <w:tcW w:w="1349" w:type="pct"/>
            <w:tcBorders>
              <w:top w:val="nil"/>
              <w:left w:val="single" w:sz="8" w:space="0" w:color="auto"/>
              <w:bottom w:val="single" w:sz="8" w:space="0" w:color="auto"/>
              <w:right w:val="single" w:sz="4" w:space="0" w:color="auto"/>
            </w:tcBorders>
            <w:shd w:val="clear" w:color="auto" w:fill="auto"/>
            <w:noWrap/>
            <w:vAlign w:val="bottom"/>
          </w:tcPr>
          <w:p w:rsidR="00C62611" w:rsidRDefault="00C62611" w:rsidP="00DB1E1E">
            <w:pPr>
              <w:rPr>
                <w:rFonts w:ascii="Arial" w:hAnsi="Arial" w:cs="Arial"/>
                <w:sz w:val="20"/>
                <w:szCs w:val="20"/>
              </w:rPr>
            </w:pPr>
            <w:r>
              <w:rPr>
                <w:rFonts w:ascii="Arial" w:hAnsi="Arial" w:cs="Arial"/>
                <w:sz w:val="20"/>
                <w:szCs w:val="20"/>
              </w:rPr>
              <w:t>Темп роста, %</w:t>
            </w:r>
          </w:p>
        </w:tc>
        <w:tc>
          <w:tcPr>
            <w:tcW w:w="704" w:type="pct"/>
            <w:tcBorders>
              <w:top w:val="nil"/>
              <w:left w:val="nil"/>
              <w:bottom w:val="single" w:sz="8" w:space="0" w:color="auto"/>
              <w:right w:val="single" w:sz="4" w:space="0" w:color="auto"/>
            </w:tcBorders>
            <w:shd w:val="clear" w:color="auto" w:fill="auto"/>
            <w:noWrap/>
            <w:vAlign w:val="bottom"/>
          </w:tcPr>
          <w:p w:rsidR="00C62611" w:rsidRPr="0082687E" w:rsidRDefault="00C62611" w:rsidP="00DB1E1E">
            <w:pPr>
              <w:jc w:val="center"/>
              <w:rPr>
                <w:rFonts w:ascii="Arial" w:hAnsi="Arial" w:cs="Arial"/>
                <w:sz w:val="20"/>
                <w:szCs w:val="20"/>
              </w:rPr>
            </w:pPr>
            <w:r w:rsidRPr="0082687E">
              <w:rPr>
                <w:rFonts w:ascii="Arial" w:hAnsi="Arial" w:cs="Arial"/>
                <w:sz w:val="20"/>
                <w:szCs w:val="20"/>
              </w:rPr>
              <w:t> </w:t>
            </w:r>
          </w:p>
        </w:tc>
        <w:tc>
          <w:tcPr>
            <w:tcW w:w="768" w:type="pct"/>
            <w:tcBorders>
              <w:top w:val="nil"/>
              <w:left w:val="nil"/>
              <w:bottom w:val="single" w:sz="8" w:space="0" w:color="auto"/>
              <w:right w:val="single" w:sz="4" w:space="0" w:color="auto"/>
            </w:tcBorders>
            <w:shd w:val="clear" w:color="auto" w:fill="auto"/>
            <w:noWrap/>
            <w:vAlign w:val="bottom"/>
          </w:tcPr>
          <w:p w:rsidR="00C62611" w:rsidRPr="0082687E" w:rsidRDefault="00376285" w:rsidP="00F43227">
            <w:pPr>
              <w:jc w:val="center"/>
              <w:rPr>
                <w:rFonts w:ascii="Arial" w:hAnsi="Arial" w:cs="Arial"/>
                <w:sz w:val="20"/>
                <w:szCs w:val="20"/>
              </w:rPr>
            </w:pPr>
            <w:r>
              <w:rPr>
                <w:rFonts w:ascii="Arial" w:hAnsi="Arial" w:cs="Arial"/>
                <w:sz w:val="20"/>
                <w:szCs w:val="20"/>
              </w:rPr>
              <w:t>107,6</w:t>
            </w:r>
          </w:p>
        </w:tc>
        <w:tc>
          <w:tcPr>
            <w:tcW w:w="822" w:type="pct"/>
            <w:tcBorders>
              <w:top w:val="nil"/>
              <w:left w:val="nil"/>
              <w:bottom w:val="single" w:sz="8" w:space="0" w:color="auto"/>
              <w:right w:val="single" w:sz="4" w:space="0" w:color="auto"/>
            </w:tcBorders>
            <w:shd w:val="clear" w:color="auto" w:fill="auto"/>
            <w:noWrap/>
            <w:vAlign w:val="bottom"/>
          </w:tcPr>
          <w:p w:rsidR="00C62611" w:rsidRPr="0082687E" w:rsidRDefault="00C62611" w:rsidP="00DB1E1E">
            <w:pPr>
              <w:jc w:val="center"/>
              <w:rPr>
                <w:rFonts w:ascii="Arial" w:hAnsi="Arial" w:cs="Arial"/>
                <w:sz w:val="20"/>
                <w:szCs w:val="20"/>
              </w:rPr>
            </w:pPr>
            <w:r w:rsidRPr="0082687E">
              <w:rPr>
                <w:rFonts w:ascii="Arial" w:hAnsi="Arial" w:cs="Arial"/>
                <w:sz w:val="20"/>
                <w:szCs w:val="20"/>
              </w:rPr>
              <w:t>10</w:t>
            </w:r>
            <w:r w:rsidR="00376285">
              <w:rPr>
                <w:rFonts w:ascii="Arial" w:hAnsi="Arial" w:cs="Arial"/>
                <w:sz w:val="20"/>
                <w:szCs w:val="20"/>
              </w:rPr>
              <w:t>9</w:t>
            </w:r>
          </w:p>
        </w:tc>
        <w:tc>
          <w:tcPr>
            <w:tcW w:w="630" w:type="pct"/>
            <w:tcBorders>
              <w:top w:val="nil"/>
              <w:left w:val="nil"/>
              <w:bottom w:val="single" w:sz="8" w:space="0" w:color="auto"/>
              <w:right w:val="single" w:sz="4" w:space="0" w:color="auto"/>
            </w:tcBorders>
            <w:shd w:val="clear" w:color="auto" w:fill="auto"/>
            <w:noWrap/>
            <w:vAlign w:val="bottom"/>
          </w:tcPr>
          <w:p w:rsidR="00C62611" w:rsidRPr="0082687E" w:rsidRDefault="00C62611" w:rsidP="00DB1E1E">
            <w:pPr>
              <w:jc w:val="center"/>
              <w:rPr>
                <w:rFonts w:ascii="Arial" w:hAnsi="Arial" w:cs="Arial"/>
                <w:sz w:val="20"/>
                <w:szCs w:val="20"/>
              </w:rPr>
            </w:pPr>
            <w:r w:rsidRPr="0082687E">
              <w:rPr>
                <w:rFonts w:ascii="Arial" w:hAnsi="Arial" w:cs="Arial"/>
                <w:sz w:val="20"/>
                <w:szCs w:val="20"/>
              </w:rPr>
              <w:t>112</w:t>
            </w:r>
          </w:p>
        </w:tc>
        <w:tc>
          <w:tcPr>
            <w:tcW w:w="726" w:type="pct"/>
            <w:tcBorders>
              <w:top w:val="nil"/>
              <w:left w:val="nil"/>
              <w:bottom w:val="single" w:sz="8" w:space="0" w:color="auto"/>
              <w:right w:val="single" w:sz="8" w:space="0" w:color="auto"/>
            </w:tcBorders>
            <w:shd w:val="clear" w:color="auto" w:fill="auto"/>
            <w:noWrap/>
            <w:vAlign w:val="bottom"/>
          </w:tcPr>
          <w:p w:rsidR="00C62611" w:rsidRPr="0082687E" w:rsidRDefault="00C62611" w:rsidP="00376285">
            <w:pPr>
              <w:jc w:val="center"/>
              <w:rPr>
                <w:rFonts w:ascii="Arial" w:hAnsi="Arial" w:cs="Arial"/>
                <w:sz w:val="20"/>
                <w:szCs w:val="20"/>
              </w:rPr>
            </w:pPr>
            <w:r w:rsidRPr="0082687E">
              <w:rPr>
                <w:rFonts w:ascii="Arial" w:hAnsi="Arial" w:cs="Arial"/>
                <w:sz w:val="20"/>
                <w:szCs w:val="20"/>
              </w:rPr>
              <w:t>11</w:t>
            </w:r>
            <w:r w:rsidR="00376285">
              <w:rPr>
                <w:rFonts w:ascii="Arial" w:hAnsi="Arial" w:cs="Arial"/>
                <w:sz w:val="20"/>
                <w:szCs w:val="20"/>
              </w:rPr>
              <w:t>5</w:t>
            </w:r>
          </w:p>
        </w:tc>
      </w:tr>
    </w:tbl>
    <w:p w:rsidR="003014AD" w:rsidRDefault="003014AD" w:rsidP="006B3E7F">
      <w:pPr>
        <w:pStyle w:val="aa"/>
        <w:spacing w:after="0"/>
        <w:ind w:left="2126"/>
        <w:jc w:val="right"/>
        <w:rPr>
          <w:rFonts w:ascii="Arial" w:hAnsi="Arial" w:cs="Arial"/>
          <w:b/>
          <w:i/>
          <w:sz w:val="20"/>
          <w:szCs w:val="20"/>
        </w:rPr>
      </w:pPr>
    </w:p>
    <w:p w:rsidR="006B3E7F" w:rsidRPr="007E050F" w:rsidRDefault="006B3E7F" w:rsidP="006B3E7F">
      <w:pPr>
        <w:pStyle w:val="aa"/>
        <w:spacing w:after="0"/>
        <w:ind w:left="2126"/>
        <w:jc w:val="right"/>
        <w:rPr>
          <w:rFonts w:ascii="Arial" w:hAnsi="Arial" w:cs="Arial"/>
          <w:b/>
          <w:i/>
          <w:sz w:val="20"/>
          <w:szCs w:val="20"/>
        </w:rPr>
      </w:pPr>
      <w:r w:rsidRPr="007E050F">
        <w:rPr>
          <w:rFonts w:ascii="Arial" w:hAnsi="Arial" w:cs="Arial"/>
          <w:b/>
          <w:i/>
          <w:sz w:val="20"/>
          <w:szCs w:val="20"/>
        </w:rPr>
        <w:t xml:space="preserve">Рис. </w:t>
      </w:r>
      <w:r w:rsidR="0043730E">
        <w:rPr>
          <w:rFonts w:ascii="Arial" w:hAnsi="Arial" w:cs="Arial"/>
          <w:b/>
          <w:i/>
          <w:sz w:val="20"/>
          <w:szCs w:val="20"/>
        </w:rPr>
        <w:t>3.1</w:t>
      </w:r>
      <w:r w:rsidRPr="007E050F">
        <w:rPr>
          <w:rFonts w:ascii="Arial" w:hAnsi="Arial" w:cs="Arial"/>
          <w:b/>
          <w:i/>
          <w:sz w:val="20"/>
          <w:szCs w:val="20"/>
        </w:rPr>
        <w:t>.</w:t>
      </w:r>
    </w:p>
    <w:p w:rsidR="006B3E7F" w:rsidRDefault="006B3E7F" w:rsidP="006B3E7F">
      <w:pPr>
        <w:pStyle w:val="aa"/>
        <w:spacing w:after="0"/>
        <w:ind w:left="2126"/>
        <w:jc w:val="right"/>
        <w:rPr>
          <w:rFonts w:ascii="Arial" w:hAnsi="Arial" w:cs="Arial"/>
          <w:b/>
          <w:i/>
          <w:sz w:val="20"/>
          <w:szCs w:val="20"/>
        </w:rPr>
      </w:pPr>
      <w:r>
        <w:rPr>
          <w:rFonts w:ascii="Arial" w:hAnsi="Arial" w:cs="Arial"/>
          <w:b/>
          <w:i/>
          <w:sz w:val="20"/>
          <w:szCs w:val="20"/>
        </w:rPr>
        <w:t>Динамика</w:t>
      </w:r>
      <w:r w:rsidRPr="002A5E20">
        <w:rPr>
          <w:rFonts w:ascii="Arial" w:hAnsi="Arial" w:cs="Arial"/>
          <w:b/>
          <w:i/>
          <w:sz w:val="20"/>
          <w:szCs w:val="20"/>
        </w:rPr>
        <w:t xml:space="preserve"> численности населения </w:t>
      </w:r>
      <w:r w:rsidR="00376285">
        <w:rPr>
          <w:rFonts w:ascii="Arial" w:hAnsi="Arial" w:cs="Arial"/>
          <w:b/>
          <w:i/>
          <w:sz w:val="20"/>
          <w:szCs w:val="20"/>
        </w:rPr>
        <w:t>Шелковского</w:t>
      </w:r>
      <w:r w:rsidRPr="002A5E20">
        <w:rPr>
          <w:rFonts w:ascii="Arial" w:hAnsi="Arial" w:cs="Arial"/>
          <w:b/>
          <w:i/>
          <w:sz w:val="20"/>
          <w:szCs w:val="20"/>
        </w:rPr>
        <w:t xml:space="preserve"> района </w:t>
      </w:r>
      <w:r>
        <w:rPr>
          <w:rFonts w:ascii="Arial" w:hAnsi="Arial" w:cs="Arial"/>
          <w:b/>
          <w:i/>
          <w:sz w:val="20"/>
          <w:szCs w:val="20"/>
        </w:rPr>
        <w:t>по сценариям развития, чел.</w:t>
      </w:r>
    </w:p>
    <w:p w:rsidR="003014AD" w:rsidRDefault="003014AD" w:rsidP="003014AD">
      <w:pPr>
        <w:pStyle w:val="aa"/>
        <w:spacing w:after="0"/>
        <w:ind w:left="2126"/>
        <w:jc w:val="center"/>
        <w:rPr>
          <w:rFonts w:ascii="Arial" w:hAnsi="Arial" w:cs="Arial"/>
          <w:b/>
          <w:i/>
          <w:sz w:val="20"/>
          <w:szCs w:val="20"/>
        </w:rPr>
      </w:pPr>
    </w:p>
    <w:p w:rsidR="006B3E7F" w:rsidRDefault="00A53F02" w:rsidP="00A53F02">
      <w:pPr>
        <w:spacing w:before="120" w:after="120"/>
        <w:ind w:firstLine="360"/>
        <w:jc w:val="center"/>
        <w:rPr>
          <w:sz w:val="26"/>
          <w:szCs w:val="26"/>
        </w:rPr>
      </w:pPr>
      <w:r>
        <w:rPr>
          <w:noProof/>
          <w:sz w:val="26"/>
          <w:szCs w:val="26"/>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611" w:rsidRDefault="00C62611" w:rsidP="00C62611">
      <w:pPr>
        <w:spacing w:before="120" w:after="120"/>
        <w:ind w:firstLine="851"/>
        <w:jc w:val="both"/>
        <w:rPr>
          <w:sz w:val="26"/>
          <w:szCs w:val="26"/>
        </w:rPr>
      </w:pPr>
      <w:r>
        <w:rPr>
          <w:sz w:val="26"/>
          <w:szCs w:val="26"/>
        </w:rPr>
        <w:t>В целом же, из всех возможных сценариев развития демографических процессов по рассмотренным выше показателям наименее реалистичным представляется оптимистический вариант, так как его реализация возможна при увеличении рождаемости, сокращении смертности и при достижении положительного внешнего миграционного баланса.</w:t>
      </w:r>
    </w:p>
    <w:p w:rsidR="00C62611" w:rsidRDefault="00C62611" w:rsidP="00C62611">
      <w:pPr>
        <w:spacing w:before="120" w:after="120"/>
        <w:ind w:firstLine="851"/>
        <w:jc w:val="both"/>
        <w:rPr>
          <w:sz w:val="26"/>
          <w:szCs w:val="26"/>
        </w:rPr>
      </w:pPr>
      <w:r>
        <w:rPr>
          <w:sz w:val="26"/>
          <w:szCs w:val="26"/>
        </w:rPr>
        <w:t>Значительный демографический потенциал, заложенный в возрастной структуре и определяемый национальными особенностями и культурой семьи, позволяет прогнозировать значительный рост населения на территории Чеченской республики в целом. Однако в отношении миграционного прироста большинство оценок сходится во мнении, что ожидать значительное положительное сальдо миграций на территории Чеченской республики в б</w:t>
      </w:r>
      <w:r w:rsidR="0082687E">
        <w:rPr>
          <w:sz w:val="26"/>
          <w:szCs w:val="26"/>
        </w:rPr>
        <w:t>лижайшее время не приходится.</w:t>
      </w:r>
    </w:p>
    <w:p w:rsidR="00C62611" w:rsidRPr="00275368" w:rsidRDefault="00C62611" w:rsidP="00C62611">
      <w:pPr>
        <w:spacing w:before="120" w:after="120"/>
        <w:ind w:firstLine="851"/>
        <w:jc w:val="both"/>
        <w:rPr>
          <w:sz w:val="26"/>
          <w:szCs w:val="26"/>
        </w:rPr>
      </w:pPr>
      <w:r>
        <w:rPr>
          <w:sz w:val="26"/>
          <w:szCs w:val="26"/>
        </w:rPr>
        <w:lastRenderedPageBreak/>
        <w:t xml:space="preserve">Изложенное выше позволяет прийти к выводу, что наиболее вероятным сценарием развития демографических процессов на расчетную перспективу будет </w:t>
      </w:r>
      <w:r w:rsidRPr="00275368">
        <w:rPr>
          <w:b/>
          <w:sz w:val="26"/>
          <w:szCs w:val="26"/>
        </w:rPr>
        <w:t>стабилизационный вариант</w:t>
      </w:r>
      <w:r w:rsidRPr="00275368">
        <w:rPr>
          <w:sz w:val="26"/>
          <w:szCs w:val="26"/>
        </w:rPr>
        <w:t>.</w:t>
      </w:r>
    </w:p>
    <w:p w:rsidR="00C62611" w:rsidRDefault="00C62611" w:rsidP="00C62611">
      <w:pPr>
        <w:spacing w:before="120" w:after="120"/>
        <w:ind w:firstLine="851"/>
        <w:jc w:val="both"/>
        <w:rPr>
          <w:sz w:val="26"/>
          <w:szCs w:val="26"/>
        </w:rPr>
      </w:pPr>
      <w:r w:rsidRPr="000112C4">
        <w:rPr>
          <w:sz w:val="26"/>
          <w:szCs w:val="26"/>
        </w:rPr>
        <w:t>Таким образом, для все</w:t>
      </w:r>
      <w:r>
        <w:rPr>
          <w:sz w:val="26"/>
          <w:szCs w:val="26"/>
        </w:rPr>
        <w:t>х</w:t>
      </w:r>
      <w:r w:rsidRPr="000112C4">
        <w:rPr>
          <w:sz w:val="26"/>
          <w:szCs w:val="26"/>
        </w:rPr>
        <w:t xml:space="preserve"> сценариев</w:t>
      </w:r>
      <w:r>
        <w:rPr>
          <w:sz w:val="26"/>
          <w:szCs w:val="26"/>
        </w:rPr>
        <w:t xml:space="preserve"> демографического</w:t>
      </w:r>
      <w:r w:rsidRPr="000112C4">
        <w:rPr>
          <w:sz w:val="26"/>
          <w:szCs w:val="26"/>
        </w:rPr>
        <w:t xml:space="preserve"> развития </w:t>
      </w:r>
      <w:r>
        <w:rPr>
          <w:sz w:val="26"/>
          <w:szCs w:val="26"/>
        </w:rPr>
        <w:t xml:space="preserve">района характерен рост населения, </w:t>
      </w:r>
      <w:r w:rsidRPr="000112C4">
        <w:rPr>
          <w:sz w:val="26"/>
          <w:szCs w:val="26"/>
        </w:rPr>
        <w:t>что</w:t>
      </w:r>
      <w:r>
        <w:rPr>
          <w:sz w:val="26"/>
          <w:szCs w:val="26"/>
        </w:rPr>
        <w:t xml:space="preserve"> выдвигает определенные требования к характеру </w:t>
      </w:r>
      <w:r w:rsidRPr="000112C4">
        <w:rPr>
          <w:sz w:val="26"/>
          <w:szCs w:val="26"/>
        </w:rPr>
        <w:t>социально-экономического разви</w:t>
      </w:r>
      <w:r>
        <w:rPr>
          <w:sz w:val="26"/>
          <w:szCs w:val="26"/>
        </w:rPr>
        <w:t>тия региона, к повышению уровня</w:t>
      </w:r>
      <w:r w:rsidRPr="000112C4">
        <w:rPr>
          <w:sz w:val="26"/>
          <w:szCs w:val="26"/>
        </w:rPr>
        <w:t xml:space="preserve"> и качества жизни населения.</w:t>
      </w:r>
      <w:r>
        <w:rPr>
          <w:sz w:val="26"/>
          <w:szCs w:val="26"/>
        </w:rPr>
        <w:t xml:space="preserve"> Аномальная в среднем для России половозрастная структура будет и в дальнейшем характеризоваться  чрезмерно высокой долей лиц  в возрасте 0-14 лет, пониженной долей лиц трудоспособного населения по сравнению с показателями в целом по ЮФО, растущей долей лиц старше трудоспособного возраста. </w:t>
      </w:r>
    </w:p>
    <w:p w:rsidR="00C62611" w:rsidRPr="00101A13" w:rsidRDefault="00C62611" w:rsidP="00C62611">
      <w:pPr>
        <w:spacing w:before="120" w:after="120"/>
        <w:ind w:firstLine="851"/>
        <w:jc w:val="both"/>
        <w:rPr>
          <w:sz w:val="26"/>
          <w:szCs w:val="26"/>
        </w:rPr>
      </w:pPr>
      <w:r w:rsidRPr="00101A13">
        <w:rPr>
          <w:sz w:val="26"/>
          <w:szCs w:val="26"/>
        </w:rPr>
        <w:t>Учет названных особенностей половозрастной структуры населения важен при прогнозе мероприятий, связанных:</w:t>
      </w:r>
    </w:p>
    <w:p w:rsidR="00C62611" w:rsidRPr="00101A13" w:rsidRDefault="00C62611" w:rsidP="008F0A07">
      <w:pPr>
        <w:numPr>
          <w:ilvl w:val="0"/>
          <w:numId w:val="19"/>
        </w:numPr>
        <w:spacing w:before="120" w:after="120"/>
        <w:jc w:val="both"/>
        <w:rPr>
          <w:sz w:val="26"/>
          <w:szCs w:val="26"/>
        </w:rPr>
      </w:pPr>
      <w:r w:rsidRPr="00101A13">
        <w:rPr>
          <w:sz w:val="26"/>
          <w:szCs w:val="26"/>
        </w:rPr>
        <w:t>в части детского контингента - прежде всего, с развитием сети дошкольных учреждений и общеобразовательной школы, масштабов социальной помощи, перспектив профессиональной подготовки подрастающего поколения;</w:t>
      </w:r>
    </w:p>
    <w:p w:rsidR="00C62611" w:rsidRDefault="00C62611" w:rsidP="008F0A07">
      <w:pPr>
        <w:numPr>
          <w:ilvl w:val="0"/>
          <w:numId w:val="19"/>
        </w:numPr>
        <w:spacing w:before="120" w:after="120"/>
        <w:jc w:val="both"/>
        <w:rPr>
          <w:sz w:val="26"/>
          <w:szCs w:val="26"/>
        </w:rPr>
      </w:pPr>
      <w:r w:rsidRPr="00101A13">
        <w:rPr>
          <w:sz w:val="26"/>
          <w:szCs w:val="26"/>
        </w:rPr>
        <w:t>в части лиц нетрудоспособного возраста – с оценкой масштабов пенсионных выплат, с выбором форм организации социальной помощи, с развитием сети соответствующих учреждений;</w:t>
      </w:r>
    </w:p>
    <w:p w:rsidR="00A94C06" w:rsidRDefault="0082687E" w:rsidP="008F0A07">
      <w:pPr>
        <w:numPr>
          <w:ilvl w:val="0"/>
          <w:numId w:val="19"/>
        </w:numPr>
        <w:spacing w:before="120" w:after="120"/>
        <w:jc w:val="both"/>
        <w:rPr>
          <w:sz w:val="26"/>
          <w:szCs w:val="26"/>
        </w:rPr>
      </w:pPr>
      <w:r>
        <w:rPr>
          <w:sz w:val="26"/>
          <w:szCs w:val="26"/>
        </w:rPr>
        <w:t>у</w:t>
      </w:r>
      <w:r w:rsidR="00C62611">
        <w:rPr>
          <w:sz w:val="26"/>
          <w:szCs w:val="26"/>
        </w:rPr>
        <w:t>читывая современную и прогнозируемую возрастную структуру угрозой стабильному восстановлению может стать складывающаяся обстановка на рынке труда, и в первую очередь рост безработицы: темпы роста трудоспособного населения на протяжении длительного времени еще буду</w:t>
      </w:r>
      <w:r w:rsidR="00DB1E1E">
        <w:rPr>
          <w:sz w:val="26"/>
          <w:szCs w:val="26"/>
        </w:rPr>
        <w:t xml:space="preserve">т обеспечивать </w:t>
      </w:r>
      <w:r w:rsidR="00C62611">
        <w:rPr>
          <w:sz w:val="26"/>
          <w:szCs w:val="26"/>
        </w:rPr>
        <w:t xml:space="preserve">стабильное превышение выходящих на рынок труда над числом имеющихся рабочих мест. Для этого в первую очередь необходимы общереспубликанские программы обеспечения занятости населения. </w:t>
      </w:r>
    </w:p>
    <w:p w:rsidR="00C62611" w:rsidRPr="00A94C06" w:rsidRDefault="00A94C06" w:rsidP="00A94C06">
      <w:pPr>
        <w:spacing w:before="120" w:after="120"/>
        <w:ind w:left="1211"/>
        <w:jc w:val="both"/>
        <w:rPr>
          <w:sz w:val="2"/>
          <w:szCs w:val="2"/>
        </w:rPr>
      </w:pPr>
      <w:r>
        <w:rPr>
          <w:sz w:val="26"/>
          <w:szCs w:val="26"/>
        </w:rPr>
        <w:br w:type="page"/>
      </w:r>
    </w:p>
    <w:p w:rsidR="00065C54" w:rsidRDefault="00065C54" w:rsidP="00065C54">
      <w:pPr>
        <w:pStyle w:val="2"/>
        <w:numPr>
          <w:ilvl w:val="0"/>
          <w:numId w:val="1"/>
        </w:numPr>
        <w:tabs>
          <w:tab w:val="clear" w:pos="720"/>
          <w:tab w:val="num" w:pos="1080"/>
        </w:tabs>
        <w:ind w:left="1080" w:hanging="720"/>
        <w:rPr>
          <w:rFonts w:ascii="Times New Roman" w:hAnsi="Times New Roman" w:cs="Times New Roman"/>
          <w:i w:val="0"/>
          <w:color w:val="0000FF"/>
        </w:rPr>
      </w:pPr>
      <w:bookmarkStart w:id="11" w:name="_Toc271105524"/>
      <w:r w:rsidRPr="00222065">
        <w:rPr>
          <w:rFonts w:ascii="Times New Roman" w:hAnsi="Times New Roman" w:cs="Times New Roman"/>
          <w:i w:val="0"/>
          <w:color w:val="0000FF"/>
        </w:rPr>
        <w:lastRenderedPageBreak/>
        <w:t>Экономика р</w:t>
      </w:r>
      <w:r w:rsidR="0072050A" w:rsidRPr="00222065">
        <w:rPr>
          <w:rFonts w:ascii="Times New Roman" w:hAnsi="Times New Roman" w:cs="Times New Roman"/>
          <w:i w:val="0"/>
          <w:color w:val="0000FF"/>
        </w:rPr>
        <w:t>айона</w:t>
      </w:r>
      <w:r w:rsidR="00E46BC8" w:rsidRPr="00222065">
        <w:rPr>
          <w:rFonts w:ascii="Times New Roman" w:hAnsi="Times New Roman" w:cs="Times New Roman"/>
          <w:i w:val="0"/>
          <w:color w:val="0000FF"/>
        </w:rPr>
        <w:t>.</w:t>
      </w:r>
      <w:bookmarkEnd w:id="11"/>
    </w:p>
    <w:p w:rsidR="00B80DEE" w:rsidRPr="00027B8D" w:rsidRDefault="00B80DEE" w:rsidP="00B80DEE">
      <w:pPr>
        <w:pStyle w:val="ConsPlusTitle"/>
        <w:widowControl/>
        <w:ind w:firstLine="708"/>
        <w:jc w:val="both"/>
        <w:rPr>
          <w:b w:val="0"/>
          <w:sz w:val="26"/>
          <w:szCs w:val="26"/>
        </w:rPr>
      </w:pPr>
      <w:r w:rsidRPr="00027B8D">
        <w:rPr>
          <w:b w:val="0"/>
          <w:sz w:val="26"/>
          <w:szCs w:val="26"/>
        </w:rPr>
        <w:t xml:space="preserve">Разработка прогноза перспективного развития экономического сектора </w:t>
      </w:r>
      <w:r w:rsidR="00376285">
        <w:rPr>
          <w:b w:val="0"/>
          <w:sz w:val="26"/>
          <w:szCs w:val="26"/>
        </w:rPr>
        <w:t>Шелковского</w:t>
      </w:r>
      <w:r w:rsidRPr="00027B8D">
        <w:rPr>
          <w:b w:val="0"/>
          <w:sz w:val="26"/>
          <w:szCs w:val="26"/>
        </w:rPr>
        <w:t xml:space="preserve"> района производилась в соответствии с основными положениями и задачами федеральных и республиканских целевых и межотраслевых программ, в частности, ФЦП «</w:t>
      </w:r>
      <w:r>
        <w:rPr>
          <w:b w:val="0"/>
          <w:sz w:val="26"/>
          <w:szCs w:val="26"/>
        </w:rPr>
        <w:t>Социально-экономическое развитие Ч</w:t>
      </w:r>
      <w:r w:rsidR="00376285">
        <w:rPr>
          <w:b w:val="0"/>
          <w:sz w:val="26"/>
          <w:szCs w:val="26"/>
        </w:rPr>
        <w:t>еченской республики на 2008-2012</w:t>
      </w:r>
      <w:r>
        <w:rPr>
          <w:b w:val="0"/>
          <w:sz w:val="26"/>
          <w:szCs w:val="26"/>
        </w:rPr>
        <w:t xml:space="preserve"> годы»</w:t>
      </w:r>
      <w:r w:rsidRPr="00027B8D">
        <w:rPr>
          <w:b w:val="0"/>
          <w:sz w:val="26"/>
          <w:szCs w:val="26"/>
        </w:rPr>
        <w:t xml:space="preserve">, проекта Схемы территориального планирования </w:t>
      </w:r>
      <w:r>
        <w:rPr>
          <w:b w:val="0"/>
          <w:sz w:val="26"/>
          <w:szCs w:val="26"/>
        </w:rPr>
        <w:t>Чеченской республики.</w:t>
      </w:r>
    </w:p>
    <w:p w:rsidR="00B80DEE" w:rsidRPr="00873A51" w:rsidRDefault="00B80DEE" w:rsidP="00B80DEE">
      <w:pPr>
        <w:spacing w:before="120" w:after="120"/>
        <w:ind w:firstLine="851"/>
        <w:jc w:val="both"/>
        <w:rPr>
          <w:sz w:val="26"/>
          <w:szCs w:val="26"/>
        </w:rPr>
      </w:pPr>
      <w:r w:rsidRPr="00873A51">
        <w:rPr>
          <w:sz w:val="26"/>
          <w:szCs w:val="26"/>
        </w:rPr>
        <w:t xml:space="preserve">В основу </w:t>
      </w:r>
      <w:r w:rsidRPr="00613C72">
        <w:rPr>
          <w:sz w:val="26"/>
          <w:szCs w:val="26"/>
        </w:rPr>
        <w:t xml:space="preserve">прогнозирования основных показателей развития экономики </w:t>
      </w:r>
      <w:r w:rsidR="00376285">
        <w:rPr>
          <w:sz w:val="26"/>
          <w:szCs w:val="26"/>
        </w:rPr>
        <w:t>Шелковского</w:t>
      </w:r>
      <w:r w:rsidRPr="00873A51">
        <w:rPr>
          <w:sz w:val="26"/>
          <w:szCs w:val="26"/>
        </w:rPr>
        <w:t xml:space="preserve"> района положены проведенный выше анализ современного состояния и особенностей геополитического и экономическо-географического положения района,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B80DEE" w:rsidRPr="007A76AF" w:rsidRDefault="00B80DEE" w:rsidP="00B80DEE">
      <w:pPr>
        <w:spacing w:before="120" w:after="120"/>
        <w:ind w:firstLine="851"/>
        <w:jc w:val="both"/>
        <w:rPr>
          <w:sz w:val="26"/>
          <w:szCs w:val="26"/>
        </w:rPr>
      </w:pPr>
      <w:r>
        <w:rPr>
          <w:sz w:val="26"/>
          <w:szCs w:val="26"/>
        </w:rPr>
        <w:t>Также р</w:t>
      </w:r>
      <w:r w:rsidRPr="007A76AF">
        <w:rPr>
          <w:sz w:val="26"/>
          <w:szCs w:val="26"/>
        </w:rPr>
        <w:t xml:space="preserve">азработка прогноза перспективного развития экономической системы </w:t>
      </w:r>
      <w:r w:rsidR="00376285">
        <w:rPr>
          <w:sz w:val="26"/>
          <w:szCs w:val="26"/>
        </w:rPr>
        <w:t>Шелковского</w:t>
      </w:r>
      <w:r>
        <w:rPr>
          <w:sz w:val="26"/>
          <w:szCs w:val="26"/>
        </w:rPr>
        <w:t xml:space="preserve"> района велась с учетом ряда его</w:t>
      </w:r>
      <w:r w:rsidRPr="007A76AF">
        <w:rPr>
          <w:sz w:val="26"/>
          <w:szCs w:val="26"/>
        </w:rPr>
        <w:t xml:space="preserve"> специфических особенностей в со</w:t>
      </w:r>
      <w:r>
        <w:rPr>
          <w:sz w:val="26"/>
          <w:szCs w:val="26"/>
        </w:rPr>
        <w:t>ставе Чеченской республики</w:t>
      </w:r>
      <w:r w:rsidRPr="007A76AF">
        <w:rPr>
          <w:sz w:val="26"/>
          <w:szCs w:val="26"/>
        </w:rPr>
        <w:t>:</w:t>
      </w:r>
    </w:p>
    <w:p w:rsidR="00B80DEE" w:rsidRPr="002D7700" w:rsidRDefault="00B80DEE" w:rsidP="008F0A07">
      <w:pPr>
        <w:numPr>
          <w:ilvl w:val="0"/>
          <w:numId w:val="22"/>
        </w:numPr>
        <w:spacing w:before="120" w:after="120"/>
        <w:ind w:left="1570" w:hanging="357"/>
        <w:jc w:val="both"/>
        <w:rPr>
          <w:sz w:val="26"/>
          <w:szCs w:val="26"/>
        </w:rPr>
      </w:pPr>
      <w:r>
        <w:rPr>
          <w:sz w:val="26"/>
          <w:szCs w:val="26"/>
        </w:rPr>
        <w:t>благоприятное транспортно-логистическое положение</w:t>
      </w:r>
      <w:r w:rsidRPr="002D7700">
        <w:rPr>
          <w:sz w:val="26"/>
          <w:szCs w:val="26"/>
        </w:rPr>
        <w:t>;</w:t>
      </w:r>
    </w:p>
    <w:p w:rsidR="00B80DEE" w:rsidRPr="007A76AF" w:rsidRDefault="00B80DEE" w:rsidP="008F0A07">
      <w:pPr>
        <w:numPr>
          <w:ilvl w:val="0"/>
          <w:numId w:val="22"/>
        </w:numPr>
        <w:spacing w:before="120" w:after="120"/>
        <w:ind w:left="1570" w:hanging="357"/>
        <w:jc w:val="both"/>
        <w:rPr>
          <w:sz w:val="26"/>
          <w:szCs w:val="26"/>
        </w:rPr>
      </w:pPr>
      <w:r w:rsidRPr="007A76AF">
        <w:rPr>
          <w:sz w:val="26"/>
          <w:szCs w:val="26"/>
        </w:rPr>
        <w:t xml:space="preserve">технико-технологическая отсталость </w:t>
      </w:r>
      <w:r>
        <w:rPr>
          <w:sz w:val="26"/>
          <w:szCs w:val="26"/>
        </w:rPr>
        <w:t>сохранившихся</w:t>
      </w:r>
      <w:r w:rsidRPr="007A76AF">
        <w:rPr>
          <w:sz w:val="26"/>
          <w:szCs w:val="26"/>
        </w:rPr>
        <w:t xml:space="preserve"> предприятий и производств;</w:t>
      </w:r>
    </w:p>
    <w:p w:rsidR="00B80DEE" w:rsidRDefault="00B80DEE" w:rsidP="008F0A07">
      <w:pPr>
        <w:numPr>
          <w:ilvl w:val="0"/>
          <w:numId w:val="22"/>
        </w:numPr>
        <w:spacing w:before="120" w:after="120"/>
        <w:ind w:left="1570" w:hanging="357"/>
        <w:jc w:val="both"/>
        <w:rPr>
          <w:sz w:val="26"/>
          <w:szCs w:val="26"/>
        </w:rPr>
      </w:pPr>
      <w:r w:rsidRPr="007A76AF">
        <w:rPr>
          <w:sz w:val="26"/>
          <w:szCs w:val="26"/>
        </w:rPr>
        <w:t>недостаток внутренних и внешних инвестиций;</w:t>
      </w:r>
    </w:p>
    <w:p w:rsidR="00B80DEE" w:rsidRDefault="00B80DEE" w:rsidP="008F0A07">
      <w:pPr>
        <w:numPr>
          <w:ilvl w:val="0"/>
          <w:numId w:val="22"/>
        </w:numPr>
        <w:spacing w:before="120" w:after="120"/>
        <w:ind w:left="1570" w:hanging="357"/>
        <w:jc w:val="both"/>
        <w:rPr>
          <w:sz w:val="26"/>
          <w:szCs w:val="26"/>
        </w:rPr>
      </w:pPr>
      <w:r>
        <w:rPr>
          <w:sz w:val="26"/>
          <w:szCs w:val="26"/>
        </w:rPr>
        <w:t>наличие серьезного профессионально-квалифицированного дисбаланса между спросом на рабочую силу и её предложением;</w:t>
      </w:r>
    </w:p>
    <w:p w:rsidR="00B80DEE" w:rsidRPr="007A76AF" w:rsidRDefault="00B80DEE" w:rsidP="008F0A07">
      <w:pPr>
        <w:numPr>
          <w:ilvl w:val="0"/>
          <w:numId w:val="22"/>
        </w:numPr>
        <w:spacing w:before="120" w:after="120"/>
        <w:ind w:left="1570" w:hanging="357"/>
        <w:jc w:val="both"/>
        <w:rPr>
          <w:sz w:val="26"/>
          <w:szCs w:val="26"/>
        </w:rPr>
      </w:pPr>
      <w:r>
        <w:rPr>
          <w:sz w:val="26"/>
          <w:szCs w:val="26"/>
        </w:rPr>
        <w:t>непродуктивная работа системы поддержек малого бизнеса;</w:t>
      </w:r>
    </w:p>
    <w:p w:rsidR="00B80DEE" w:rsidRPr="007A76AF" w:rsidRDefault="00B80DEE" w:rsidP="008F0A07">
      <w:pPr>
        <w:numPr>
          <w:ilvl w:val="0"/>
          <w:numId w:val="22"/>
        </w:numPr>
        <w:spacing w:before="120" w:after="120"/>
        <w:ind w:left="1570" w:hanging="357"/>
        <w:jc w:val="both"/>
        <w:rPr>
          <w:sz w:val="26"/>
          <w:szCs w:val="26"/>
        </w:rPr>
      </w:pPr>
      <w:r w:rsidRPr="007A76AF">
        <w:rPr>
          <w:sz w:val="26"/>
          <w:szCs w:val="26"/>
        </w:rPr>
        <w:t>недостаточный уровень диверсификации производительных сил и др.</w:t>
      </w:r>
    </w:p>
    <w:p w:rsidR="00B80DEE" w:rsidRDefault="00B80DEE" w:rsidP="00B80DEE">
      <w:pPr>
        <w:spacing w:before="120" w:after="120"/>
        <w:ind w:firstLine="851"/>
        <w:jc w:val="both"/>
        <w:rPr>
          <w:sz w:val="26"/>
          <w:szCs w:val="26"/>
        </w:rPr>
      </w:pPr>
      <w:r>
        <w:rPr>
          <w:sz w:val="26"/>
          <w:szCs w:val="26"/>
        </w:rPr>
        <w:t>Принимая во внимание большое число факторов, влияющих на развитие и размещение экономики района, и их изменчивость под влиянием технического прогресса, экономической политики, конъюнктуры внутреннего и внешнего рынков и т.д., разрабатываются три варианта прогноза перспективного развития экономической системы района:</w:t>
      </w:r>
    </w:p>
    <w:p w:rsidR="00B80DEE" w:rsidRDefault="00B80DEE" w:rsidP="008F0A07">
      <w:pPr>
        <w:numPr>
          <w:ilvl w:val="0"/>
          <w:numId w:val="23"/>
        </w:numPr>
        <w:spacing w:before="120" w:after="120"/>
        <w:ind w:left="1621" w:hanging="357"/>
        <w:jc w:val="both"/>
        <w:rPr>
          <w:sz w:val="26"/>
          <w:szCs w:val="26"/>
        </w:rPr>
      </w:pPr>
      <w:r>
        <w:rPr>
          <w:sz w:val="26"/>
          <w:szCs w:val="26"/>
        </w:rPr>
        <w:t>инерционный (низкий);</w:t>
      </w:r>
    </w:p>
    <w:p w:rsidR="00B80DEE" w:rsidRDefault="00B80DEE" w:rsidP="008F0A07">
      <w:pPr>
        <w:numPr>
          <w:ilvl w:val="0"/>
          <w:numId w:val="23"/>
        </w:numPr>
        <w:spacing w:before="120" w:after="120"/>
        <w:ind w:left="1621" w:hanging="357"/>
        <w:jc w:val="both"/>
        <w:rPr>
          <w:sz w:val="26"/>
          <w:szCs w:val="26"/>
        </w:rPr>
      </w:pPr>
      <w:r>
        <w:rPr>
          <w:sz w:val="26"/>
          <w:szCs w:val="26"/>
        </w:rPr>
        <w:t>стабилизационный (средний);</w:t>
      </w:r>
    </w:p>
    <w:p w:rsidR="00B80DEE" w:rsidRDefault="00B80DEE" w:rsidP="008F0A07">
      <w:pPr>
        <w:numPr>
          <w:ilvl w:val="0"/>
          <w:numId w:val="23"/>
        </w:numPr>
        <w:spacing w:before="120" w:after="120"/>
        <w:ind w:left="1621" w:hanging="357"/>
        <w:jc w:val="both"/>
        <w:rPr>
          <w:sz w:val="26"/>
          <w:szCs w:val="26"/>
        </w:rPr>
      </w:pPr>
      <w:r>
        <w:rPr>
          <w:sz w:val="26"/>
          <w:szCs w:val="26"/>
        </w:rPr>
        <w:t>оптимистический (высокий).</w:t>
      </w:r>
    </w:p>
    <w:p w:rsidR="00B80DEE" w:rsidRDefault="00B80DEE" w:rsidP="00F93DF0">
      <w:pPr>
        <w:spacing w:before="120" w:after="120"/>
        <w:ind w:firstLine="708"/>
        <w:jc w:val="both"/>
        <w:rPr>
          <w:sz w:val="26"/>
          <w:szCs w:val="26"/>
        </w:rPr>
      </w:pPr>
      <w:r w:rsidRPr="00B23D9B">
        <w:rPr>
          <w:sz w:val="26"/>
          <w:szCs w:val="26"/>
        </w:rPr>
        <w:t>Экономическая база</w:t>
      </w:r>
      <w:r>
        <w:rPr>
          <w:sz w:val="26"/>
          <w:szCs w:val="26"/>
        </w:rPr>
        <w:t xml:space="preserve"> </w:t>
      </w:r>
      <w:r w:rsidR="00376285">
        <w:rPr>
          <w:sz w:val="26"/>
          <w:szCs w:val="26"/>
        </w:rPr>
        <w:t>Шелковского</w:t>
      </w:r>
      <w:r>
        <w:rPr>
          <w:sz w:val="26"/>
          <w:szCs w:val="26"/>
        </w:rPr>
        <w:t xml:space="preserve"> района </w:t>
      </w:r>
      <w:r w:rsidR="00F93DF0">
        <w:rPr>
          <w:sz w:val="26"/>
          <w:szCs w:val="26"/>
        </w:rPr>
        <w:t>может быть развита на основе:</w:t>
      </w:r>
    </w:p>
    <w:p w:rsidR="00B80DEE" w:rsidRPr="00B23D9B" w:rsidRDefault="00B80DEE" w:rsidP="008F0A07">
      <w:pPr>
        <w:numPr>
          <w:ilvl w:val="0"/>
          <w:numId w:val="24"/>
        </w:numPr>
        <w:spacing w:before="120" w:after="120"/>
        <w:ind w:left="1423" w:hanging="357"/>
        <w:jc w:val="both"/>
        <w:rPr>
          <w:sz w:val="26"/>
          <w:szCs w:val="26"/>
        </w:rPr>
      </w:pPr>
      <w:r>
        <w:rPr>
          <w:sz w:val="26"/>
          <w:szCs w:val="26"/>
        </w:rPr>
        <w:lastRenderedPageBreak/>
        <w:t xml:space="preserve"> </w:t>
      </w:r>
      <w:r w:rsidRPr="00B23D9B">
        <w:rPr>
          <w:sz w:val="26"/>
          <w:szCs w:val="26"/>
        </w:rPr>
        <w:t>развити</w:t>
      </w:r>
      <w:r>
        <w:rPr>
          <w:sz w:val="26"/>
          <w:szCs w:val="26"/>
        </w:rPr>
        <w:t>я</w:t>
      </w:r>
      <w:r w:rsidRPr="00B23D9B">
        <w:rPr>
          <w:sz w:val="26"/>
          <w:szCs w:val="26"/>
        </w:rPr>
        <w:t xml:space="preserve"> промышленных функций (на основе машиностроения</w:t>
      </w:r>
      <w:r>
        <w:rPr>
          <w:sz w:val="26"/>
          <w:szCs w:val="26"/>
        </w:rPr>
        <w:t xml:space="preserve">, </w:t>
      </w:r>
      <w:r w:rsidRPr="00B23D9B">
        <w:rPr>
          <w:sz w:val="26"/>
          <w:szCs w:val="26"/>
        </w:rPr>
        <w:t xml:space="preserve">легкой </w:t>
      </w:r>
      <w:r>
        <w:rPr>
          <w:sz w:val="26"/>
          <w:szCs w:val="26"/>
        </w:rPr>
        <w:t xml:space="preserve">и пищевой </w:t>
      </w:r>
      <w:r w:rsidRPr="00B23D9B">
        <w:rPr>
          <w:sz w:val="26"/>
          <w:szCs w:val="26"/>
        </w:rPr>
        <w:t>промышленности);</w:t>
      </w:r>
    </w:p>
    <w:p w:rsidR="00B80DEE" w:rsidRPr="00B23D9B" w:rsidRDefault="00B80DEE" w:rsidP="008F0A07">
      <w:pPr>
        <w:numPr>
          <w:ilvl w:val="0"/>
          <w:numId w:val="24"/>
        </w:numPr>
        <w:spacing w:before="120" w:after="120"/>
        <w:ind w:left="1423" w:hanging="357"/>
        <w:jc w:val="both"/>
        <w:rPr>
          <w:sz w:val="26"/>
          <w:szCs w:val="26"/>
        </w:rPr>
      </w:pPr>
      <w:r>
        <w:rPr>
          <w:sz w:val="26"/>
          <w:szCs w:val="26"/>
        </w:rPr>
        <w:t>развития</w:t>
      </w:r>
      <w:r w:rsidRPr="00B23D9B">
        <w:rPr>
          <w:sz w:val="26"/>
          <w:szCs w:val="26"/>
        </w:rPr>
        <w:t xml:space="preserve"> торговли;</w:t>
      </w:r>
    </w:p>
    <w:p w:rsidR="00B80DEE" w:rsidRPr="00B23D9B" w:rsidRDefault="00B80DEE" w:rsidP="008F0A07">
      <w:pPr>
        <w:numPr>
          <w:ilvl w:val="0"/>
          <w:numId w:val="24"/>
        </w:numPr>
        <w:spacing w:before="120" w:after="120"/>
        <w:ind w:left="1423" w:hanging="357"/>
        <w:jc w:val="both"/>
        <w:rPr>
          <w:sz w:val="26"/>
          <w:szCs w:val="26"/>
        </w:rPr>
      </w:pPr>
      <w:r>
        <w:rPr>
          <w:sz w:val="26"/>
          <w:szCs w:val="26"/>
        </w:rPr>
        <w:t>развития</w:t>
      </w:r>
      <w:r w:rsidRPr="00B23D9B">
        <w:rPr>
          <w:sz w:val="26"/>
          <w:szCs w:val="26"/>
        </w:rPr>
        <w:t xml:space="preserve"> менеджмента и дистрибьюторской деятельности;</w:t>
      </w:r>
    </w:p>
    <w:p w:rsidR="00B80DEE" w:rsidRPr="00B23D9B" w:rsidRDefault="00B80DEE" w:rsidP="008F0A07">
      <w:pPr>
        <w:numPr>
          <w:ilvl w:val="0"/>
          <w:numId w:val="24"/>
        </w:numPr>
        <w:spacing w:before="120" w:after="120"/>
        <w:jc w:val="both"/>
        <w:rPr>
          <w:sz w:val="26"/>
          <w:szCs w:val="26"/>
        </w:rPr>
      </w:pPr>
      <w:r>
        <w:rPr>
          <w:sz w:val="26"/>
          <w:szCs w:val="26"/>
        </w:rPr>
        <w:t>развития</w:t>
      </w:r>
      <w:r w:rsidRPr="00B23D9B">
        <w:rPr>
          <w:sz w:val="26"/>
          <w:szCs w:val="26"/>
        </w:rPr>
        <w:t xml:space="preserve"> научно-образовательных функций на основе размещения самостоятельных и филиальных высших и средних специальных учебных заведений, научно-исследовательских организаций;</w:t>
      </w:r>
    </w:p>
    <w:p w:rsidR="00B80DEE" w:rsidRPr="00B23D9B" w:rsidRDefault="00B80DEE" w:rsidP="008F0A07">
      <w:pPr>
        <w:numPr>
          <w:ilvl w:val="0"/>
          <w:numId w:val="24"/>
        </w:numPr>
        <w:spacing w:before="120" w:after="120"/>
        <w:ind w:left="1423" w:hanging="357"/>
        <w:jc w:val="both"/>
        <w:rPr>
          <w:sz w:val="26"/>
          <w:szCs w:val="26"/>
        </w:rPr>
      </w:pPr>
      <w:r>
        <w:rPr>
          <w:sz w:val="26"/>
          <w:szCs w:val="26"/>
        </w:rPr>
        <w:t>развития транспортной инфраструктуры</w:t>
      </w:r>
      <w:r w:rsidRPr="00B23D9B">
        <w:rPr>
          <w:sz w:val="26"/>
          <w:szCs w:val="26"/>
        </w:rPr>
        <w:t>.</w:t>
      </w:r>
      <w:r>
        <w:rPr>
          <w:sz w:val="26"/>
          <w:szCs w:val="26"/>
        </w:rPr>
        <w:t xml:space="preserve"> </w:t>
      </w:r>
    </w:p>
    <w:p w:rsidR="00B80DEE" w:rsidRDefault="00B80DEE" w:rsidP="00B80DEE">
      <w:pPr>
        <w:spacing w:before="120" w:after="120"/>
        <w:ind w:firstLine="851"/>
        <w:jc w:val="both"/>
        <w:rPr>
          <w:sz w:val="26"/>
          <w:szCs w:val="26"/>
        </w:rPr>
      </w:pPr>
      <w:r w:rsidRPr="00C422D5">
        <w:rPr>
          <w:sz w:val="26"/>
          <w:szCs w:val="26"/>
          <w:u w:val="single"/>
        </w:rPr>
        <w:t>Инерционный вариант</w:t>
      </w:r>
      <w:r w:rsidRPr="00C422D5">
        <w:rPr>
          <w:sz w:val="26"/>
          <w:szCs w:val="26"/>
        </w:rPr>
        <w:t xml:space="preserve"> предполагает сохранение </w:t>
      </w:r>
      <w:r>
        <w:rPr>
          <w:sz w:val="26"/>
          <w:szCs w:val="26"/>
        </w:rPr>
        <w:t>существовавшего</w:t>
      </w:r>
      <w:r w:rsidRPr="00C422D5">
        <w:rPr>
          <w:sz w:val="26"/>
          <w:szCs w:val="26"/>
        </w:rPr>
        <w:t xml:space="preserve">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w:t>
      </w:r>
      <w:r>
        <w:rPr>
          <w:sz w:val="26"/>
          <w:szCs w:val="26"/>
        </w:rPr>
        <w:t xml:space="preserve"> Низкие темпы роста могут привести к отставанию </w:t>
      </w:r>
      <w:r w:rsidR="00EC7A69">
        <w:rPr>
          <w:sz w:val="26"/>
          <w:szCs w:val="26"/>
        </w:rPr>
        <w:t>Шелковского</w:t>
      </w:r>
      <w:r>
        <w:rPr>
          <w:sz w:val="26"/>
          <w:szCs w:val="26"/>
        </w:rPr>
        <w:t xml:space="preserve"> района в развитии экономики от других районов республики.</w:t>
      </w:r>
    </w:p>
    <w:p w:rsidR="00B80DEE" w:rsidRPr="00C422D5" w:rsidRDefault="00B80DEE" w:rsidP="00B80DEE">
      <w:pPr>
        <w:spacing w:before="120" w:after="120"/>
        <w:ind w:firstLine="851"/>
        <w:jc w:val="both"/>
        <w:rPr>
          <w:sz w:val="26"/>
          <w:szCs w:val="26"/>
        </w:rPr>
      </w:pPr>
      <w:r w:rsidRPr="00C422D5">
        <w:rPr>
          <w:sz w:val="26"/>
          <w:szCs w:val="26"/>
        </w:rPr>
        <w:t>При данном сценарии развития в промышленном производст</w:t>
      </w:r>
      <w:r w:rsidR="00F93DF0">
        <w:rPr>
          <w:sz w:val="26"/>
          <w:szCs w:val="26"/>
        </w:rPr>
        <w:t>ве сохранится доминирующая роль</w:t>
      </w:r>
      <w:r>
        <w:rPr>
          <w:sz w:val="26"/>
          <w:szCs w:val="26"/>
        </w:rPr>
        <w:t xml:space="preserve"> </w:t>
      </w:r>
      <w:r w:rsidRPr="00C422D5">
        <w:rPr>
          <w:sz w:val="26"/>
          <w:szCs w:val="26"/>
        </w:rPr>
        <w:t>промышленности</w:t>
      </w:r>
      <w:r>
        <w:rPr>
          <w:sz w:val="26"/>
          <w:szCs w:val="26"/>
        </w:rPr>
        <w:t xml:space="preserve"> строительных материалов и сельского хозяйства с малыми перерабатывающими предприятиями.</w:t>
      </w:r>
      <w:r w:rsidRPr="00C422D5">
        <w:rPr>
          <w:sz w:val="26"/>
          <w:szCs w:val="26"/>
        </w:rPr>
        <w:t xml:space="preserve"> 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района.</w:t>
      </w:r>
    </w:p>
    <w:p w:rsidR="00B80DEE" w:rsidRPr="008E74A9" w:rsidRDefault="00B80DEE" w:rsidP="00B80DEE">
      <w:pPr>
        <w:spacing w:before="120" w:after="120"/>
        <w:ind w:firstLine="851"/>
        <w:jc w:val="both"/>
        <w:rPr>
          <w:sz w:val="26"/>
          <w:szCs w:val="26"/>
        </w:rPr>
      </w:pPr>
      <w:r w:rsidRPr="008E74A9">
        <w:rPr>
          <w:sz w:val="26"/>
          <w:szCs w:val="26"/>
          <w:u w:val="single"/>
        </w:rPr>
        <w:t>Оптимистический сценарий</w:t>
      </w:r>
      <w:r w:rsidRPr="008E74A9">
        <w:rPr>
          <w:sz w:val="26"/>
          <w:szCs w:val="26"/>
        </w:rPr>
        <w:t xml:space="preserve"> развития экономики района возможен лишь при осуществлении коренных преобразований в производительных силах района, которые позволят резко увеличить объем промышленной и сельскохозяйственной продукции на основе новых и новейших технологий и систем управления. Он предусматривает достижение высоких темпов развития, совершенствование отрасле</w:t>
      </w:r>
      <w:r>
        <w:rPr>
          <w:sz w:val="26"/>
          <w:szCs w:val="26"/>
        </w:rPr>
        <w:t>вой структуры экономики</w:t>
      </w:r>
      <w:r w:rsidRPr="008E74A9">
        <w:rPr>
          <w:sz w:val="26"/>
          <w:szCs w:val="26"/>
        </w:rPr>
        <w:t xml:space="preserve">. </w:t>
      </w:r>
    </w:p>
    <w:p w:rsidR="00B80DEE" w:rsidRPr="005B646E" w:rsidRDefault="00B80DEE" w:rsidP="00B80DEE">
      <w:pPr>
        <w:spacing w:before="120" w:after="120"/>
        <w:ind w:firstLine="851"/>
        <w:jc w:val="both"/>
        <w:rPr>
          <w:sz w:val="26"/>
          <w:szCs w:val="26"/>
        </w:rPr>
      </w:pPr>
      <w:r>
        <w:rPr>
          <w:sz w:val="26"/>
          <w:szCs w:val="26"/>
        </w:rPr>
        <w:t xml:space="preserve">Реализация оптимистического варианта развития предусматривает </w:t>
      </w:r>
      <w:r w:rsidRPr="005B646E">
        <w:rPr>
          <w:sz w:val="26"/>
          <w:szCs w:val="26"/>
        </w:rPr>
        <w:t>масштабное привлечение инвестиций в профильные отрасли экономики района, прежде всего, промышленность</w:t>
      </w:r>
      <w:r>
        <w:rPr>
          <w:sz w:val="26"/>
          <w:szCs w:val="26"/>
        </w:rPr>
        <w:t xml:space="preserve"> строительных материалов,</w:t>
      </w:r>
      <w:r w:rsidRPr="005B646E">
        <w:rPr>
          <w:sz w:val="26"/>
          <w:szCs w:val="26"/>
        </w:rPr>
        <w:t xml:space="preserve"> </w:t>
      </w:r>
      <w:r>
        <w:rPr>
          <w:sz w:val="26"/>
          <w:szCs w:val="26"/>
        </w:rPr>
        <w:t>легкую промышленность,</w:t>
      </w:r>
      <w:r w:rsidRPr="005B646E">
        <w:rPr>
          <w:sz w:val="26"/>
          <w:szCs w:val="26"/>
        </w:rPr>
        <w:t xml:space="preserve"> агропромышленный</w:t>
      </w:r>
      <w:r>
        <w:rPr>
          <w:sz w:val="26"/>
          <w:szCs w:val="26"/>
        </w:rPr>
        <w:t xml:space="preserve"> </w:t>
      </w:r>
      <w:r w:rsidRPr="005B646E">
        <w:rPr>
          <w:sz w:val="26"/>
          <w:szCs w:val="26"/>
        </w:rPr>
        <w:t>комплексы, т.е. в виды экономической деятельности, в наибольшей степени ориентированных на использование собственных природных и социально-экономических ресурсов и конкурентных преимуществ.</w:t>
      </w:r>
      <w:r>
        <w:rPr>
          <w:sz w:val="26"/>
          <w:szCs w:val="26"/>
        </w:rPr>
        <w:t xml:space="preserve"> </w:t>
      </w:r>
    </w:p>
    <w:p w:rsidR="00B80DEE" w:rsidRPr="00082A34" w:rsidRDefault="00B80DEE" w:rsidP="00B80DEE">
      <w:pPr>
        <w:spacing w:before="120" w:after="120"/>
        <w:ind w:firstLine="851"/>
        <w:jc w:val="both"/>
        <w:rPr>
          <w:sz w:val="26"/>
          <w:szCs w:val="26"/>
        </w:rPr>
      </w:pPr>
      <w:r w:rsidRPr="00082A34">
        <w:rPr>
          <w:sz w:val="26"/>
          <w:szCs w:val="26"/>
        </w:rPr>
        <w:t xml:space="preserve">Данный сценарий развития будет сопровождаться осуществлением в районе ряда крупных федеральных и региональных проектов и созданием высокоэффективных производственных кластеров. Осуществление оптимистического варианта развития позволит </w:t>
      </w:r>
      <w:r w:rsidR="00082A34">
        <w:rPr>
          <w:sz w:val="26"/>
          <w:szCs w:val="26"/>
        </w:rPr>
        <w:t>Шелковскому</w:t>
      </w:r>
      <w:r w:rsidRPr="00082A34">
        <w:rPr>
          <w:sz w:val="26"/>
          <w:szCs w:val="26"/>
        </w:rPr>
        <w:t xml:space="preserve"> району трансформироваться в высокоразвитый, самодостаточный район республики с высоким уровнем и качеством жизни населения.</w:t>
      </w:r>
    </w:p>
    <w:p w:rsidR="00B80DEE" w:rsidRDefault="00B80DEE" w:rsidP="00B80DEE">
      <w:pPr>
        <w:spacing w:before="120" w:after="120"/>
        <w:ind w:firstLine="851"/>
        <w:jc w:val="both"/>
        <w:rPr>
          <w:sz w:val="26"/>
          <w:szCs w:val="26"/>
        </w:rPr>
      </w:pPr>
      <w:r w:rsidRPr="009879B2">
        <w:rPr>
          <w:sz w:val="26"/>
          <w:szCs w:val="26"/>
          <w:u w:val="single"/>
        </w:rPr>
        <w:lastRenderedPageBreak/>
        <w:t>Стабилизационный сценарий</w:t>
      </w:r>
      <w:r w:rsidRPr="009879B2">
        <w:rPr>
          <w:sz w:val="26"/>
          <w:szCs w:val="26"/>
        </w:rPr>
        <w:t xml:space="preserve"> выступает в качестве одного из наиболее вероятных и в целом приемлемых вариантов перспективного развития экономической системы </w:t>
      </w:r>
      <w:r>
        <w:rPr>
          <w:sz w:val="26"/>
          <w:szCs w:val="26"/>
        </w:rPr>
        <w:t>района</w:t>
      </w:r>
      <w:r w:rsidRPr="009879B2">
        <w:rPr>
          <w:sz w:val="26"/>
          <w:szCs w:val="26"/>
        </w:rPr>
        <w:t>.</w:t>
      </w:r>
      <w:r w:rsidRPr="00873A51">
        <w:rPr>
          <w:color w:val="000080"/>
          <w:sz w:val="26"/>
          <w:szCs w:val="26"/>
        </w:rPr>
        <w:t xml:space="preserve"> </w:t>
      </w:r>
      <w:r>
        <w:rPr>
          <w:sz w:val="26"/>
          <w:szCs w:val="26"/>
        </w:rPr>
        <w:t xml:space="preserve">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на расчетную перспективу. </w:t>
      </w:r>
    </w:p>
    <w:p w:rsidR="00B80DEE" w:rsidRDefault="00B80DEE" w:rsidP="00B80DEE">
      <w:pPr>
        <w:spacing w:before="120" w:after="120"/>
        <w:ind w:firstLine="851"/>
        <w:jc w:val="both"/>
        <w:rPr>
          <w:sz w:val="26"/>
          <w:szCs w:val="26"/>
        </w:rPr>
      </w:pPr>
      <w:r>
        <w:rPr>
          <w:sz w:val="26"/>
          <w:szCs w:val="26"/>
        </w:rPr>
        <w:t xml:space="preserve">Следует иметь в виду также,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w:t>
      </w:r>
      <w:r w:rsidRPr="009879B2">
        <w:rPr>
          <w:sz w:val="26"/>
          <w:szCs w:val="26"/>
        </w:rPr>
        <w:t>координироваться в соответствии с меняющимися перспективами</w:t>
      </w:r>
      <w:r>
        <w:rPr>
          <w:sz w:val="26"/>
          <w:szCs w:val="26"/>
        </w:rPr>
        <w:t>.</w:t>
      </w:r>
    </w:p>
    <w:p w:rsidR="00065C54" w:rsidRDefault="00065C54" w:rsidP="009F7FB5">
      <w:pPr>
        <w:pStyle w:val="3"/>
        <w:numPr>
          <w:ilvl w:val="1"/>
          <w:numId w:val="1"/>
        </w:numPr>
        <w:spacing w:after="240"/>
        <w:ind w:left="1060" w:hanging="703"/>
        <w:rPr>
          <w:rFonts w:ascii="Times New Roman" w:hAnsi="Times New Roman" w:cs="Times New Roman"/>
          <w:color w:val="0000FF"/>
        </w:rPr>
      </w:pPr>
      <w:bookmarkStart w:id="12" w:name="_Toc271105525"/>
      <w:r w:rsidRPr="009F7FB5">
        <w:rPr>
          <w:rFonts w:ascii="Times New Roman" w:hAnsi="Times New Roman" w:cs="Times New Roman"/>
          <w:color w:val="0000FF"/>
        </w:rPr>
        <w:t>Промышленность.</w:t>
      </w:r>
      <w:bookmarkEnd w:id="12"/>
    </w:p>
    <w:p w:rsidR="00B80DEE" w:rsidRPr="006B7748" w:rsidRDefault="00B80DEE" w:rsidP="00B80DEE">
      <w:pPr>
        <w:spacing w:before="120" w:after="120"/>
        <w:ind w:firstLine="851"/>
        <w:jc w:val="both"/>
        <w:rPr>
          <w:sz w:val="26"/>
          <w:szCs w:val="26"/>
        </w:rPr>
      </w:pPr>
      <w:r w:rsidRPr="006B7748">
        <w:rPr>
          <w:sz w:val="26"/>
          <w:szCs w:val="26"/>
        </w:rPr>
        <w:t>В силу необходимости учета множества факторов развития промышленного производства, резко выраженных колебаний объемов производства отдельных видов продукции, трудно предсказуемой конъюнктуры цен на энергоносители, сырье, транспортные услуги, реализуемую продукцию и т.д. прогнозирование перспективного развития промышленного производства предст</w:t>
      </w:r>
      <w:r>
        <w:rPr>
          <w:sz w:val="26"/>
          <w:szCs w:val="26"/>
        </w:rPr>
        <w:t xml:space="preserve">авляется весьма сложной задачей, особенно в условиях восстановления экономического потенциала. </w:t>
      </w:r>
    </w:p>
    <w:p w:rsidR="00B80DEE" w:rsidRPr="008C31AE" w:rsidRDefault="00B80DEE" w:rsidP="00B80DEE">
      <w:pPr>
        <w:spacing w:before="120" w:after="120"/>
        <w:ind w:firstLine="851"/>
        <w:jc w:val="both"/>
        <w:rPr>
          <w:sz w:val="26"/>
          <w:szCs w:val="26"/>
        </w:rPr>
      </w:pPr>
      <w:r w:rsidRPr="008C31AE">
        <w:rPr>
          <w:sz w:val="26"/>
          <w:szCs w:val="26"/>
        </w:rPr>
        <w:t xml:space="preserve">Восстановление промышленности </w:t>
      </w:r>
      <w:r>
        <w:rPr>
          <w:sz w:val="26"/>
          <w:szCs w:val="26"/>
        </w:rPr>
        <w:t xml:space="preserve">района </w:t>
      </w:r>
      <w:r w:rsidRPr="008C31AE">
        <w:rPr>
          <w:sz w:val="26"/>
          <w:szCs w:val="26"/>
        </w:rPr>
        <w:t>является важнейшим условием восстановления и развития экономики республики</w:t>
      </w:r>
      <w:r>
        <w:rPr>
          <w:sz w:val="26"/>
          <w:szCs w:val="26"/>
        </w:rPr>
        <w:t xml:space="preserve"> в целом.</w:t>
      </w:r>
      <w:r w:rsidRPr="008C31AE">
        <w:rPr>
          <w:sz w:val="26"/>
          <w:szCs w:val="26"/>
        </w:rPr>
        <w:t xml:space="preserve"> Благоприятными обстоятельствами, способствующими потенц</w:t>
      </w:r>
      <w:r>
        <w:rPr>
          <w:sz w:val="26"/>
          <w:szCs w:val="26"/>
        </w:rPr>
        <w:t>иальному развитию промышленного производства на территории района, можно считать</w:t>
      </w:r>
      <w:r w:rsidRPr="008C31AE">
        <w:rPr>
          <w:sz w:val="26"/>
          <w:szCs w:val="26"/>
        </w:rPr>
        <w:t>:</w:t>
      </w:r>
    </w:p>
    <w:p w:rsidR="00881F1A" w:rsidRPr="008C31AE" w:rsidRDefault="00881F1A" w:rsidP="008F0A07">
      <w:pPr>
        <w:numPr>
          <w:ilvl w:val="0"/>
          <w:numId w:val="61"/>
        </w:numPr>
        <w:tabs>
          <w:tab w:val="clear" w:pos="360"/>
          <w:tab w:val="left" w:pos="1260"/>
        </w:tabs>
        <w:spacing w:before="120" w:after="120"/>
        <w:ind w:left="1260"/>
        <w:jc w:val="both"/>
        <w:rPr>
          <w:sz w:val="26"/>
          <w:szCs w:val="26"/>
        </w:rPr>
      </w:pPr>
      <w:r>
        <w:rPr>
          <w:sz w:val="26"/>
          <w:szCs w:val="26"/>
        </w:rPr>
        <w:t xml:space="preserve">Наличие </w:t>
      </w:r>
      <w:r w:rsidRPr="008C31AE">
        <w:rPr>
          <w:sz w:val="26"/>
          <w:szCs w:val="26"/>
        </w:rPr>
        <w:t xml:space="preserve"> значительного контингента незанятых лиц в трудоспособном возрасте</w:t>
      </w:r>
      <w:r>
        <w:rPr>
          <w:sz w:val="26"/>
          <w:szCs w:val="26"/>
        </w:rPr>
        <w:t>, особенно женщин,</w:t>
      </w:r>
      <w:r w:rsidRPr="008C31AE">
        <w:rPr>
          <w:sz w:val="26"/>
          <w:szCs w:val="26"/>
        </w:rPr>
        <w:t xml:space="preserve"> и значительный положительный  естественный прирост населения.</w:t>
      </w:r>
    </w:p>
    <w:p w:rsidR="00881F1A" w:rsidRPr="008C31AE" w:rsidRDefault="00881F1A" w:rsidP="008F0A07">
      <w:pPr>
        <w:numPr>
          <w:ilvl w:val="0"/>
          <w:numId w:val="61"/>
        </w:numPr>
        <w:tabs>
          <w:tab w:val="clear" w:pos="360"/>
          <w:tab w:val="left" w:pos="1260"/>
        </w:tabs>
        <w:spacing w:before="120" w:after="120"/>
        <w:ind w:left="1260"/>
        <w:jc w:val="both"/>
        <w:rPr>
          <w:sz w:val="26"/>
          <w:szCs w:val="26"/>
        </w:rPr>
      </w:pPr>
      <w:r w:rsidRPr="008C31AE">
        <w:rPr>
          <w:sz w:val="26"/>
          <w:szCs w:val="26"/>
        </w:rPr>
        <w:t>Наличие определенного к</w:t>
      </w:r>
      <w:r>
        <w:rPr>
          <w:sz w:val="26"/>
          <w:szCs w:val="26"/>
        </w:rPr>
        <w:t>онтингента специализированных</w:t>
      </w:r>
      <w:r w:rsidRPr="008C31AE">
        <w:rPr>
          <w:sz w:val="26"/>
          <w:szCs w:val="26"/>
        </w:rPr>
        <w:t xml:space="preserve"> кадров </w:t>
      </w:r>
    </w:p>
    <w:p w:rsidR="00881F1A" w:rsidRPr="008C31AE" w:rsidRDefault="00881F1A" w:rsidP="008F0A07">
      <w:pPr>
        <w:numPr>
          <w:ilvl w:val="0"/>
          <w:numId w:val="61"/>
        </w:numPr>
        <w:tabs>
          <w:tab w:val="clear" w:pos="360"/>
          <w:tab w:val="left" w:pos="1260"/>
        </w:tabs>
        <w:spacing w:before="120" w:after="120"/>
        <w:ind w:left="1260"/>
        <w:jc w:val="both"/>
        <w:rPr>
          <w:sz w:val="26"/>
          <w:szCs w:val="26"/>
        </w:rPr>
      </w:pPr>
      <w:r w:rsidRPr="008C31AE">
        <w:rPr>
          <w:sz w:val="26"/>
          <w:szCs w:val="26"/>
        </w:rPr>
        <w:t xml:space="preserve">Наличие запасов всех основных видов сырья для производства строительных материалов. </w:t>
      </w:r>
    </w:p>
    <w:p w:rsidR="00881F1A" w:rsidRPr="008C31AE" w:rsidRDefault="00881F1A" w:rsidP="008F0A07">
      <w:pPr>
        <w:numPr>
          <w:ilvl w:val="0"/>
          <w:numId w:val="61"/>
        </w:numPr>
        <w:tabs>
          <w:tab w:val="clear" w:pos="360"/>
          <w:tab w:val="left" w:pos="1260"/>
        </w:tabs>
        <w:spacing w:before="120" w:after="120"/>
        <w:ind w:left="1260"/>
        <w:jc w:val="both"/>
        <w:rPr>
          <w:sz w:val="26"/>
          <w:szCs w:val="26"/>
        </w:rPr>
      </w:pPr>
      <w:r>
        <w:rPr>
          <w:sz w:val="26"/>
          <w:szCs w:val="26"/>
        </w:rPr>
        <w:t>Возможность подключения к основным транспортным коридорам.</w:t>
      </w:r>
    </w:p>
    <w:p w:rsidR="00881F1A" w:rsidRPr="00881F1A" w:rsidRDefault="00881F1A" w:rsidP="00881F1A">
      <w:pPr>
        <w:pStyle w:val="a5"/>
        <w:spacing w:before="120"/>
        <w:ind w:firstLine="851"/>
        <w:jc w:val="both"/>
        <w:rPr>
          <w:sz w:val="26"/>
          <w:szCs w:val="26"/>
        </w:rPr>
      </w:pPr>
      <w:r w:rsidRPr="00881F1A">
        <w:rPr>
          <w:sz w:val="26"/>
          <w:szCs w:val="26"/>
        </w:rPr>
        <w:t>Важным и безотлагательным для района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B80DEE" w:rsidRPr="00881F1A" w:rsidRDefault="00881F1A" w:rsidP="00881F1A">
      <w:pPr>
        <w:pStyle w:val="aff5"/>
        <w:spacing w:before="120" w:after="120"/>
        <w:ind w:left="0" w:firstLine="851"/>
        <w:jc w:val="both"/>
        <w:rPr>
          <w:sz w:val="26"/>
          <w:szCs w:val="26"/>
        </w:rPr>
      </w:pPr>
      <w:r w:rsidRPr="00881F1A">
        <w:rPr>
          <w:rFonts w:ascii="Times New Roman" w:hAnsi="Times New Roman"/>
          <w:sz w:val="26"/>
          <w:szCs w:val="26"/>
        </w:rPr>
        <w:t>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импортозамещения, а также сильные и слабые стороны в качестве факторов перспективного развития отрасли</w:t>
      </w:r>
      <w:r w:rsidRPr="00881F1A">
        <w:rPr>
          <w:sz w:val="26"/>
          <w:szCs w:val="26"/>
        </w:rPr>
        <w:t xml:space="preserve"> </w:t>
      </w:r>
      <w:r w:rsidR="00B80DEE" w:rsidRPr="00881F1A">
        <w:rPr>
          <w:rFonts w:ascii="Times New Roman" w:hAnsi="Times New Roman"/>
          <w:sz w:val="26"/>
          <w:szCs w:val="26"/>
        </w:rPr>
        <w:t>(табл.4.1.1.).</w:t>
      </w:r>
    </w:p>
    <w:p w:rsidR="00F93DF0" w:rsidRDefault="00F93DF0" w:rsidP="00B80DEE">
      <w:pPr>
        <w:jc w:val="right"/>
        <w:rPr>
          <w:rFonts w:ascii="Arial" w:hAnsi="Arial" w:cs="Arial"/>
          <w:b/>
          <w:i/>
          <w:sz w:val="20"/>
          <w:szCs w:val="20"/>
        </w:rPr>
      </w:pPr>
    </w:p>
    <w:p w:rsidR="00B80DEE" w:rsidRPr="005D3FAA" w:rsidRDefault="00B80DEE" w:rsidP="00B80DEE">
      <w:pPr>
        <w:jc w:val="right"/>
        <w:rPr>
          <w:rFonts w:ascii="Arial" w:hAnsi="Arial" w:cs="Arial"/>
          <w:b/>
          <w:i/>
          <w:sz w:val="20"/>
          <w:szCs w:val="20"/>
        </w:rPr>
      </w:pPr>
      <w:r w:rsidRPr="005D3FAA">
        <w:rPr>
          <w:rFonts w:ascii="Arial" w:hAnsi="Arial" w:cs="Arial"/>
          <w:b/>
          <w:i/>
          <w:sz w:val="20"/>
          <w:szCs w:val="20"/>
        </w:rPr>
        <w:lastRenderedPageBreak/>
        <w:t>Табл.</w:t>
      </w:r>
      <w:r>
        <w:rPr>
          <w:rFonts w:ascii="Arial" w:hAnsi="Arial" w:cs="Arial"/>
          <w:b/>
          <w:i/>
          <w:sz w:val="20"/>
          <w:szCs w:val="20"/>
        </w:rPr>
        <w:t>4</w:t>
      </w:r>
      <w:r w:rsidRPr="005D3FAA">
        <w:rPr>
          <w:rFonts w:ascii="Arial" w:hAnsi="Arial" w:cs="Arial"/>
          <w:b/>
          <w:i/>
          <w:sz w:val="20"/>
          <w:szCs w:val="20"/>
        </w:rPr>
        <w:t>.1.1.</w:t>
      </w:r>
    </w:p>
    <w:p w:rsidR="00B80DEE" w:rsidRDefault="00B80DEE" w:rsidP="00B80DEE">
      <w:pPr>
        <w:jc w:val="right"/>
        <w:rPr>
          <w:rFonts w:ascii="Arial" w:hAnsi="Arial" w:cs="Arial"/>
          <w:b/>
          <w:i/>
          <w:sz w:val="20"/>
          <w:szCs w:val="20"/>
        </w:rPr>
      </w:pPr>
      <w:r w:rsidRPr="005D3FAA">
        <w:rPr>
          <w:rFonts w:ascii="Arial" w:hAnsi="Arial" w:cs="Arial"/>
          <w:b/>
          <w:i/>
          <w:sz w:val="20"/>
          <w:szCs w:val="20"/>
          <w:lang w:val="en-US"/>
        </w:rPr>
        <w:t>SWOT</w:t>
      </w:r>
      <w:r w:rsidRPr="005D3FAA">
        <w:rPr>
          <w:rFonts w:ascii="Arial" w:hAnsi="Arial" w:cs="Arial"/>
          <w:b/>
          <w:i/>
          <w:sz w:val="20"/>
          <w:szCs w:val="20"/>
        </w:rPr>
        <w:t xml:space="preserve">-анализ факторов перспективного развития промышленности </w:t>
      </w:r>
    </w:p>
    <w:p w:rsidR="00B80DEE" w:rsidRPr="005D3FAA" w:rsidRDefault="00082A34" w:rsidP="00B80DEE">
      <w:pPr>
        <w:jc w:val="right"/>
        <w:rPr>
          <w:rFonts w:ascii="Arial" w:hAnsi="Arial" w:cs="Arial"/>
          <w:b/>
          <w:i/>
          <w:sz w:val="20"/>
          <w:szCs w:val="20"/>
        </w:rPr>
      </w:pPr>
      <w:r>
        <w:rPr>
          <w:rFonts w:ascii="Arial" w:hAnsi="Arial" w:cs="Arial"/>
          <w:b/>
          <w:i/>
          <w:sz w:val="20"/>
          <w:szCs w:val="20"/>
        </w:rPr>
        <w:t>Шелковского</w:t>
      </w:r>
      <w:r w:rsidR="00B80DEE">
        <w:rPr>
          <w:rFonts w:ascii="Arial" w:hAnsi="Arial" w:cs="Arial"/>
          <w:b/>
          <w:i/>
          <w:sz w:val="20"/>
          <w:szCs w:val="20"/>
        </w:rPr>
        <w:t xml:space="preserve"> </w:t>
      </w:r>
      <w:r w:rsidR="00B80DEE" w:rsidRPr="005D3FAA">
        <w:rPr>
          <w:rFonts w:ascii="Arial" w:hAnsi="Arial" w:cs="Arial"/>
          <w:b/>
          <w:i/>
          <w:sz w:val="20"/>
          <w:szCs w:val="20"/>
        </w:rPr>
        <w:t>района</w:t>
      </w:r>
      <w:r w:rsidR="00B80DEE">
        <w:rPr>
          <w:rFonts w:ascii="Arial" w:hAnsi="Arial" w:cs="Arial"/>
          <w:b/>
          <w:i/>
          <w:sz w:val="20"/>
          <w:szCs w:val="20"/>
        </w:rPr>
        <w:t>.</w:t>
      </w:r>
    </w:p>
    <w:tbl>
      <w:tblPr>
        <w:tblW w:w="5000" w:type="pct"/>
        <w:tblLook w:val="01E0"/>
      </w:tblPr>
      <w:tblGrid>
        <w:gridCol w:w="2093"/>
        <w:gridCol w:w="4137"/>
        <w:gridCol w:w="3526"/>
      </w:tblGrid>
      <w:tr w:rsidR="00881F1A" w:rsidRPr="005D3FAA" w:rsidTr="00F93DF0">
        <w:trPr>
          <w:tblHeader/>
        </w:trPr>
        <w:tc>
          <w:tcPr>
            <w:tcW w:w="1073" w:type="pct"/>
            <w:tcBorders>
              <w:top w:val="single" w:sz="12" w:space="0" w:color="auto"/>
              <w:left w:val="single" w:sz="12" w:space="0" w:color="auto"/>
              <w:bottom w:val="single" w:sz="12" w:space="0" w:color="auto"/>
              <w:right w:val="single" w:sz="12" w:space="0" w:color="auto"/>
            </w:tcBorders>
            <w:shd w:val="clear" w:color="auto" w:fill="C0C0C0"/>
          </w:tcPr>
          <w:p w:rsidR="00881F1A" w:rsidRPr="005D3FAA" w:rsidRDefault="00881F1A" w:rsidP="00F93DF0">
            <w:pPr>
              <w:spacing w:before="60" w:after="60"/>
              <w:jc w:val="both"/>
              <w:rPr>
                <w:rFonts w:ascii="Arial" w:hAnsi="Arial" w:cs="Arial"/>
                <w:b/>
                <w:sz w:val="20"/>
                <w:szCs w:val="20"/>
              </w:rPr>
            </w:pPr>
            <w:r w:rsidRPr="005D3FAA">
              <w:rPr>
                <w:rFonts w:ascii="Arial" w:hAnsi="Arial" w:cs="Arial"/>
                <w:b/>
                <w:sz w:val="20"/>
                <w:szCs w:val="20"/>
              </w:rPr>
              <w:t>Факторы</w:t>
            </w:r>
          </w:p>
        </w:tc>
        <w:tc>
          <w:tcPr>
            <w:tcW w:w="2120" w:type="pct"/>
            <w:tcBorders>
              <w:top w:val="single" w:sz="12" w:space="0" w:color="auto"/>
              <w:left w:val="single" w:sz="12" w:space="0" w:color="auto"/>
              <w:bottom w:val="single" w:sz="12" w:space="0" w:color="auto"/>
              <w:right w:val="single" w:sz="12" w:space="0" w:color="auto"/>
            </w:tcBorders>
            <w:shd w:val="clear" w:color="auto" w:fill="C0C0C0"/>
          </w:tcPr>
          <w:p w:rsidR="00881F1A" w:rsidRPr="005D3FAA" w:rsidRDefault="00881F1A" w:rsidP="00F93DF0">
            <w:pPr>
              <w:spacing w:before="60" w:after="60"/>
              <w:jc w:val="center"/>
              <w:rPr>
                <w:rFonts w:ascii="Arial" w:hAnsi="Arial" w:cs="Arial"/>
                <w:b/>
                <w:sz w:val="20"/>
                <w:szCs w:val="20"/>
              </w:rPr>
            </w:pPr>
            <w:r w:rsidRPr="005D3FAA">
              <w:rPr>
                <w:rFonts w:ascii="Arial" w:hAnsi="Arial" w:cs="Arial"/>
                <w:b/>
                <w:sz w:val="20"/>
                <w:szCs w:val="20"/>
              </w:rPr>
              <w:t>Сильные стороны</w:t>
            </w:r>
          </w:p>
        </w:tc>
        <w:tc>
          <w:tcPr>
            <w:tcW w:w="1807" w:type="pct"/>
            <w:tcBorders>
              <w:top w:val="single" w:sz="12" w:space="0" w:color="auto"/>
              <w:left w:val="single" w:sz="12" w:space="0" w:color="auto"/>
              <w:bottom w:val="single" w:sz="12" w:space="0" w:color="auto"/>
              <w:right w:val="single" w:sz="12" w:space="0" w:color="auto"/>
            </w:tcBorders>
            <w:shd w:val="clear" w:color="auto" w:fill="C0C0C0"/>
          </w:tcPr>
          <w:p w:rsidR="00881F1A" w:rsidRPr="005D3FAA" w:rsidRDefault="00881F1A" w:rsidP="00F93DF0">
            <w:pPr>
              <w:spacing w:before="60" w:after="60"/>
              <w:jc w:val="center"/>
              <w:rPr>
                <w:rFonts w:ascii="Arial" w:hAnsi="Arial" w:cs="Arial"/>
                <w:b/>
                <w:sz w:val="20"/>
                <w:szCs w:val="20"/>
              </w:rPr>
            </w:pPr>
            <w:r w:rsidRPr="005D3FAA">
              <w:rPr>
                <w:rFonts w:ascii="Arial" w:hAnsi="Arial" w:cs="Arial"/>
                <w:b/>
                <w:sz w:val="20"/>
                <w:szCs w:val="20"/>
              </w:rPr>
              <w:t>Слабые стороны</w:t>
            </w:r>
          </w:p>
        </w:tc>
      </w:tr>
      <w:tr w:rsidR="00881F1A" w:rsidRPr="005D3FAA" w:rsidTr="00F93DF0">
        <w:tc>
          <w:tcPr>
            <w:tcW w:w="1073" w:type="pct"/>
            <w:tcBorders>
              <w:top w:val="single" w:sz="12" w:space="0" w:color="auto"/>
              <w:left w:val="single" w:sz="4" w:space="0" w:color="auto"/>
              <w:right w:val="single" w:sz="4" w:space="0" w:color="auto"/>
            </w:tcBorders>
          </w:tcPr>
          <w:p w:rsidR="00881F1A" w:rsidRPr="005D3FAA" w:rsidRDefault="00881F1A" w:rsidP="00F93DF0">
            <w:pPr>
              <w:spacing w:before="60" w:after="60"/>
              <w:rPr>
                <w:rFonts w:ascii="Arial" w:hAnsi="Arial" w:cs="Arial"/>
                <w:sz w:val="20"/>
                <w:szCs w:val="20"/>
              </w:rPr>
            </w:pPr>
            <w:r w:rsidRPr="005D3FAA">
              <w:rPr>
                <w:rFonts w:ascii="Arial" w:hAnsi="Arial" w:cs="Arial"/>
                <w:sz w:val="20"/>
                <w:szCs w:val="20"/>
              </w:rPr>
              <w:t>1. Географическое положение</w:t>
            </w:r>
          </w:p>
        </w:tc>
        <w:tc>
          <w:tcPr>
            <w:tcW w:w="2120" w:type="pct"/>
            <w:tcBorders>
              <w:top w:val="single" w:sz="12" w:space="0" w:color="auto"/>
              <w:left w:val="single" w:sz="4" w:space="0" w:color="auto"/>
              <w:right w:val="single" w:sz="4" w:space="0" w:color="auto"/>
            </w:tcBorders>
          </w:tcPr>
          <w:p w:rsidR="00881F1A" w:rsidRPr="005D3FAA" w:rsidRDefault="00881F1A" w:rsidP="008F0A07">
            <w:pPr>
              <w:numPr>
                <w:ilvl w:val="0"/>
                <w:numId w:val="25"/>
              </w:numPr>
              <w:tabs>
                <w:tab w:val="clear" w:pos="720"/>
                <w:tab w:val="num" w:pos="251"/>
              </w:tabs>
              <w:spacing w:before="60" w:after="60"/>
              <w:ind w:left="0" w:firstLine="0"/>
              <w:jc w:val="both"/>
              <w:rPr>
                <w:rFonts w:ascii="Arial" w:hAnsi="Arial" w:cs="Arial"/>
                <w:sz w:val="20"/>
                <w:szCs w:val="20"/>
              </w:rPr>
            </w:pPr>
            <w:r w:rsidRPr="005D3FAA">
              <w:rPr>
                <w:rFonts w:ascii="Arial" w:hAnsi="Arial" w:cs="Arial"/>
                <w:sz w:val="20"/>
                <w:szCs w:val="20"/>
              </w:rPr>
              <w:t xml:space="preserve">выгодное географическое положение – основная </w:t>
            </w:r>
            <w:r w:rsidR="00F93DF0">
              <w:rPr>
                <w:rFonts w:ascii="Arial" w:hAnsi="Arial" w:cs="Arial"/>
                <w:sz w:val="20"/>
                <w:szCs w:val="20"/>
              </w:rPr>
              <w:t>южная</w:t>
            </w:r>
            <w:r w:rsidRPr="005D3FAA">
              <w:rPr>
                <w:rFonts w:ascii="Arial" w:hAnsi="Arial" w:cs="Arial"/>
                <w:sz w:val="20"/>
                <w:szCs w:val="20"/>
              </w:rPr>
              <w:t xml:space="preserve"> зона района имеет хорошо налаженные транспортные и автодорожные сообщения</w:t>
            </w:r>
            <w:r>
              <w:rPr>
                <w:rFonts w:ascii="Arial" w:hAnsi="Arial" w:cs="Arial"/>
                <w:sz w:val="20"/>
                <w:szCs w:val="20"/>
              </w:rPr>
              <w:t>, возможность подключения к основным транспортным коридорам</w:t>
            </w:r>
          </w:p>
        </w:tc>
        <w:tc>
          <w:tcPr>
            <w:tcW w:w="1807" w:type="pct"/>
            <w:tcBorders>
              <w:top w:val="single" w:sz="12" w:space="0" w:color="auto"/>
              <w:left w:val="single" w:sz="4" w:space="0" w:color="auto"/>
              <w:right w:val="single" w:sz="4" w:space="0" w:color="auto"/>
            </w:tcBorders>
          </w:tcPr>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sz w:val="20"/>
                <w:szCs w:val="20"/>
              </w:rPr>
              <w:t>отсутствие непосредственного выхода к морским пространствам;</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sz w:val="20"/>
                <w:szCs w:val="20"/>
              </w:rPr>
              <w:t>повышенные риски, связанные с социально-политическ</w:t>
            </w:r>
            <w:r>
              <w:rPr>
                <w:rFonts w:ascii="Arial" w:hAnsi="Arial" w:cs="Arial"/>
                <w:sz w:val="20"/>
                <w:szCs w:val="20"/>
              </w:rPr>
              <w:t>ой</w:t>
            </w:r>
            <w:r w:rsidRPr="005D3FAA">
              <w:rPr>
                <w:rFonts w:ascii="Arial" w:hAnsi="Arial" w:cs="Arial"/>
                <w:sz w:val="20"/>
                <w:szCs w:val="20"/>
              </w:rPr>
              <w:t xml:space="preserve"> </w:t>
            </w:r>
            <w:r>
              <w:rPr>
                <w:rFonts w:ascii="Arial" w:hAnsi="Arial" w:cs="Arial"/>
                <w:sz w:val="20"/>
                <w:szCs w:val="20"/>
              </w:rPr>
              <w:t>нестабильностью</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sz w:val="20"/>
                <w:szCs w:val="20"/>
              </w:rPr>
              <w:t>слабая транспортная доступность центральной и южной частей района</w:t>
            </w:r>
          </w:p>
        </w:tc>
      </w:tr>
      <w:tr w:rsidR="00881F1A" w:rsidRPr="005D3FAA" w:rsidTr="00F93DF0">
        <w:tc>
          <w:tcPr>
            <w:tcW w:w="1073" w:type="pct"/>
            <w:tcBorders>
              <w:top w:val="single" w:sz="4" w:space="0" w:color="auto"/>
              <w:left w:val="single" w:sz="4" w:space="0" w:color="auto"/>
              <w:bottom w:val="single" w:sz="4" w:space="0" w:color="auto"/>
              <w:right w:val="single" w:sz="4" w:space="0" w:color="auto"/>
            </w:tcBorders>
          </w:tcPr>
          <w:p w:rsidR="00881F1A" w:rsidRPr="005D3FAA" w:rsidRDefault="00881F1A" w:rsidP="00F93DF0">
            <w:pPr>
              <w:spacing w:before="60" w:after="60"/>
              <w:rPr>
                <w:rFonts w:ascii="Arial" w:hAnsi="Arial" w:cs="Arial"/>
                <w:sz w:val="20"/>
                <w:szCs w:val="20"/>
              </w:rPr>
            </w:pPr>
            <w:r>
              <w:rPr>
                <w:rFonts w:ascii="Arial" w:hAnsi="Arial" w:cs="Arial"/>
                <w:sz w:val="20"/>
                <w:szCs w:val="20"/>
              </w:rPr>
              <w:t>2</w:t>
            </w:r>
            <w:r w:rsidRPr="005D3FAA">
              <w:rPr>
                <w:rFonts w:ascii="Arial" w:hAnsi="Arial" w:cs="Arial"/>
                <w:sz w:val="20"/>
                <w:szCs w:val="20"/>
              </w:rPr>
              <w:t>. Потенциал трудовых ресурсов</w:t>
            </w:r>
          </w:p>
        </w:tc>
        <w:tc>
          <w:tcPr>
            <w:tcW w:w="2120" w:type="pct"/>
            <w:tcBorders>
              <w:top w:val="single" w:sz="4" w:space="0" w:color="auto"/>
              <w:left w:val="single" w:sz="4" w:space="0" w:color="auto"/>
              <w:bottom w:val="single" w:sz="4" w:space="0" w:color="auto"/>
              <w:right w:val="single" w:sz="4" w:space="0" w:color="auto"/>
            </w:tcBorders>
          </w:tcPr>
          <w:p w:rsidR="00881F1A" w:rsidRPr="005D3FAA" w:rsidRDefault="00881F1A" w:rsidP="008F0A07">
            <w:pPr>
              <w:numPr>
                <w:ilvl w:val="0"/>
                <w:numId w:val="25"/>
              </w:numPr>
              <w:tabs>
                <w:tab w:val="clear" w:pos="720"/>
                <w:tab w:val="num" w:pos="251"/>
              </w:tabs>
              <w:spacing w:before="60" w:after="60"/>
              <w:ind w:left="0" w:firstLine="0"/>
              <w:jc w:val="both"/>
              <w:rPr>
                <w:rFonts w:ascii="Arial" w:hAnsi="Arial" w:cs="Arial"/>
                <w:sz w:val="20"/>
                <w:szCs w:val="20"/>
              </w:rPr>
            </w:pPr>
            <w:r w:rsidRPr="005D3FAA">
              <w:rPr>
                <w:rFonts w:ascii="Arial" w:hAnsi="Arial" w:cs="Arial"/>
                <w:sz w:val="20"/>
                <w:szCs w:val="20"/>
              </w:rPr>
              <w:t>благоприятная</w:t>
            </w:r>
            <w:r>
              <w:rPr>
                <w:rFonts w:ascii="Arial" w:hAnsi="Arial" w:cs="Arial"/>
                <w:sz w:val="20"/>
                <w:szCs w:val="20"/>
              </w:rPr>
              <w:t xml:space="preserve"> в будущем</w:t>
            </w:r>
            <w:r w:rsidRPr="005D3FAA">
              <w:rPr>
                <w:rFonts w:ascii="Arial" w:hAnsi="Arial" w:cs="Arial"/>
                <w:sz w:val="20"/>
                <w:szCs w:val="20"/>
              </w:rPr>
              <w:t xml:space="preserve"> возрастная структура населения</w:t>
            </w:r>
            <w:r>
              <w:rPr>
                <w:rFonts w:ascii="Arial" w:hAnsi="Arial" w:cs="Arial"/>
                <w:sz w:val="20"/>
                <w:szCs w:val="20"/>
              </w:rPr>
              <w:t>, с высокими темпами естественного прироста.</w:t>
            </w:r>
          </w:p>
        </w:tc>
        <w:tc>
          <w:tcPr>
            <w:tcW w:w="1807" w:type="pct"/>
            <w:tcBorders>
              <w:top w:val="single" w:sz="4" w:space="0" w:color="auto"/>
              <w:left w:val="single" w:sz="4" w:space="0" w:color="auto"/>
              <w:bottom w:val="single" w:sz="4" w:space="0" w:color="auto"/>
              <w:right w:val="single" w:sz="4" w:space="0" w:color="auto"/>
            </w:tcBorders>
          </w:tcPr>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Pr>
                <w:rFonts w:ascii="Arial" w:hAnsi="Arial" w:cs="Arial"/>
                <w:sz w:val="20"/>
                <w:szCs w:val="20"/>
              </w:rPr>
              <w:t>высокая иждивенческая нагрузка за счет молодых возрастов</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sz w:val="20"/>
                <w:szCs w:val="20"/>
              </w:rPr>
              <w:t>квалификационный дисбаланс спроса и предложения на рынке труда</w:t>
            </w:r>
          </w:p>
        </w:tc>
      </w:tr>
      <w:tr w:rsidR="00881F1A" w:rsidRPr="005D3FAA" w:rsidTr="00F93DF0">
        <w:tc>
          <w:tcPr>
            <w:tcW w:w="1073" w:type="pct"/>
            <w:tcBorders>
              <w:top w:val="single" w:sz="4" w:space="0" w:color="auto"/>
              <w:left w:val="single" w:sz="4" w:space="0" w:color="auto"/>
              <w:bottom w:val="single" w:sz="4" w:space="0" w:color="auto"/>
              <w:right w:val="single" w:sz="4" w:space="0" w:color="auto"/>
            </w:tcBorders>
          </w:tcPr>
          <w:p w:rsidR="00881F1A" w:rsidRPr="005D3FAA" w:rsidRDefault="00881F1A" w:rsidP="00F93DF0">
            <w:pPr>
              <w:spacing w:before="60" w:after="60"/>
              <w:rPr>
                <w:rFonts w:ascii="Arial" w:hAnsi="Arial" w:cs="Arial"/>
                <w:sz w:val="20"/>
                <w:szCs w:val="20"/>
              </w:rPr>
            </w:pPr>
            <w:r>
              <w:rPr>
                <w:rFonts w:ascii="Arial" w:hAnsi="Arial" w:cs="Arial"/>
                <w:sz w:val="20"/>
                <w:szCs w:val="20"/>
              </w:rPr>
              <w:t>3</w:t>
            </w:r>
            <w:r w:rsidRPr="005D3FAA">
              <w:rPr>
                <w:rFonts w:ascii="Arial" w:hAnsi="Arial" w:cs="Arial"/>
                <w:sz w:val="20"/>
                <w:szCs w:val="20"/>
              </w:rPr>
              <w:t>. Промышленный потенциал</w:t>
            </w:r>
          </w:p>
        </w:tc>
        <w:tc>
          <w:tcPr>
            <w:tcW w:w="2120" w:type="pct"/>
            <w:tcBorders>
              <w:top w:val="single" w:sz="4" w:space="0" w:color="auto"/>
              <w:left w:val="single" w:sz="4" w:space="0" w:color="auto"/>
              <w:bottom w:val="single" w:sz="4" w:space="0" w:color="auto"/>
              <w:right w:val="single" w:sz="4" w:space="0" w:color="auto"/>
            </w:tcBorders>
          </w:tcPr>
          <w:p w:rsidR="00881F1A" w:rsidRPr="005D3FAA" w:rsidRDefault="00881F1A" w:rsidP="008F0A07">
            <w:pPr>
              <w:numPr>
                <w:ilvl w:val="0"/>
                <w:numId w:val="25"/>
              </w:numPr>
              <w:tabs>
                <w:tab w:val="clear" w:pos="720"/>
                <w:tab w:val="num" w:pos="251"/>
              </w:tabs>
              <w:spacing w:before="60" w:after="60"/>
              <w:ind w:left="0" w:firstLine="0"/>
              <w:jc w:val="both"/>
              <w:rPr>
                <w:rFonts w:ascii="Arial" w:hAnsi="Arial" w:cs="Arial"/>
                <w:sz w:val="20"/>
                <w:szCs w:val="20"/>
              </w:rPr>
            </w:pPr>
            <w:r w:rsidRPr="005D3FAA">
              <w:rPr>
                <w:rFonts w:ascii="Arial" w:hAnsi="Arial" w:cs="Arial"/>
                <w:sz w:val="20"/>
                <w:szCs w:val="20"/>
              </w:rPr>
              <w:t>обеспеченность ряда производств соб</w:t>
            </w:r>
            <w:r>
              <w:rPr>
                <w:rFonts w:ascii="Arial" w:hAnsi="Arial" w:cs="Arial"/>
                <w:sz w:val="20"/>
                <w:szCs w:val="20"/>
              </w:rPr>
              <w:t>ственными видами сырья (</w:t>
            </w:r>
            <w:r w:rsidRPr="005D3FAA">
              <w:rPr>
                <w:rFonts w:ascii="Arial" w:hAnsi="Arial" w:cs="Arial"/>
                <w:sz w:val="20"/>
                <w:szCs w:val="20"/>
              </w:rPr>
              <w:t>пищевая, промышленность</w:t>
            </w:r>
            <w:r>
              <w:rPr>
                <w:rFonts w:ascii="Arial" w:hAnsi="Arial" w:cs="Arial"/>
                <w:sz w:val="20"/>
                <w:szCs w:val="20"/>
              </w:rPr>
              <w:t>)</w:t>
            </w:r>
          </w:p>
          <w:p w:rsidR="00881F1A" w:rsidRDefault="00881F1A" w:rsidP="008F0A07">
            <w:pPr>
              <w:numPr>
                <w:ilvl w:val="0"/>
                <w:numId w:val="25"/>
              </w:numPr>
              <w:tabs>
                <w:tab w:val="clear" w:pos="720"/>
                <w:tab w:val="num" w:pos="251"/>
              </w:tabs>
              <w:spacing w:before="60" w:after="60"/>
              <w:ind w:left="0" w:firstLine="0"/>
              <w:jc w:val="both"/>
              <w:rPr>
                <w:rFonts w:ascii="Arial" w:hAnsi="Arial" w:cs="Arial"/>
                <w:sz w:val="20"/>
                <w:szCs w:val="20"/>
              </w:rPr>
            </w:pPr>
            <w:r w:rsidRPr="005D3FAA">
              <w:rPr>
                <w:rFonts w:ascii="Arial" w:hAnsi="Arial" w:cs="Arial"/>
                <w:sz w:val="20"/>
                <w:szCs w:val="20"/>
              </w:rPr>
              <w:t xml:space="preserve">относительно ёмкий внутренний рынок </w:t>
            </w:r>
            <w:r>
              <w:rPr>
                <w:rFonts w:ascii="Arial" w:hAnsi="Arial" w:cs="Arial"/>
                <w:sz w:val="20"/>
                <w:szCs w:val="20"/>
              </w:rPr>
              <w:t xml:space="preserve">для реализации продукции </w:t>
            </w:r>
          </w:p>
          <w:p w:rsidR="00881F1A" w:rsidRPr="005D3FAA" w:rsidRDefault="00881F1A" w:rsidP="00881F1A">
            <w:pPr>
              <w:spacing w:before="60" w:after="60"/>
              <w:jc w:val="both"/>
              <w:rPr>
                <w:rFonts w:ascii="Arial" w:hAnsi="Arial" w:cs="Arial"/>
                <w:sz w:val="20"/>
                <w:szCs w:val="20"/>
              </w:rPr>
            </w:pPr>
          </w:p>
        </w:tc>
        <w:tc>
          <w:tcPr>
            <w:tcW w:w="1807" w:type="pct"/>
            <w:tcBorders>
              <w:top w:val="single" w:sz="4" w:space="0" w:color="auto"/>
              <w:left w:val="single" w:sz="4" w:space="0" w:color="auto"/>
              <w:bottom w:val="single" w:sz="4" w:space="0" w:color="auto"/>
              <w:right w:val="single" w:sz="4" w:space="0" w:color="auto"/>
            </w:tcBorders>
          </w:tcPr>
          <w:p w:rsidR="00881F1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sz w:val="20"/>
                <w:szCs w:val="20"/>
              </w:rPr>
              <w:t>высокая степень износа основных фондов;</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Pr>
                <w:rFonts w:ascii="Arial" w:hAnsi="Arial" w:cs="Arial"/>
                <w:sz w:val="20"/>
                <w:szCs w:val="20"/>
              </w:rPr>
              <w:t>значительное количество разрушенных предприятий</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sidRPr="005D3FAA">
              <w:rPr>
                <w:rFonts w:ascii="Arial" w:hAnsi="Arial" w:cs="Arial"/>
                <w:kern w:val="16"/>
                <w:sz w:val="20"/>
                <w:szCs w:val="20"/>
              </w:rPr>
              <w:t xml:space="preserve">недостаточная инвестиционная и </w:t>
            </w:r>
            <w:r w:rsidRPr="005D3FAA">
              <w:rPr>
                <w:rFonts w:ascii="Arial" w:hAnsi="Arial" w:cs="Arial"/>
                <w:sz w:val="20"/>
                <w:szCs w:val="20"/>
              </w:rPr>
              <w:t>инновационная деятельность предприятий;</w:t>
            </w:r>
          </w:p>
          <w:p w:rsidR="00881F1A" w:rsidRPr="005D3FAA" w:rsidRDefault="00881F1A" w:rsidP="008F0A07">
            <w:pPr>
              <w:numPr>
                <w:ilvl w:val="0"/>
                <w:numId w:val="25"/>
              </w:numPr>
              <w:tabs>
                <w:tab w:val="clear" w:pos="720"/>
                <w:tab w:val="num" w:pos="322"/>
              </w:tabs>
              <w:spacing w:before="60" w:after="60"/>
              <w:ind w:left="0" w:firstLine="0"/>
              <w:jc w:val="both"/>
              <w:rPr>
                <w:rFonts w:ascii="Arial" w:hAnsi="Arial" w:cs="Arial"/>
                <w:sz w:val="20"/>
                <w:szCs w:val="20"/>
              </w:rPr>
            </w:pPr>
            <w:r>
              <w:rPr>
                <w:rFonts w:ascii="Arial" w:hAnsi="Arial" w:cs="Arial"/>
                <w:sz w:val="20"/>
                <w:szCs w:val="20"/>
              </w:rPr>
              <w:t>несформированная структура промышленного производства</w:t>
            </w:r>
          </w:p>
        </w:tc>
      </w:tr>
    </w:tbl>
    <w:p w:rsidR="00B80DEE" w:rsidRDefault="00B80DEE" w:rsidP="00B80DEE">
      <w:pPr>
        <w:jc w:val="both"/>
        <w:rPr>
          <w:sz w:val="26"/>
          <w:szCs w:val="26"/>
        </w:rPr>
      </w:pPr>
    </w:p>
    <w:p w:rsidR="00B80DEE" w:rsidRDefault="00B80DEE" w:rsidP="00B80DEE">
      <w:pPr>
        <w:spacing w:before="120" w:after="120"/>
        <w:ind w:firstLine="851"/>
        <w:jc w:val="both"/>
        <w:rPr>
          <w:sz w:val="26"/>
          <w:szCs w:val="26"/>
        </w:rPr>
      </w:pPr>
      <w:r w:rsidRPr="00ED358F">
        <w:rPr>
          <w:b/>
          <w:i/>
          <w:sz w:val="26"/>
          <w:szCs w:val="26"/>
        </w:rPr>
        <w:t>Инерционный вариант развития промышленности</w:t>
      </w:r>
      <w:r>
        <w:rPr>
          <w:sz w:val="26"/>
          <w:szCs w:val="26"/>
        </w:rPr>
        <w:t xml:space="preserve"> </w:t>
      </w:r>
      <w:r w:rsidR="00082A34">
        <w:rPr>
          <w:sz w:val="26"/>
          <w:szCs w:val="26"/>
        </w:rPr>
        <w:t>Шелковского</w:t>
      </w:r>
      <w:r>
        <w:rPr>
          <w:sz w:val="26"/>
          <w:szCs w:val="26"/>
        </w:rPr>
        <w:t xml:space="preserve"> района</w:t>
      </w:r>
      <w:r w:rsidRPr="00ED358F">
        <w:rPr>
          <w:sz w:val="26"/>
          <w:szCs w:val="26"/>
        </w:rPr>
        <w:t xml:space="preserve"> имеет большую вероятност</w:t>
      </w:r>
      <w:r>
        <w:rPr>
          <w:sz w:val="26"/>
          <w:szCs w:val="26"/>
        </w:rPr>
        <w:t xml:space="preserve">ь при сохранении и консервации </w:t>
      </w:r>
      <w:r w:rsidRPr="00ED358F">
        <w:rPr>
          <w:sz w:val="26"/>
          <w:szCs w:val="26"/>
        </w:rPr>
        <w:t>существующих процессов экономической политики и методов управ</w:t>
      </w:r>
      <w:r w:rsidR="00736987">
        <w:rPr>
          <w:sz w:val="26"/>
          <w:szCs w:val="26"/>
        </w:rPr>
        <w:t>ления.</w:t>
      </w:r>
    </w:p>
    <w:p w:rsidR="00B80DEE" w:rsidRDefault="00B80DEE" w:rsidP="00B80DEE">
      <w:pPr>
        <w:spacing w:before="120" w:after="120"/>
        <w:ind w:firstLine="851"/>
        <w:jc w:val="both"/>
        <w:rPr>
          <w:sz w:val="26"/>
          <w:szCs w:val="26"/>
        </w:rPr>
      </w:pPr>
      <w:r>
        <w:rPr>
          <w:b/>
          <w:i/>
          <w:sz w:val="26"/>
          <w:szCs w:val="26"/>
        </w:rPr>
        <w:t>Стабилизационный</w:t>
      </w:r>
      <w:r w:rsidRPr="00ED358F">
        <w:rPr>
          <w:b/>
          <w:i/>
          <w:sz w:val="26"/>
          <w:szCs w:val="26"/>
        </w:rPr>
        <w:t xml:space="preserve"> вариант развития промышленности</w:t>
      </w:r>
      <w:r>
        <w:rPr>
          <w:sz w:val="26"/>
          <w:szCs w:val="26"/>
        </w:rPr>
        <w:t xml:space="preserve"> </w:t>
      </w:r>
      <w:r w:rsidR="00082A34">
        <w:rPr>
          <w:sz w:val="26"/>
          <w:szCs w:val="26"/>
        </w:rPr>
        <w:t>Шелковского</w:t>
      </w:r>
      <w:r>
        <w:rPr>
          <w:sz w:val="26"/>
          <w:szCs w:val="26"/>
        </w:rPr>
        <w:t xml:space="preserve"> района возможен при осуществлении значительных внешних и внутренних инвестициях, проведении государственной политики, направленной на поддержку основных объектов хозяйственной деятельности и территориального развитие малого бизнеса. </w:t>
      </w:r>
    </w:p>
    <w:p w:rsidR="00881F1A" w:rsidRDefault="00881F1A" w:rsidP="00881F1A">
      <w:pPr>
        <w:pStyle w:val="a5"/>
        <w:spacing w:before="120"/>
        <w:ind w:firstLine="851"/>
        <w:jc w:val="both"/>
      </w:pPr>
      <w:r w:rsidRPr="001E5D71">
        <w:rPr>
          <w:sz w:val="26"/>
          <w:szCs w:val="26"/>
        </w:rPr>
        <w:t xml:space="preserve">Основными отраслями промышленности на расчетный период в районе будут </w:t>
      </w:r>
      <w:r w:rsidR="00A17170">
        <w:rPr>
          <w:sz w:val="26"/>
          <w:szCs w:val="26"/>
        </w:rPr>
        <w:t>промышленность строительных материалов,</w:t>
      </w:r>
      <w:r w:rsidRPr="001E5D71">
        <w:rPr>
          <w:sz w:val="26"/>
          <w:szCs w:val="26"/>
        </w:rPr>
        <w:t xml:space="preserve"> пищевая</w:t>
      </w:r>
      <w:r w:rsidR="00A17170">
        <w:rPr>
          <w:sz w:val="26"/>
          <w:szCs w:val="26"/>
        </w:rPr>
        <w:t xml:space="preserve"> и </w:t>
      </w:r>
      <w:r w:rsidRPr="001E5D71">
        <w:rPr>
          <w:sz w:val="26"/>
          <w:szCs w:val="26"/>
        </w:rPr>
        <w:t>пе</w:t>
      </w:r>
      <w:r w:rsidR="00F11534">
        <w:rPr>
          <w:sz w:val="26"/>
          <w:szCs w:val="26"/>
        </w:rPr>
        <w:t xml:space="preserve">рерабатывающая промышленность </w:t>
      </w:r>
      <w:r>
        <w:rPr>
          <w:sz w:val="26"/>
          <w:szCs w:val="26"/>
        </w:rPr>
        <w:t>и легкая промышленность</w:t>
      </w:r>
      <w:r w:rsidR="00A17170">
        <w:rPr>
          <w:sz w:val="26"/>
          <w:szCs w:val="26"/>
        </w:rPr>
        <w:t xml:space="preserve">, имеющие </w:t>
      </w:r>
      <w:r w:rsidRPr="001E5D71">
        <w:rPr>
          <w:sz w:val="26"/>
          <w:szCs w:val="26"/>
        </w:rPr>
        <w:t>благоприятные предпосылки для опережающего роста и увеличения доли в структуре хозяйства и  обладающие сравнительно высоким мультипликативным эффектом, а также большинство отраслей сферы услуг.</w:t>
      </w:r>
      <w:r>
        <w:rPr>
          <w:sz w:val="26"/>
          <w:szCs w:val="26"/>
        </w:rPr>
        <w:t xml:space="preserve"> </w:t>
      </w:r>
      <w:r w:rsidRPr="001E5D71">
        <w:rPr>
          <w:sz w:val="26"/>
          <w:szCs w:val="26"/>
        </w:rPr>
        <w:t>Данные отрасли позволят обеспечить работой максимально возможную долю местного населения</w:t>
      </w:r>
      <w:r>
        <w:t>.</w:t>
      </w:r>
    </w:p>
    <w:p w:rsidR="00F11534" w:rsidRPr="00F76FF6" w:rsidRDefault="00881F1A" w:rsidP="00F76FF6">
      <w:pPr>
        <w:pStyle w:val="a5"/>
        <w:spacing w:before="120"/>
        <w:ind w:firstLine="851"/>
        <w:jc w:val="both"/>
        <w:rPr>
          <w:sz w:val="26"/>
          <w:szCs w:val="26"/>
        </w:rPr>
      </w:pPr>
      <w:r w:rsidRPr="001E5D71">
        <w:rPr>
          <w:sz w:val="26"/>
          <w:szCs w:val="26"/>
        </w:rPr>
        <w:lastRenderedPageBreak/>
        <w:t>Реализация указанных сдвигов в отраслевой структуре</w:t>
      </w:r>
      <w:r>
        <w:rPr>
          <w:sz w:val="26"/>
          <w:szCs w:val="26"/>
        </w:rPr>
        <w:t xml:space="preserve"> </w:t>
      </w:r>
      <w:r w:rsidRPr="001E5D71">
        <w:rPr>
          <w:sz w:val="26"/>
          <w:szCs w:val="26"/>
        </w:rPr>
        <w:t>осуществима только при условии последовательной поддержки развития соответствующих отраслей и секторов экономики со сто</w:t>
      </w:r>
      <w:r>
        <w:rPr>
          <w:sz w:val="26"/>
          <w:szCs w:val="26"/>
        </w:rPr>
        <w:t>роны федерального центра и  республиканских властей.</w:t>
      </w:r>
    </w:p>
    <w:p w:rsidR="00B80DEE" w:rsidRPr="00B80DEE" w:rsidRDefault="00B80DEE" w:rsidP="00B80DEE">
      <w:pPr>
        <w:spacing w:before="120" w:after="120"/>
        <w:ind w:firstLine="851"/>
        <w:jc w:val="both"/>
        <w:rPr>
          <w:b/>
          <w:i/>
          <w:sz w:val="26"/>
          <w:szCs w:val="26"/>
        </w:rPr>
      </w:pPr>
      <w:r w:rsidRPr="00B80DEE">
        <w:rPr>
          <w:b/>
          <w:i/>
          <w:sz w:val="26"/>
          <w:szCs w:val="26"/>
        </w:rPr>
        <w:t>Промышленность строительных материалов.</w:t>
      </w:r>
    </w:p>
    <w:p w:rsidR="00A17170" w:rsidRDefault="00A17170" w:rsidP="00A17170">
      <w:pPr>
        <w:spacing w:before="120" w:after="120"/>
        <w:ind w:firstLine="851"/>
        <w:jc w:val="both"/>
        <w:rPr>
          <w:sz w:val="26"/>
          <w:szCs w:val="26"/>
        </w:rPr>
      </w:pPr>
      <w:r>
        <w:rPr>
          <w:sz w:val="26"/>
          <w:szCs w:val="26"/>
        </w:rPr>
        <w:t>Развитие промышленности строительных материалов на расчетную перспективу основывается на разработках собственных месторождений глин, для производства кирпича, черепицы и других гончарных изделий. Помимо этого, на территории района имеются запасы строительных песков и гравийно-песчаной смеси, пригодной для нижних слоев автодорог.</w:t>
      </w:r>
    </w:p>
    <w:p w:rsidR="00A17170" w:rsidRPr="00802191" w:rsidRDefault="00A17170" w:rsidP="00A17170">
      <w:pPr>
        <w:spacing w:before="120" w:after="120"/>
        <w:ind w:firstLine="851"/>
        <w:jc w:val="both"/>
        <w:rPr>
          <w:sz w:val="26"/>
          <w:szCs w:val="26"/>
        </w:rPr>
      </w:pPr>
      <w:r w:rsidRPr="00802191">
        <w:rPr>
          <w:sz w:val="26"/>
          <w:szCs w:val="26"/>
        </w:rPr>
        <w:t>Промышленность строительных материалов на достаточно долгие годы будет иметь неограниченно емкий внутренний рынок, собственную сырьевую базу и возможности завоевать внешние рынки.</w:t>
      </w:r>
      <w:r>
        <w:rPr>
          <w:sz w:val="26"/>
          <w:szCs w:val="26"/>
        </w:rPr>
        <w:t xml:space="preserve"> </w:t>
      </w:r>
      <w:r w:rsidRPr="00802191">
        <w:rPr>
          <w:sz w:val="26"/>
          <w:szCs w:val="26"/>
        </w:rPr>
        <w:t>Для развития отрасли имеются и большие потребности, и большие возможности. Вся республика на мног</w:t>
      </w:r>
      <w:r>
        <w:rPr>
          <w:sz w:val="26"/>
          <w:szCs w:val="26"/>
        </w:rPr>
        <w:t>и</w:t>
      </w:r>
      <w:r w:rsidRPr="00802191">
        <w:rPr>
          <w:sz w:val="26"/>
          <w:szCs w:val="26"/>
        </w:rPr>
        <w:t>е годы – большая строительная площадка, нуждающаяся в самых различных видах строительных материалов.</w:t>
      </w:r>
    </w:p>
    <w:p w:rsidR="00A17170" w:rsidRDefault="00A17170" w:rsidP="00A17170">
      <w:pPr>
        <w:spacing w:before="120" w:after="120"/>
        <w:ind w:firstLine="851"/>
        <w:jc w:val="both"/>
        <w:rPr>
          <w:sz w:val="26"/>
          <w:szCs w:val="26"/>
        </w:rPr>
      </w:pPr>
      <w:r>
        <w:rPr>
          <w:sz w:val="26"/>
          <w:szCs w:val="26"/>
        </w:rPr>
        <w:t xml:space="preserve">Дальнейшее развитие в </w:t>
      </w:r>
      <w:r w:rsidR="0006363F">
        <w:rPr>
          <w:sz w:val="26"/>
          <w:szCs w:val="26"/>
        </w:rPr>
        <w:t>районе</w:t>
      </w:r>
      <w:r>
        <w:rPr>
          <w:sz w:val="26"/>
          <w:szCs w:val="26"/>
        </w:rPr>
        <w:t xml:space="preserve"> промышленности строительных материалов связано в первую очередь с укреплением на рынке позиций работающих предприятий: кирпичного завода и асфальтобетонного завода, увеличение номенклатуры выпускаемой продукции и с расширением рынков сбыта. </w:t>
      </w:r>
    </w:p>
    <w:p w:rsidR="00B80DEE" w:rsidRPr="003C1CC1" w:rsidRDefault="00B80DEE" w:rsidP="003C1CC1">
      <w:pPr>
        <w:spacing w:before="120" w:after="120"/>
        <w:ind w:firstLine="851"/>
        <w:jc w:val="both"/>
        <w:rPr>
          <w:b/>
          <w:i/>
          <w:sz w:val="26"/>
          <w:szCs w:val="26"/>
        </w:rPr>
      </w:pPr>
      <w:r w:rsidRPr="003C1CC1">
        <w:rPr>
          <w:b/>
          <w:i/>
          <w:sz w:val="26"/>
          <w:szCs w:val="26"/>
        </w:rPr>
        <w:t>Легкая промышленность</w:t>
      </w:r>
      <w:r w:rsidR="003C1CC1">
        <w:rPr>
          <w:b/>
          <w:i/>
          <w:sz w:val="26"/>
          <w:szCs w:val="26"/>
        </w:rPr>
        <w:t>.</w:t>
      </w:r>
    </w:p>
    <w:p w:rsidR="00B80DEE" w:rsidRDefault="00B80DEE" w:rsidP="003C1CC1">
      <w:pPr>
        <w:spacing w:before="120" w:after="120"/>
        <w:ind w:firstLine="851"/>
        <w:jc w:val="both"/>
        <w:rPr>
          <w:sz w:val="26"/>
          <w:szCs w:val="26"/>
        </w:rPr>
      </w:pPr>
      <w:r>
        <w:rPr>
          <w:sz w:val="26"/>
          <w:szCs w:val="26"/>
        </w:rPr>
        <w:t>В настоящее время легкая промышленность имеет хороший потенциал для развития как с точки зрения наличия значительных трудовых ресурсов, так и с точки зрения достаточно широкого потребительского рынка. Устойчивое развитие данной отрасли очень важно в социальном плане, так как позволяет снизить остроту безработицы в районе. Кроме того, легкая промышленность – одна из наиболее естественных сфер для становления и развития малого бизнеса.</w:t>
      </w:r>
    </w:p>
    <w:p w:rsidR="00B80DEE" w:rsidRDefault="00B80DEE" w:rsidP="003C1CC1">
      <w:pPr>
        <w:spacing w:before="120" w:after="120"/>
        <w:ind w:firstLine="851"/>
        <w:jc w:val="both"/>
        <w:rPr>
          <w:sz w:val="26"/>
          <w:szCs w:val="26"/>
        </w:rPr>
      </w:pPr>
      <w:r w:rsidRPr="00DA4377">
        <w:rPr>
          <w:sz w:val="26"/>
          <w:szCs w:val="26"/>
        </w:rPr>
        <w:t>Все предприятия этой отрасли можно отнести к числу самых срочных и первоочередных для восстановления. Применительно к этой отрасли целесообразно возобновить систему надомного труда, путем обеспечения желающих работать надомн</w:t>
      </w:r>
      <w:r w:rsidR="00924193">
        <w:rPr>
          <w:sz w:val="26"/>
          <w:szCs w:val="26"/>
        </w:rPr>
        <w:t xml:space="preserve">ой техникой, сырьем и заказом. </w:t>
      </w:r>
      <w:r w:rsidRPr="00DA4377">
        <w:rPr>
          <w:sz w:val="26"/>
          <w:szCs w:val="26"/>
        </w:rPr>
        <w:t>Это позволяет широко охватить всех жела</w:t>
      </w:r>
      <w:r w:rsidR="00924193">
        <w:rPr>
          <w:sz w:val="26"/>
          <w:szCs w:val="26"/>
        </w:rPr>
        <w:t>ющих производством и обеспечить</w:t>
      </w:r>
      <w:r w:rsidRPr="00DA4377">
        <w:rPr>
          <w:sz w:val="26"/>
          <w:szCs w:val="26"/>
        </w:rPr>
        <w:t xml:space="preserve"> запуск производства без затрат на восстановление производственных корпусов. Одновременно это может решить проблему социальной реабилит</w:t>
      </w:r>
      <w:r>
        <w:rPr>
          <w:sz w:val="26"/>
          <w:szCs w:val="26"/>
        </w:rPr>
        <w:t>ации части женского населения района</w:t>
      </w:r>
      <w:r w:rsidRPr="00DA4377">
        <w:rPr>
          <w:sz w:val="26"/>
          <w:szCs w:val="26"/>
        </w:rPr>
        <w:t>.</w:t>
      </w:r>
    </w:p>
    <w:p w:rsidR="00B80DEE" w:rsidRDefault="00B80DEE" w:rsidP="003C1CC1">
      <w:pPr>
        <w:spacing w:before="120" w:after="120"/>
        <w:ind w:firstLine="851"/>
        <w:jc w:val="both"/>
        <w:rPr>
          <w:sz w:val="26"/>
          <w:szCs w:val="26"/>
        </w:rPr>
      </w:pPr>
      <w:r w:rsidRPr="00DA4377">
        <w:rPr>
          <w:sz w:val="26"/>
          <w:szCs w:val="26"/>
        </w:rPr>
        <w:t>Восстановление предприятий легкой промышленности может идти поэтапно, сначала  на основе закупки простейшего швейного и вязального оборудования и установки его по домам у желающих работать. В дальнейшем, по мере восстановления производственных помеще</w:t>
      </w:r>
      <w:r w:rsidR="00CA29A0">
        <w:rPr>
          <w:sz w:val="26"/>
          <w:szCs w:val="26"/>
        </w:rPr>
        <w:t>ний</w:t>
      </w:r>
      <w:r w:rsidRPr="00DA4377">
        <w:rPr>
          <w:sz w:val="26"/>
          <w:szCs w:val="26"/>
        </w:rPr>
        <w:t xml:space="preserve"> возможно переориентировать  часть производственного персонала на  работу в пределах предприятия не исключая и надомную работу на перспективу.</w:t>
      </w:r>
    </w:p>
    <w:p w:rsidR="005934B7" w:rsidRDefault="00AE6EE7" w:rsidP="002C152B">
      <w:pPr>
        <w:spacing w:before="120" w:after="120"/>
        <w:ind w:firstLine="851"/>
        <w:jc w:val="both"/>
        <w:rPr>
          <w:sz w:val="26"/>
          <w:szCs w:val="26"/>
        </w:rPr>
      </w:pPr>
      <w:r>
        <w:rPr>
          <w:sz w:val="26"/>
          <w:szCs w:val="26"/>
        </w:rPr>
        <w:lastRenderedPageBreak/>
        <w:t xml:space="preserve">Для дальнейшего развития легкой промышленности в районе большую роль будет играть строительство мини завода по переработке кожсырья мощностью </w:t>
      </w:r>
      <w:r w:rsidR="005934B7">
        <w:rPr>
          <w:sz w:val="26"/>
          <w:szCs w:val="26"/>
        </w:rPr>
        <w:t>5 тыс. тонн в год</w:t>
      </w:r>
      <w:r>
        <w:rPr>
          <w:sz w:val="26"/>
          <w:szCs w:val="26"/>
        </w:rPr>
        <w:t xml:space="preserve"> </w:t>
      </w:r>
      <w:r w:rsidR="005934B7">
        <w:rPr>
          <w:sz w:val="26"/>
          <w:szCs w:val="26"/>
        </w:rPr>
        <w:t>в ст.Шелковская и ст.Червленная</w:t>
      </w:r>
      <w:r>
        <w:rPr>
          <w:sz w:val="26"/>
          <w:szCs w:val="26"/>
        </w:rPr>
        <w:t>.</w:t>
      </w:r>
    </w:p>
    <w:p w:rsidR="00B80DEE" w:rsidRDefault="00B80DEE" w:rsidP="003C1CC1">
      <w:pPr>
        <w:spacing w:before="120" w:after="120"/>
        <w:ind w:firstLine="851"/>
        <w:jc w:val="both"/>
        <w:rPr>
          <w:b/>
          <w:i/>
          <w:sz w:val="26"/>
          <w:szCs w:val="26"/>
        </w:rPr>
      </w:pPr>
      <w:r w:rsidRPr="00AA6CA3">
        <w:rPr>
          <w:b/>
          <w:i/>
          <w:sz w:val="26"/>
          <w:szCs w:val="26"/>
        </w:rPr>
        <w:t>Пищевая и п</w:t>
      </w:r>
      <w:r w:rsidR="003C1CC1">
        <w:rPr>
          <w:b/>
          <w:i/>
          <w:sz w:val="26"/>
          <w:szCs w:val="26"/>
        </w:rPr>
        <w:t>ерерабатывающая промышленность.</w:t>
      </w:r>
    </w:p>
    <w:p w:rsidR="00B80DEE" w:rsidRDefault="00B80DEE" w:rsidP="003C1CC1">
      <w:pPr>
        <w:spacing w:before="120" w:after="120"/>
        <w:ind w:firstLine="851"/>
        <w:jc w:val="both"/>
        <w:rPr>
          <w:sz w:val="26"/>
          <w:szCs w:val="26"/>
        </w:rPr>
      </w:pPr>
      <w:r w:rsidRPr="00151558">
        <w:rPr>
          <w:sz w:val="26"/>
          <w:szCs w:val="26"/>
        </w:rPr>
        <w:t>Пищевая пром</w:t>
      </w:r>
      <w:r w:rsidR="003C1CC1">
        <w:rPr>
          <w:sz w:val="26"/>
          <w:szCs w:val="26"/>
        </w:rPr>
        <w:t>ышленность является одной из ос</w:t>
      </w:r>
      <w:r w:rsidRPr="00151558">
        <w:rPr>
          <w:sz w:val="26"/>
          <w:szCs w:val="26"/>
        </w:rPr>
        <w:t xml:space="preserve">новных градообразующих отраслей на территории </w:t>
      </w:r>
      <w:r>
        <w:rPr>
          <w:sz w:val="26"/>
          <w:szCs w:val="26"/>
        </w:rPr>
        <w:t>района. Как высоко трудоемкая отрасль она</w:t>
      </w:r>
      <w:r w:rsidRPr="00151558">
        <w:rPr>
          <w:sz w:val="26"/>
          <w:szCs w:val="26"/>
        </w:rPr>
        <w:t xml:space="preserve"> должна сыграть ключевую роль в обеспечении занятости населения и ликвидации тотальной безработицы</w:t>
      </w:r>
      <w:r w:rsidRPr="003C1CC1">
        <w:rPr>
          <w:sz w:val="26"/>
          <w:szCs w:val="26"/>
        </w:rPr>
        <w:t xml:space="preserve">. </w:t>
      </w:r>
      <w:r w:rsidRPr="00151558">
        <w:rPr>
          <w:sz w:val="26"/>
          <w:szCs w:val="26"/>
        </w:rPr>
        <w:t>Темпы восстановления и развития данной отрасли будут напрямую зависеть от множества неравнозначных факторов, из которых решающих будет  восстановление сырьевой базы, которая в свою очередь  зависит от восстановления и развития сельско</w:t>
      </w:r>
      <w:r w:rsidR="00850016">
        <w:rPr>
          <w:sz w:val="26"/>
          <w:szCs w:val="26"/>
        </w:rPr>
        <w:t>го хозяйства, восстановления ме</w:t>
      </w:r>
      <w:r w:rsidRPr="00151558">
        <w:rPr>
          <w:sz w:val="26"/>
          <w:szCs w:val="26"/>
        </w:rPr>
        <w:t>лиоративной системы и земельных ресурсов.</w:t>
      </w:r>
      <w:r>
        <w:rPr>
          <w:sz w:val="26"/>
          <w:szCs w:val="26"/>
        </w:rPr>
        <w:t xml:space="preserve"> Тем не менее, учитывая потенциальные возможности сельского хозяйства можно констатировать тот факт, что пищевая промышленность в районе имеет резервы для развития. Надежной сырьевой базой для пищевой промышленности района могут стать зерно, плодоовощная продукция, мясо, молоко. </w:t>
      </w:r>
    </w:p>
    <w:p w:rsidR="00B80DEE" w:rsidRDefault="00B80DEE" w:rsidP="003C1CC1">
      <w:pPr>
        <w:spacing w:before="120" w:after="120"/>
        <w:ind w:firstLine="851"/>
        <w:jc w:val="both"/>
        <w:rPr>
          <w:sz w:val="26"/>
          <w:szCs w:val="26"/>
        </w:rPr>
      </w:pPr>
      <w:r>
        <w:rPr>
          <w:sz w:val="26"/>
          <w:szCs w:val="26"/>
        </w:rPr>
        <w:t>На основе тенденций последних лет развития основных видов деятельности пищевой промышленности и с учетом демографического прогноза на перспективу ожидается значительный рост потребностей населения района в хлебобулочных изделиях, мясных, молочных изделиях, крупах и, следовательно, темпов роста данных вида производств. Предпочтение будет отдано мелкотоварному производству хлебобулочных изделий, мясных изделий, крупяных изделий.  Зарубежный и отечественный опыт свидетельствует, что отдельные, небольшие, технически хорошо оснащенные предприятия имеют преимущества перед крупными. Они быстро реагируют на изменения потребительского спроса</w:t>
      </w:r>
      <w:r w:rsidR="00CA29A0">
        <w:rPr>
          <w:sz w:val="26"/>
          <w:szCs w:val="26"/>
        </w:rPr>
        <w:t>,</w:t>
      </w:r>
      <w:r>
        <w:rPr>
          <w:sz w:val="26"/>
          <w:szCs w:val="26"/>
        </w:rPr>
        <w:t xml:space="preserve"> эффективнее решают проблему сезонных колебаний потребительского спроса. Данная форма организации предприятий для района будет наиболее приемлемой. </w:t>
      </w:r>
    </w:p>
    <w:p w:rsidR="00B80DEE" w:rsidRDefault="00B80DEE" w:rsidP="00850016">
      <w:pPr>
        <w:spacing w:before="120" w:after="120"/>
        <w:ind w:firstLine="851"/>
        <w:jc w:val="both"/>
        <w:rPr>
          <w:sz w:val="26"/>
          <w:szCs w:val="26"/>
        </w:rPr>
      </w:pPr>
      <w:r>
        <w:rPr>
          <w:sz w:val="26"/>
          <w:szCs w:val="26"/>
        </w:rPr>
        <w:t>В районе необходимо строительство молкомбината, хлебозавода, а также мелких цехов по производству крупяных изделий, мясопереработке и т.д.</w:t>
      </w:r>
    </w:p>
    <w:p w:rsidR="00B80DEE" w:rsidRPr="003C1CC1" w:rsidRDefault="00B80DEE" w:rsidP="00B80DEE">
      <w:pPr>
        <w:spacing w:before="120" w:after="120"/>
        <w:ind w:firstLine="851"/>
        <w:jc w:val="both"/>
        <w:rPr>
          <w:sz w:val="26"/>
          <w:szCs w:val="26"/>
        </w:rPr>
      </w:pPr>
      <w:r w:rsidRPr="003C1CC1">
        <w:rPr>
          <w:sz w:val="26"/>
          <w:szCs w:val="26"/>
        </w:rPr>
        <w:t>К основным мероприят</w:t>
      </w:r>
      <w:r w:rsidR="003C1CC1" w:rsidRPr="003C1CC1">
        <w:rPr>
          <w:sz w:val="26"/>
          <w:szCs w:val="26"/>
        </w:rPr>
        <w:t xml:space="preserve">иям по разделу промышленность </w:t>
      </w:r>
      <w:r w:rsidRPr="003C1CC1">
        <w:rPr>
          <w:sz w:val="26"/>
          <w:szCs w:val="26"/>
        </w:rPr>
        <w:t>относятся:</w:t>
      </w:r>
    </w:p>
    <w:p w:rsidR="00B80DEE" w:rsidRPr="000A4823" w:rsidRDefault="00B80DEE" w:rsidP="008F0A07">
      <w:pPr>
        <w:numPr>
          <w:ilvl w:val="0"/>
          <w:numId w:val="38"/>
        </w:numPr>
        <w:spacing w:before="120" w:after="120"/>
        <w:jc w:val="both"/>
        <w:rPr>
          <w:b/>
          <w:i/>
          <w:sz w:val="26"/>
          <w:szCs w:val="26"/>
        </w:rPr>
      </w:pPr>
      <w:r w:rsidRPr="000A4823">
        <w:rPr>
          <w:b/>
          <w:i/>
          <w:sz w:val="26"/>
          <w:szCs w:val="26"/>
        </w:rPr>
        <w:t>Приоритетное развитие производств, основывающихся на использовании местных природных и трудовых ресурсов, (строительная</w:t>
      </w:r>
      <w:r>
        <w:rPr>
          <w:b/>
          <w:i/>
          <w:sz w:val="26"/>
          <w:szCs w:val="26"/>
        </w:rPr>
        <w:t xml:space="preserve">, </w:t>
      </w:r>
      <w:r w:rsidRPr="000A4823">
        <w:rPr>
          <w:b/>
          <w:i/>
          <w:sz w:val="26"/>
          <w:szCs w:val="26"/>
        </w:rPr>
        <w:t>пищевая, легкая промышленность,</w:t>
      </w:r>
      <w:r>
        <w:rPr>
          <w:b/>
          <w:i/>
          <w:sz w:val="26"/>
          <w:szCs w:val="26"/>
        </w:rPr>
        <w:t xml:space="preserve"> </w:t>
      </w:r>
      <w:r w:rsidRPr="000A4823">
        <w:rPr>
          <w:b/>
          <w:i/>
          <w:sz w:val="26"/>
          <w:szCs w:val="26"/>
        </w:rPr>
        <w:t>сельское хозяйство) (расчетный срок);</w:t>
      </w:r>
    </w:p>
    <w:p w:rsidR="00B80DEE" w:rsidRDefault="00B80DEE" w:rsidP="008F0A07">
      <w:pPr>
        <w:numPr>
          <w:ilvl w:val="0"/>
          <w:numId w:val="38"/>
        </w:numPr>
        <w:spacing w:before="120" w:after="120"/>
        <w:jc w:val="both"/>
        <w:rPr>
          <w:b/>
          <w:i/>
          <w:sz w:val="26"/>
          <w:szCs w:val="26"/>
        </w:rPr>
      </w:pPr>
      <w:r w:rsidRPr="000A4823">
        <w:rPr>
          <w:b/>
          <w:i/>
          <w:sz w:val="26"/>
          <w:szCs w:val="26"/>
        </w:rPr>
        <w:t>Осуществление комплекса мер по повышению инвестиционной привлекательности района (расчетный срок);</w:t>
      </w:r>
    </w:p>
    <w:p w:rsidR="00FF4C49" w:rsidRPr="000A4823" w:rsidRDefault="00FF4C49" w:rsidP="008F0A07">
      <w:pPr>
        <w:numPr>
          <w:ilvl w:val="0"/>
          <w:numId w:val="38"/>
        </w:numPr>
        <w:spacing w:before="120" w:after="120"/>
        <w:jc w:val="both"/>
        <w:rPr>
          <w:b/>
          <w:i/>
          <w:sz w:val="26"/>
          <w:szCs w:val="26"/>
        </w:rPr>
      </w:pPr>
      <w:r>
        <w:rPr>
          <w:b/>
          <w:i/>
          <w:sz w:val="26"/>
          <w:szCs w:val="26"/>
        </w:rPr>
        <w:t>Укреплений позиций и расширение производства кирпичного завода ст.Шелковская (первая очередь);</w:t>
      </w:r>
    </w:p>
    <w:p w:rsidR="00B80DEE" w:rsidRDefault="00B80DEE" w:rsidP="008F0A07">
      <w:pPr>
        <w:widowControl w:val="0"/>
        <w:numPr>
          <w:ilvl w:val="0"/>
          <w:numId w:val="38"/>
        </w:numPr>
        <w:autoSpaceDE w:val="0"/>
        <w:autoSpaceDN w:val="0"/>
        <w:adjustRightInd w:val="0"/>
        <w:spacing w:before="120" w:after="120"/>
        <w:jc w:val="both"/>
        <w:rPr>
          <w:b/>
          <w:i/>
          <w:sz w:val="26"/>
          <w:szCs w:val="26"/>
        </w:rPr>
      </w:pPr>
      <w:r>
        <w:rPr>
          <w:b/>
          <w:i/>
          <w:sz w:val="26"/>
          <w:szCs w:val="26"/>
        </w:rPr>
        <w:t xml:space="preserve">Строительство </w:t>
      </w:r>
      <w:r w:rsidR="004F067A">
        <w:rPr>
          <w:b/>
          <w:i/>
          <w:sz w:val="26"/>
          <w:szCs w:val="26"/>
        </w:rPr>
        <w:t>цеха по переработке кожевенного сырья</w:t>
      </w:r>
      <w:r>
        <w:rPr>
          <w:b/>
          <w:i/>
          <w:sz w:val="26"/>
          <w:szCs w:val="26"/>
        </w:rPr>
        <w:t xml:space="preserve"> в </w:t>
      </w:r>
      <w:r w:rsidR="004F067A">
        <w:rPr>
          <w:b/>
          <w:i/>
          <w:sz w:val="26"/>
          <w:szCs w:val="26"/>
        </w:rPr>
        <w:t>ст.Шелковская</w:t>
      </w:r>
      <w:r w:rsidR="00850016">
        <w:rPr>
          <w:b/>
          <w:i/>
          <w:sz w:val="26"/>
          <w:szCs w:val="26"/>
        </w:rPr>
        <w:t xml:space="preserve"> </w:t>
      </w:r>
      <w:r w:rsidR="002C6A81">
        <w:rPr>
          <w:b/>
          <w:i/>
          <w:sz w:val="26"/>
          <w:szCs w:val="26"/>
        </w:rPr>
        <w:t>(расчётный срок);</w:t>
      </w:r>
    </w:p>
    <w:p w:rsidR="004F067A" w:rsidRDefault="004F067A" w:rsidP="008F0A07">
      <w:pPr>
        <w:widowControl w:val="0"/>
        <w:numPr>
          <w:ilvl w:val="0"/>
          <w:numId w:val="38"/>
        </w:numPr>
        <w:autoSpaceDE w:val="0"/>
        <w:autoSpaceDN w:val="0"/>
        <w:adjustRightInd w:val="0"/>
        <w:spacing w:before="120" w:after="120"/>
        <w:jc w:val="both"/>
        <w:rPr>
          <w:b/>
          <w:i/>
          <w:sz w:val="26"/>
          <w:szCs w:val="26"/>
        </w:rPr>
      </w:pPr>
      <w:r>
        <w:rPr>
          <w:b/>
          <w:i/>
          <w:sz w:val="26"/>
          <w:szCs w:val="26"/>
        </w:rPr>
        <w:t xml:space="preserve">Строительство цеха по переработке кожевенного сырья в </w:t>
      </w:r>
      <w:r>
        <w:rPr>
          <w:b/>
          <w:i/>
          <w:sz w:val="26"/>
          <w:szCs w:val="26"/>
        </w:rPr>
        <w:lastRenderedPageBreak/>
        <w:t>ст.Червленная (расчетный срок);</w:t>
      </w:r>
    </w:p>
    <w:p w:rsidR="004F067A" w:rsidRDefault="004F067A" w:rsidP="008F0A07">
      <w:pPr>
        <w:widowControl w:val="0"/>
        <w:numPr>
          <w:ilvl w:val="0"/>
          <w:numId w:val="38"/>
        </w:numPr>
        <w:autoSpaceDE w:val="0"/>
        <w:autoSpaceDN w:val="0"/>
        <w:adjustRightInd w:val="0"/>
        <w:spacing w:before="120" w:after="120"/>
        <w:jc w:val="both"/>
        <w:rPr>
          <w:b/>
          <w:i/>
          <w:sz w:val="26"/>
          <w:szCs w:val="26"/>
        </w:rPr>
      </w:pPr>
      <w:r>
        <w:rPr>
          <w:b/>
          <w:i/>
          <w:sz w:val="26"/>
          <w:szCs w:val="26"/>
        </w:rPr>
        <w:t>Строительство завода по разливу минеральной воды и соков в ст. Червленная (первая очередь);</w:t>
      </w:r>
    </w:p>
    <w:p w:rsidR="004F067A" w:rsidRDefault="004F067A" w:rsidP="008F0A07">
      <w:pPr>
        <w:widowControl w:val="0"/>
        <w:numPr>
          <w:ilvl w:val="0"/>
          <w:numId w:val="38"/>
        </w:numPr>
        <w:autoSpaceDE w:val="0"/>
        <w:autoSpaceDN w:val="0"/>
        <w:adjustRightInd w:val="0"/>
        <w:spacing w:before="120" w:after="120"/>
        <w:jc w:val="both"/>
        <w:rPr>
          <w:b/>
          <w:i/>
          <w:sz w:val="26"/>
          <w:szCs w:val="26"/>
        </w:rPr>
      </w:pPr>
      <w:r>
        <w:rPr>
          <w:b/>
          <w:i/>
          <w:sz w:val="26"/>
          <w:szCs w:val="26"/>
        </w:rPr>
        <w:t>Строительство предприятия по переработке и консервированию плодов и овощей в ст. Каргалинская (расчетный срок);</w:t>
      </w:r>
    </w:p>
    <w:p w:rsidR="00850016" w:rsidRDefault="00FF4C49" w:rsidP="008F0A07">
      <w:pPr>
        <w:widowControl w:val="0"/>
        <w:numPr>
          <w:ilvl w:val="0"/>
          <w:numId w:val="38"/>
        </w:numPr>
        <w:autoSpaceDE w:val="0"/>
        <w:autoSpaceDN w:val="0"/>
        <w:adjustRightInd w:val="0"/>
        <w:spacing w:before="120" w:after="120"/>
        <w:jc w:val="both"/>
        <w:rPr>
          <w:b/>
          <w:i/>
          <w:sz w:val="26"/>
          <w:szCs w:val="26"/>
        </w:rPr>
      </w:pPr>
      <w:r>
        <w:rPr>
          <w:b/>
          <w:i/>
          <w:sz w:val="26"/>
          <w:szCs w:val="26"/>
        </w:rPr>
        <w:t>Модернизация и расширение</w:t>
      </w:r>
      <w:r w:rsidR="00850016">
        <w:rPr>
          <w:b/>
          <w:i/>
          <w:sz w:val="26"/>
          <w:szCs w:val="26"/>
        </w:rPr>
        <w:t xml:space="preserve"> </w:t>
      </w:r>
      <w:r w:rsidR="004F067A">
        <w:rPr>
          <w:b/>
          <w:i/>
          <w:sz w:val="26"/>
          <w:szCs w:val="26"/>
        </w:rPr>
        <w:t>винзавода в ст.Шелковская</w:t>
      </w:r>
      <w:r w:rsidR="00850016">
        <w:rPr>
          <w:b/>
          <w:i/>
          <w:sz w:val="26"/>
          <w:szCs w:val="26"/>
        </w:rPr>
        <w:t xml:space="preserve"> (первая очередь);</w:t>
      </w:r>
    </w:p>
    <w:p w:rsidR="006A0F7C" w:rsidRDefault="004F067A" w:rsidP="008F0A07">
      <w:pPr>
        <w:widowControl w:val="0"/>
        <w:numPr>
          <w:ilvl w:val="0"/>
          <w:numId w:val="38"/>
        </w:numPr>
        <w:autoSpaceDE w:val="0"/>
        <w:autoSpaceDN w:val="0"/>
        <w:adjustRightInd w:val="0"/>
        <w:spacing w:before="120" w:after="120"/>
        <w:jc w:val="both"/>
        <w:rPr>
          <w:b/>
          <w:i/>
          <w:sz w:val="26"/>
          <w:szCs w:val="26"/>
        </w:rPr>
      </w:pPr>
      <w:r>
        <w:rPr>
          <w:b/>
          <w:i/>
          <w:sz w:val="26"/>
          <w:szCs w:val="26"/>
        </w:rPr>
        <w:t>Восстановление и реконструкция винпунктов по переработке винограда и плодов в с. Каргалинскаяи ст.Шелковская</w:t>
      </w:r>
      <w:r w:rsidR="006A0F7C">
        <w:rPr>
          <w:b/>
          <w:i/>
          <w:sz w:val="26"/>
          <w:szCs w:val="26"/>
        </w:rPr>
        <w:t xml:space="preserve"> (первая очередь);</w:t>
      </w:r>
    </w:p>
    <w:p w:rsidR="00B80DEE" w:rsidRDefault="004F067A" w:rsidP="008F0A07">
      <w:pPr>
        <w:widowControl w:val="0"/>
        <w:numPr>
          <w:ilvl w:val="0"/>
          <w:numId w:val="38"/>
        </w:numPr>
        <w:autoSpaceDE w:val="0"/>
        <w:autoSpaceDN w:val="0"/>
        <w:adjustRightInd w:val="0"/>
        <w:spacing w:before="120" w:after="120"/>
        <w:jc w:val="both"/>
        <w:rPr>
          <w:b/>
          <w:i/>
          <w:sz w:val="26"/>
          <w:szCs w:val="26"/>
        </w:rPr>
      </w:pPr>
      <w:r>
        <w:rPr>
          <w:b/>
          <w:i/>
          <w:sz w:val="26"/>
          <w:szCs w:val="26"/>
        </w:rPr>
        <w:t>Капитальный ремонт и реконструкция</w:t>
      </w:r>
      <w:r w:rsidR="00B80DEE" w:rsidRPr="000A4823">
        <w:rPr>
          <w:b/>
          <w:i/>
          <w:sz w:val="26"/>
          <w:szCs w:val="26"/>
        </w:rPr>
        <w:t xml:space="preserve"> хлебокомбината в </w:t>
      </w:r>
      <w:r w:rsidR="006A0F7C">
        <w:rPr>
          <w:b/>
          <w:i/>
          <w:sz w:val="26"/>
          <w:szCs w:val="26"/>
        </w:rPr>
        <w:t>ст.</w:t>
      </w:r>
      <w:r>
        <w:rPr>
          <w:b/>
          <w:i/>
          <w:sz w:val="26"/>
          <w:szCs w:val="26"/>
        </w:rPr>
        <w:t>Шелковская</w:t>
      </w:r>
      <w:r w:rsidR="006A0F7C">
        <w:rPr>
          <w:b/>
          <w:i/>
          <w:sz w:val="26"/>
          <w:szCs w:val="26"/>
        </w:rPr>
        <w:t xml:space="preserve"> </w:t>
      </w:r>
      <w:r w:rsidR="002C6A81">
        <w:rPr>
          <w:b/>
          <w:i/>
          <w:sz w:val="26"/>
          <w:szCs w:val="26"/>
        </w:rPr>
        <w:t>(расчётный срок);</w:t>
      </w:r>
    </w:p>
    <w:p w:rsidR="00903582" w:rsidRDefault="00903582" w:rsidP="008F0A07">
      <w:pPr>
        <w:widowControl w:val="0"/>
        <w:numPr>
          <w:ilvl w:val="0"/>
          <w:numId w:val="38"/>
        </w:numPr>
        <w:autoSpaceDE w:val="0"/>
        <w:autoSpaceDN w:val="0"/>
        <w:adjustRightInd w:val="0"/>
        <w:spacing w:before="120" w:after="120"/>
        <w:jc w:val="both"/>
        <w:rPr>
          <w:b/>
          <w:i/>
          <w:sz w:val="26"/>
          <w:szCs w:val="26"/>
        </w:rPr>
      </w:pPr>
      <w:r w:rsidRPr="004F067A">
        <w:rPr>
          <w:b/>
          <w:i/>
          <w:sz w:val="26"/>
          <w:szCs w:val="26"/>
        </w:rPr>
        <w:t xml:space="preserve">Восстановление </w:t>
      </w:r>
      <w:r w:rsidR="004F067A" w:rsidRPr="004F067A">
        <w:rPr>
          <w:b/>
          <w:i/>
          <w:sz w:val="26"/>
          <w:szCs w:val="26"/>
        </w:rPr>
        <w:t xml:space="preserve">и </w:t>
      </w:r>
      <w:r w:rsidR="002C152B" w:rsidRPr="004F067A">
        <w:rPr>
          <w:b/>
          <w:i/>
          <w:sz w:val="26"/>
          <w:szCs w:val="26"/>
        </w:rPr>
        <w:t>реконструкция</w:t>
      </w:r>
      <w:r w:rsidR="004F067A" w:rsidRPr="004F067A">
        <w:rPr>
          <w:b/>
          <w:i/>
          <w:sz w:val="26"/>
          <w:szCs w:val="26"/>
        </w:rPr>
        <w:t xml:space="preserve"> </w:t>
      </w:r>
      <w:r w:rsidRPr="004F067A">
        <w:rPr>
          <w:b/>
          <w:i/>
          <w:sz w:val="26"/>
          <w:szCs w:val="26"/>
        </w:rPr>
        <w:t>маслосырзавода в ст.</w:t>
      </w:r>
      <w:r w:rsidR="004F067A" w:rsidRPr="004F067A">
        <w:rPr>
          <w:b/>
          <w:i/>
          <w:sz w:val="26"/>
          <w:szCs w:val="26"/>
        </w:rPr>
        <w:t>Шелковская</w:t>
      </w:r>
      <w:r w:rsidRPr="004F067A">
        <w:rPr>
          <w:b/>
          <w:i/>
          <w:sz w:val="26"/>
          <w:szCs w:val="26"/>
        </w:rPr>
        <w:t xml:space="preserve"> (первая очередь);</w:t>
      </w:r>
    </w:p>
    <w:p w:rsidR="00B80DEE" w:rsidRPr="000A4823" w:rsidRDefault="00B80DEE" w:rsidP="008F0A07">
      <w:pPr>
        <w:numPr>
          <w:ilvl w:val="0"/>
          <w:numId w:val="38"/>
        </w:numPr>
        <w:spacing w:before="120" w:after="120"/>
        <w:jc w:val="both"/>
        <w:rPr>
          <w:b/>
          <w:i/>
          <w:sz w:val="26"/>
          <w:szCs w:val="26"/>
        </w:rPr>
      </w:pPr>
      <w:r w:rsidRPr="000A4823">
        <w:rPr>
          <w:b/>
          <w:i/>
          <w:sz w:val="26"/>
          <w:szCs w:val="26"/>
        </w:rPr>
        <w:t xml:space="preserve">Модернизация и реконструкция на новейшей технической и технологической основе функционирующих и создание новых конкурентоспособных производств (расчетный срок-перспектива); </w:t>
      </w:r>
    </w:p>
    <w:p w:rsidR="00B80DEE" w:rsidRPr="000A4823" w:rsidRDefault="00B80DEE" w:rsidP="008F0A07">
      <w:pPr>
        <w:numPr>
          <w:ilvl w:val="0"/>
          <w:numId w:val="38"/>
        </w:numPr>
        <w:spacing w:before="120" w:after="120"/>
        <w:jc w:val="both"/>
        <w:rPr>
          <w:b/>
          <w:i/>
          <w:sz w:val="26"/>
          <w:szCs w:val="26"/>
        </w:rPr>
      </w:pPr>
      <w:r w:rsidRPr="000A4823">
        <w:rPr>
          <w:b/>
          <w:i/>
          <w:sz w:val="26"/>
          <w:szCs w:val="26"/>
        </w:rPr>
        <w:t>Оказание содействия в модернизации предприятий индустрии строительных материалов  (расчетный срок-перспектива);</w:t>
      </w:r>
    </w:p>
    <w:p w:rsidR="00B80DEE" w:rsidRPr="000A4823" w:rsidRDefault="00B80DEE" w:rsidP="008F0A07">
      <w:pPr>
        <w:numPr>
          <w:ilvl w:val="0"/>
          <w:numId w:val="38"/>
        </w:numPr>
        <w:spacing w:before="120" w:after="120"/>
        <w:jc w:val="both"/>
        <w:rPr>
          <w:b/>
          <w:i/>
          <w:sz w:val="26"/>
          <w:szCs w:val="26"/>
        </w:rPr>
      </w:pPr>
      <w:r w:rsidRPr="000A4823">
        <w:rPr>
          <w:b/>
          <w:i/>
          <w:sz w:val="26"/>
          <w:szCs w:val="26"/>
        </w:rPr>
        <w:t>оказание содействия в подготовке территорий для освоения промышленных площадок (расчетный срок-перспектива);</w:t>
      </w:r>
    </w:p>
    <w:p w:rsidR="00B80DEE" w:rsidRPr="000A4823" w:rsidRDefault="00B80DEE" w:rsidP="008F0A07">
      <w:pPr>
        <w:numPr>
          <w:ilvl w:val="0"/>
          <w:numId w:val="38"/>
        </w:numPr>
        <w:spacing w:before="120" w:after="120"/>
        <w:jc w:val="both"/>
        <w:rPr>
          <w:b/>
          <w:i/>
          <w:sz w:val="26"/>
          <w:szCs w:val="26"/>
        </w:rPr>
      </w:pPr>
      <w:r w:rsidRPr="000A4823">
        <w:rPr>
          <w:b/>
          <w:i/>
          <w:sz w:val="26"/>
          <w:szCs w:val="26"/>
        </w:rPr>
        <w:t xml:space="preserve">Содействие в формировании и развитии производственно-закупочных связей предпринимателей </w:t>
      </w:r>
      <w:r w:rsidR="00D00CA9">
        <w:rPr>
          <w:b/>
          <w:i/>
          <w:sz w:val="26"/>
          <w:szCs w:val="26"/>
        </w:rPr>
        <w:t>Шелковского</w:t>
      </w:r>
      <w:r w:rsidRPr="000A4823">
        <w:rPr>
          <w:b/>
          <w:i/>
          <w:sz w:val="26"/>
          <w:szCs w:val="26"/>
        </w:rPr>
        <w:t xml:space="preserve"> района с республиканскими производителями и интеграция экономики района в республиканские и иные рынки (расчетный срок-перспектива)</w:t>
      </w:r>
    </w:p>
    <w:p w:rsidR="00B80DEE" w:rsidRDefault="00B80DEE" w:rsidP="008F0A07">
      <w:pPr>
        <w:numPr>
          <w:ilvl w:val="0"/>
          <w:numId w:val="38"/>
        </w:numPr>
        <w:spacing w:before="120" w:after="120"/>
        <w:jc w:val="both"/>
        <w:rPr>
          <w:b/>
          <w:i/>
          <w:sz w:val="26"/>
          <w:szCs w:val="26"/>
        </w:rPr>
      </w:pPr>
      <w:r w:rsidRPr="000A4823">
        <w:rPr>
          <w:b/>
          <w:i/>
          <w:sz w:val="26"/>
          <w:szCs w:val="26"/>
        </w:rP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065C54" w:rsidRDefault="00065C54" w:rsidP="009F7FB5">
      <w:pPr>
        <w:pStyle w:val="3"/>
        <w:numPr>
          <w:ilvl w:val="1"/>
          <w:numId w:val="1"/>
        </w:numPr>
        <w:spacing w:after="240"/>
        <w:ind w:left="1060" w:hanging="703"/>
        <w:rPr>
          <w:rFonts w:ascii="Times New Roman" w:hAnsi="Times New Roman" w:cs="Times New Roman"/>
          <w:color w:val="0000FF"/>
        </w:rPr>
      </w:pPr>
      <w:bookmarkStart w:id="13" w:name="_Toc271105526"/>
      <w:r w:rsidRPr="009F7FB5">
        <w:rPr>
          <w:rFonts w:ascii="Times New Roman" w:hAnsi="Times New Roman" w:cs="Times New Roman"/>
          <w:color w:val="0000FF"/>
        </w:rPr>
        <w:t>Сельское хозяйство.</w:t>
      </w:r>
      <w:bookmarkEnd w:id="13"/>
    </w:p>
    <w:p w:rsidR="003C1CC1" w:rsidRDefault="003C1CC1" w:rsidP="003C1CC1">
      <w:pPr>
        <w:spacing w:before="120" w:after="120"/>
        <w:ind w:firstLine="708"/>
        <w:jc w:val="both"/>
        <w:rPr>
          <w:sz w:val="26"/>
          <w:szCs w:val="26"/>
        </w:rPr>
      </w:pPr>
      <w:r w:rsidRPr="00F15170">
        <w:rPr>
          <w:sz w:val="26"/>
          <w:szCs w:val="26"/>
        </w:rPr>
        <w:t xml:space="preserve">Сельское хозяйство относится к традиционным </w:t>
      </w:r>
      <w:r>
        <w:rPr>
          <w:sz w:val="26"/>
          <w:szCs w:val="26"/>
        </w:rPr>
        <w:t xml:space="preserve">и основным на сегодняшний день </w:t>
      </w:r>
      <w:r w:rsidRPr="00F15170">
        <w:rPr>
          <w:sz w:val="26"/>
          <w:szCs w:val="26"/>
        </w:rPr>
        <w:t xml:space="preserve">отраслям хозяйственного комплекса </w:t>
      </w:r>
      <w:r>
        <w:rPr>
          <w:sz w:val="26"/>
          <w:szCs w:val="26"/>
        </w:rPr>
        <w:t>района.</w:t>
      </w:r>
    </w:p>
    <w:p w:rsidR="003C1CC1" w:rsidRPr="00163C9C" w:rsidRDefault="003C1CC1" w:rsidP="003C1CC1">
      <w:pPr>
        <w:spacing w:before="120" w:after="120"/>
        <w:ind w:firstLine="851"/>
        <w:jc w:val="both"/>
        <w:rPr>
          <w:sz w:val="26"/>
          <w:szCs w:val="26"/>
        </w:rPr>
      </w:pPr>
      <w:r w:rsidRPr="00642CC8">
        <w:rPr>
          <w:sz w:val="26"/>
          <w:szCs w:val="26"/>
        </w:rPr>
        <w:lastRenderedPageBreak/>
        <w:t>Восстановление, стабилизация и дальнейшее д</w:t>
      </w:r>
      <w:r>
        <w:rPr>
          <w:sz w:val="26"/>
          <w:szCs w:val="26"/>
        </w:rPr>
        <w:t>инамичное и устойчивое развитие -</w:t>
      </w:r>
      <w:r w:rsidRPr="00642CC8">
        <w:rPr>
          <w:sz w:val="26"/>
          <w:szCs w:val="26"/>
        </w:rPr>
        <w:t xml:space="preserve"> основная цель, стоящая перед аграрным сектором района на расчетную </w:t>
      </w:r>
      <w:r w:rsidRPr="00163C9C">
        <w:rPr>
          <w:sz w:val="26"/>
          <w:szCs w:val="26"/>
        </w:rPr>
        <w:t>перспективу. А в числе важнейших задач достижения этой цели выделяются:</w:t>
      </w:r>
    </w:p>
    <w:p w:rsidR="003C1CC1" w:rsidRPr="00163C9C" w:rsidRDefault="003C1CC1" w:rsidP="008F0A07">
      <w:pPr>
        <w:numPr>
          <w:ilvl w:val="0"/>
          <w:numId w:val="26"/>
        </w:numPr>
        <w:spacing w:before="120" w:after="120"/>
        <w:jc w:val="both"/>
        <w:rPr>
          <w:sz w:val="26"/>
          <w:szCs w:val="26"/>
        </w:rPr>
      </w:pPr>
      <w:r w:rsidRPr="00163C9C">
        <w:rPr>
          <w:sz w:val="26"/>
          <w:szCs w:val="26"/>
        </w:rPr>
        <w:t>резкое повышение эффективности функционирования отрасли, увеличения объемов производства высококачественной, конкурентоспособной и экологически чистой продукции;</w:t>
      </w:r>
    </w:p>
    <w:p w:rsidR="003C1CC1" w:rsidRPr="00163C9C" w:rsidRDefault="003C1CC1" w:rsidP="008F0A07">
      <w:pPr>
        <w:numPr>
          <w:ilvl w:val="0"/>
          <w:numId w:val="26"/>
        </w:numPr>
        <w:spacing w:before="120" w:after="120"/>
        <w:jc w:val="both"/>
        <w:rPr>
          <w:sz w:val="26"/>
          <w:szCs w:val="26"/>
        </w:rPr>
      </w:pPr>
      <w:r w:rsidRPr="00163C9C">
        <w:rPr>
          <w:sz w:val="26"/>
          <w:szCs w:val="26"/>
        </w:rPr>
        <w:t>максимальное обеспечение потребностей населения района в основных видах продовольственной продукции собственного производства, исходя из экономической целесообразности и продовольственной безопасности;</w:t>
      </w:r>
    </w:p>
    <w:p w:rsidR="003C1CC1" w:rsidRPr="00163C9C" w:rsidRDefault="003C1CC1" w:rsidP="008F0A07">
      <w:pPr>
        <w:numPr>
          <w:ilvl w:val="0"/>
          <w:numId w:val="26"/>
        </w:numPr>
        <w:spacing w:before="120" w:after="120"/>
        <w:jc w:val="both"/>
        <w:rPr>
          <w:sz w:val="26"/>
          <w:szCs w:val="26"/>
        </w:rPr>
      </w:pPr>
      <w:r w:rsidRPr="00163C9C">
        <w:rPr>
          <w:sz w:val="26"/>
          <w:szCs w:val="26"/>
        </w:rPr>
        <w:t xml:space="preserve">укрепление позиций на республиканском и общероссийском рынках реализации продукции отраслей специализации района. </w:t>
      </w:r>
    </w:p>
    <w:p w:rsidR="003C1CC1" w:rsidRDefault="003C1CC1" w:rsidP="003C1CC1">
      <w:pPr>
        <w:spacing w:before="120" w:after="120"/>
        <w:ind w:firstLine="708"/>
        <w:jc w:val="both"/>
        <w:rPr>
          <w:sz w:val="26"/>
          <w:szCs w:val="26"/>
        </w:rPr>
      </w:pPr>
      <w:r w:rsidRPr="00B1097C">
        <w:rPr>
          <w:sz w:val="26"/>
          <w:szCs w:val="26"/>
        </w:rPr>
        <w:t xml:space="preserve">Развитие сельскохозяйственного производства на расчетный период </w:t>
      </w:r>
      <w:r>
        <w:rPr>
          <w:sz w:val="26"/>
          <w:szCs w:val="26"/>
        </w:rPr>
        <w:t>в первую очередь требует решения следующих задач:</w:t>
      </w:r>
    </w:p>
    <w:p w:rsidR="003C1CC1" w:rsidRDefault="003C1CC1" w:rsidP="008F0A07">
      <w:pPr>
        <w:numPr>
          <w:ilvl w:val="1"/>
          <w:numId w:val="26"/>
        </w:numPr>
        <w:tabs>
          <w:tab w:val="clear" w:pos="2291"/>
          <w:tab w:val="num" w:pos="1620"/>
        </w:tabs>
        <w:spacing w:before="120" w:after="120"/>
        <w:ind w:left="1620"/>
        <w:jc w:val="both"/>
        <w:rPr>
          <w:sz w:val="26"/>
          <w:szCs w:val="26"/>
        </w:rPr>
      </w:pPr>
      <w:r>
        <w:rPr>
          <w:sz w:val="26"/>
          <w:szCs w:val="26"/>
        </w:rPr>
        <w:t>рекультивация плодородных земель и садов, полное разминирование территории</w:t>
      </w:r>
      <w:r w:rsidR="00CA29A0">
        <w:rPr>
          <w:sz w:val="26"/>
          <w:szCs w:val="26"/>
        </w:rPr>
        <w:t>;</w:t>
      </w:r>
    </w:p>
    <w:p w:rsidR="003C1CC1" w:rsidRDefault="003C1CC1" w:rsidP="008F0A07">
      <w:pPr>
        <w:numPr>
          <w:ilvl w:val="1"/>
          <w:numId w:val="26"/>
        </w:numPr>
        <w:tabs>
          <w:tab w:val="clear" w:pos="2291"/>
          <w:tab w:val="num" w:pos="1620"/>
        </w:tabs>
        <w:spacing w:before="120" w:after="120"/>
        <w:ind w:left="1620"/>
        <w:jc w:val="both"/>
        <w:rPr>
          <w:sz w:val="26"/>
          <w:szCs w:val="26"/>
        </w:rPr>
      </w:pPr>
      <w:r>
        <w:rPr>
          <w:sz w:val="26"/>
          <w:szCs w:val="26"/>
        </w:rPr>
        <w:t>проведение оценки плодородия почвенного покрова с выявлением наиболее плодородных земель, восстановление утраченного  плодородия почв</w:t>
      </w:r>
      <w:r w:rsidR="00CA29A0">
        <w:rPr>
          <w:sz w:val="26"/>
          <w:szCs w:val="26"/>
        </w:rPr>
        <w:t>;</w:t>
      </w:r>
    </w:p>
    <w:p w:rsidR="003C1CC1" w:rsidRDefault="003C1CC1" w:rsidP="008F0A07">
      <w:pPr>
        <w:numPr>
          <w:ilvl w:val="1"/>
          <w:numId w:val="26"/>
        </w:numPr>
        <w:tabs>
          <w:tab w:val="clear" w:pos="2291"/>
          <w:tab w:val="num" w:pos="1620"/>
        </w:tabs>
        <w:spacing w:before="120" w:after="120"/>
        <w:ind w:left="1620"/>
        <w:jc w:val="both"/>
        <w:rPr>
          <w:sz w:val="26"/>
          <w:szCs w:val="26"/>
        </w:rPr>
      </w:pPr>
      <w:r>
        <w:rPr>
          <w:sz w:val="26"/>
          <w:szCs w:val="26"/>
        </w:rPr>
        <w:t>восстановление вспомогательных отраслей, обслуживающих сельское хозяйство (восстановление МТС, заготовительных фирм, предприятий заготовления, хранения и переработки сельскохозяйственной продукции и  т.д.)</w:t>
      </w:r>
      <w:r w:rsidR="00CA29A0">
        <w:rPr>
          <w:sz w:val="26"/>
          <w:szCs w:val="26"/>
        </w:rPr>
        <w:t>;</w:t>
      </w:r>
    </w:p>
    <w:p w:rsidR="003C1CC1" w:rsidRDefault="003C1CC1" w:rsidP="008F0A07">
      <w:pPr>
        <w:numPr>
          <w:ilvl w:val="1"/>
          <w:numId w:val="26"/>
        </w:numPr>
        <w:tabs>
          <w:tab w:val="clear" w:pos="2291"/>
          <w:tab w:val="num" w:pos="1620"/>
        </w:tabs>
        <w:spacing w:before="120" w:after="120"/>
        <w:ind w:left="1620"/>
        <w:jc w:val="both"/>
        <w:rPr>
          <w:sz w:val="26"/>
          <w:szCs w:val="26"/>
        </w:rPr>
      </w:pPr>
      <w:r>
        <w:rPr>
          <w:sz w:val="26"/>
          <w:szCs w:val="26"/>
        </w:rPr>
        <w:t>укрепление материально-технической базы отрасли</w:t>
      </w:r>
      <w:r w:rsidR="00CA29A0">
        <w:rPr>
          <w:sz w:val="26"/>
          <w:szCs w:val="26"/>
        </w:rPr>
        <w:t>;</w:t>
      </w:r>
    </w:p>
    <w:p w:rsidR="003C1CC1" w:rsidRDefault="003C1CC1" w:rsidP="008F0A07">
      <w:pPr>
        <w:numPr>
          <w:ilvl w:val="1"/>
          <w:numId w:val="26"/>
        </w:numPr>
        <w:tabs>
          <w:tab w:val="clear" w:pos="2291"/>
          <w:tab w:val="num" w:pos="1620"/>
        </w:tabs>
        <w:spacing w:before="120" w:after="120"/>
        <w:ind w:left="1620"/>
        <w:jc w:val="both"/>
        <w:rPr>
          <w:sz w:val="26"/>
          <w:szCs w:val="26"/>
        </w:rPr>
      </w:pPr>
      <w:r>
        <w:rPr>
          <w:sz w:val="26"/>
          <w:szCs w:val="26"/>
        </w:rPr>
        <w:t xml:space="preserve">оптимизация структуры сельскохозяйственного производства, развитие  сельхозорганизаций и </w:t>
      </w:r>
      <w:r w:rsidR="00CA29A0">
        <w:rPr>
          <w:sz w:val="26"/>
          <w:szCs w:val="26"/>
        </w:rPr>
        <w:t>крестьянско-фермерских хозяйств;</w:t>
      </w:r>
    </w:p>
    <w:p w:rsidR="003C1CC1" w:rsidRDefault="003C1CC1" w:rsidP="008F0A07">
      <w:pPr>
        <w:numPr>
          <w:ilvl w:val="1"/>
          <w:numId w:val="26"/>
        </w:numPr>
        <w:tabs>
          <w:tab w:val="clear" w:pos="2291"/>
          <w:tab w:val="num" w:pos="1620"/>
        </w:tabs>
        <w:spacing w:before="120" w:after="120"/>
        <w:ind w:left="1620"/>
        <w:jc w:val="both"/>
        <w:rPr>
          <w:sz w:val="26"/>
          <w:szCs w:val="26"/>
        </w:rPr>
      </w:pPr>
      <w:r w:rsidRPr="00B1097C">
        <w:rPr>
          <w:sz w:val="26"/>
          <w:szCs w:val="26"/>
        </w:rPr>
        <w:t>восстановление межхозяйственных и внутрихозяйственных оросительных и осушительных систем</w:t>
      </w:r>
      <w:r w:rsidR="00CA29A0">
        <w:rPr>
          <w:sz w:val="26"/>
          <w:szCs w:val="26"/>
        </w:rPr>
        <w:t>.</w:t>
      </w:r>
    </w:p>
    <w:p w:rsidR="003C1CC1" w:rsidRPr="00A036B1" w:rsidRDefault="003C1CC1" w:rsidP="003C1CC1">
      <w:pPr>
        <w:spacing w:before="120" w:after="120"/>
        <w:ind w:firstLine="851"/>
        <w:jc w:val="both"/>
        <w:rPr>
          <w:sz w:val="26"/>
          <w:szCs w:val="26"/>
        </w:rPr>
      </w:pPr>
      <w:r w:rsidRPr="006965C7">
        <w:rPr>
          <w:sz w:val="26"/>
          <w:szCs w:val="26"/>
        </w:rPr>
        <w:t xml:space="preserve">Отмеченные выше и другие факторы предопределили необходимость разработки прогноза развития сельского хозяйства </w:t>
      </w:r>
      <w:r w:rsidR="00583EAF">
        <w:rPr>
          <w:sz w:val="26"/>
          <w:szCs w:val="26"/>
        </w:rPr>
        <w:t>Шелковского</w:t>
      </w:r>
      <w:r w:rsidR="00903582">
        <w:rPr>
          <w:sz w:val="26"/>
          <w:szCs w:val="26"/>
        </w:rPr>
        <w:t xml:space="preserve"> </w:t>
      </w:r>
      <w:r w:rsidRPr="006965C7">
        <w:rPr>
          <w:sz w:val="26"/>
          <w:szCs w:val="26"/>
        </w:rPr>
        <w:t xml:space="preserve">района по трем возможным сценариям (вариантам): низкий (инерционный), средний (стабилизационный) и высокий (оптимистический). </w:t>
      </w:r>
      <w:r>
        <w:rPr>
          <w:sz w:val="26"/>
          <w:szCs w:val="26"/>
        </w:rPr>
        <w:t xml:space="preserve">В условиях отсутствия динамических рядов и необходимых данных прогнозирование показателей производства сельскохозяйственной </w:t>
      </w:r>
      <w:r w:rsidR="00CA29A0">
        <w:rPr>
          <w:sz w:val="26"/>
          <w:szCs w:val="26"/>
        </w:rPr>
        <w:t xml:space="preserve">продукции </w:t>
      </w:r>
      <w:r>
        <w:rPr>
          <w:sz w:val="26"/>
          <w:szCs w:val="26"/>
        </w:rPr>
        <w:t>невозможно. Однако возможно проведение условного прогноза потребностей населения в основных видах сельскохозяйственной продукции на первый расчетный срок (10 лет).</w:t>
      </w:r>
      <w:r w:rsidRPr="000F5DB9">
        <w:rPr>
          <w:sz w:val="26"/>
          <w:szCs w:val="26"/>
        </w:rPr>
        <w:t xml:space="preserve"> </w:t>
      </w:r>
      <w:r>
        <w:rPr>
          <w:sz w:val="26"/>
          <w:szCs w:val="26"/>
        </w:rPr>
        <w:t xml:space="preserve">Расчет потребности в отдельных видах сельскохозяйственной продукции для нужд населения производился с учетом перспективной численности населения района, а также норм потребления продуктов питания на душу населения, разработанных </w:t>
      </w:r>
      <w:r>
        <w:rPr>
          <w:sz w:val="26"/>
          <w:szCs w:val="26"/>
        </w:rPr>
        <w:lastRenderedPageBreak/>
        <w:t xml:space="preserve">Институтом питания АМН. По ряду видов сельскохозяйственной продукции учитывались также </w:t>
      </w:r>
      <w:r w:rsidRPr="00A036B1">
        <w:rPr>
          <w:sz w:val="26"/>
          <w:szCs w:val="26"/>
        </w:rPr>
        <w:t>потребности животноводства.</w:t>
      </w:r>
    </w:p>
    <w:p w:rsidR="00F65ADB" w:rsidRDefault="00F65ADB" w:rsidP="003C1CC1">
      <w:pPr>
        <w:jc w:val="right"/>
        <w:rPr>
          <w:rFonts w:ascii="Arial" w:hAnsi="Arial" w:cs="Arial"/>
          <w:b/>
          <w:i/>
          <w:sz w:val="20"/>
          <w:szCs w:val="20"/>
        </w:rPr>
      </w:pPr>
    </w:p>
    <w:p w:rsidR="00F65ADB" w:rsidRDefault="00F65ADB" w:rsidP="003C1CC1">
      <w:pPr>
        <w:jc w:val="right"/>
        <w:rPr>
          <w:rFonts w:ascii="Arial" w:hAnsi="Arial" w:cs="Arial"/>
          <w:b/>
          <w:i/>
          <w:sz w:val="20"/>
          <w:szCs w:val="20"/>
        </w:rPr>
      </w:pPr>
    </w:p>
    <w:p w:rsidR="003C1CC1" w:rsidRPr="004B06CE" w:rsidRDefault="003C1CC1" w:rsidP="003C1CC1">
      <w:pPr>
        <w:jc w:val="right"/>
        <w:rPr>
          <w:rFonts w:ascii="Arial" w:hAnsi="Arial" w:cs="Arial"/>
          <w:b/>
          <w:i/>
          <w:sz w:val="20"/>
          <w:szCs w:val="20"/>
        </w:rPr>
      </w:pPr>
      <w:r>
        <w:rPr>
          <w:rFonts w:ascii="Arial" w:hAnsi="Arial" w:cs="Arial"/>
          <w:b/>
          <w:i/>
          <w:sz w:val="20"/>
          <w:szCs w:val="20"/>
        </w:rPr>
        <w:t>Табл.</w:t>
      </w:r>
      <w:r w:rsidRPr="004B06CE">
        <w:rPr>
          <w:rFonts w:ascii="Arial" w:hAnsi="Arial" w:cs="Arial"/>
          <w:b/>
          <w:i/>
          <w:sz w:val="20"/>
          <w:szCs w:val="20"/>
        </w:rPr>
        <w:t xml:space="preserve"> </w:t>
      </w:r>
      <w:r>
        <w:rPr>
          <w:rFonts w:ascii="Arial" w:hAnsi="Arial" w:cs="Arial"/>
          <w:b/>
          <w:i/>
          <w:sz w:val="20"/>
          <w:szCs w:val="20"/>
        </w:rPr>
        <w:t>4</w:t>
      </w:r>
      <w:r w:rsidRPr="004B06CE">
        <w:rPr>
          <w:rFonts w:ascii="Arial" w:hAnsi="Arial" w:cs="Arial"/>
          <w:b/>
          <w:i/>
          <w:sz w:val="20"/>
          <w:szCs w:val="20"/>
        </w:rPr>
        <w:t>.</w:t>
      </w:r>
      <w:r w:rsidR="00CA29A0">
        <w:rPr>
          <w:rFonts w:ascii="Arial" w:hAnsi="Arial" w:cs="Arial"/>
          <w:b/>
          <w:i/>
          <w:sz w:val="20"/>
          <w:szCs w:val="20"/>
        </w:rPr>
        <w:t>1.2</w:t>
      </w:r>
      <w:r w:rsidRPr="004B06CE">
        <w:rPr>
          <w:rFonts w:ascii="Arial" w:hAnsi="Arial" w:cs="Arial"/>
          <w:b/>
          <w:i/>
          <w:sz w:val="20"/>
          <w:szCs w:val="20"/>
        </w:rPr>
        <w:t>.</w:t>
      </w:r>
    </w:p>
    <w:p w:rsidR="003C1CC1" w:rsidRDefault="003C1CC1" w:rsidP="003C1CC1">
      <w:pPr>
        <w:jc w:val="right"/>
        <w:rPr>
          <w:rFonts w:ascii="Arial" w:hAnsi="Arial" w:cs="Arial"/>
          <w:b/>
          <w:i/>
          <w:sz w:val="20"/>
          <w:szCs w:val="20"/>
        </w:rPr>
      </w:pPr>
      <w:r w:rsidRPr="004B06CE">
        <w:rPr>
          <w:rFonts w:ascii="Arial" w:hAnsi="Arial" w:cs="Arial"/>
          <w:b/>
          <w:i/>
          <w:sz w:val="20"/>
          <w:szCs w:val="20"/>
        </w:rPr>
        <w:t xml:space="preserve">Условный баланс производства и потребления продукции основных отраслей </w:t>
      </w:r>
    </w:p>
    <w:p w:rsidR="003C1CC1" w:rsidRPr="004B06CE" w:rsidRDefault="003C1CC1" w:rsidP="003C1CC1">
      <w:pPr>
        <w:jc w:val="right"/>
        <w:rPr>
          <w:rFonts w:ascii="Arial" w:hAnsi="Arial" w:cs="Arial"/>
          <w:b/>
          <w:i/>
          <w:sz w:val="20"/>
          <w:szCs w:val="20"/>
        </w:rPr>
      </w:pPr>
      <w:r w:rsidRPr="004B06CE">
        <w:rPr>
          <w:rFonts w:ascii="Arial" w:hAnsi="Arial" w:cs="Arial"/>
          <w:b/>
          <w:i/>
          <w:sz w:val="20"/>
          <w:szCs w:val="20"/>
        </w:rPr>
        <w:t xml:space="preserve">сельского хозяйства </w:t>
      </w:r>
      <w:r w:rsidR="00583EAF">
        <w:rPr>
          <w:rFonts w:ascii="Arial" w:hAnsi="Arial" w:cs="Arial"/>
          <w:b/>
          <w:i/>
          <w:sz w:val="20"/>
          <w:szCs w:val="20"/>
        </w:rPr>
        <w:t>Шелковского</w:t>
      </w:r>
      <w:r>
        <w:rPr>
          <w:rFonts w:ascii="Arial" w:hAnsi="Arial" w:cs="Arial"/>
          <w:b/>
          <w:i/>
          <w:sz w:val="20"/>
          <w:szCs w:val="20"/>
        </w:rPr>
        <w:t xml:space="preserve"> </w:t>
      </w:r>
      <w:r w:rsidRPr="004B06CE">
        <w:rPr>
          <w:rFonts w:ascii="Arial" w:hAnsi="Arial" w:cs="Arial"/>
          <w:b/>
          <w:i/>
          <w:sz w:val="20"/>
          <w:szCs w:val="20"/>
        </w:rPr>
        <w:t>района</w:t>
      </w:r>
    </w:p>
    <w:tbl>
      <w:tblPr>
        <w:tblW w:w="5000" w:type="pct"/>
        <w:tblLayout w:type="fixed"/>
        <w:tblLook w:val="0000"/>
      </w:tblPr>
      <w:tblGrid>
        <w:gridCol w:w="2301"/>
        <w:gridCol w:w="1376"/>
        <w:gridCol w:w="1779"/>
        <w:gridCol w:w="2907"/>
        <w:gridCol w:w="1393"/>
      </w:tblGrid>
      <w:tr w:rsidR="003C1CC1" w:rsidRPr="00C72DB0">
        <w:trPr>
          <w:trHeight w:val="20"/>
          <w:tblHeader/>
        </w:trPr>
        <w:tc>
          <w:tcPr>
            <w:tcW w:w="1179" w:type="pct"/>
            <w:tcBorders>
              <w:top w:val="single" w:sz="12" w:space="0" w:color="auto"/>
              <w:left w:val="single" w:sz="12" w:space="0" w:color="auto"/>
              <w:bottom w:val="single" w:sz="12" w:space="0" w:color="auto"/>
              <w:right w:val="single" w:sz="12" w:space="0" w:color="auto"/>
            </w:tcBorders>
            <w:shd w:val="clear" w:color="auto" w:fill="C0C0C0"/>
            <w:vAlign w:val="center"/>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Виды продукции</w:t>
            </w:r>
          </w:p>
        </w:tc>
        <w:tc>
          <w:tcPr>
            <w:tcW w:w="705" w:type="pct"/>
            <w:tcBorders>
              <w:top w:val="single" w:sz="12" w:space="0" w:color="auto"/>
              <w:left w:val="nil"/>
              <w:bottom w:val="single" w:sz="12" w:space="0" w:color="auto"/>
              <w:right w:val="single" w:sz="12" w:space="0" w:color="auto"/>
            </w:tcBorders>
            <w:shd w:val="clear" w:color="auto" w:fill="C0C0C0"/>
            <w:vAlign w:val="center"/>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Валовое пр-во, тыс. т</w:t>
            </w:r>
          </w:p>
        </w:tc>
        <w:tc>
          <w:tcPr>
            <w:tcW w:w="912" w:type="pct"/>
            <w:tcBorders>
              <w:top w:val="single" w:sz="12" w:space="0" w:color="auto"/>
              <w:left w:val="nil"/>
              <w:bottom w:val="single" w:sz="12" w:space="0" w:color="auto"/>
              <w:right w:val="single" w:sz="12" w:space="0" w:color="auto"/>
            </w:tcBorders>
            <w:shd w:val="clear" w:color="auto" w:fill="C0C0C0"/>
            <w:vAlign w:val="center"/>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Потребность, тыс.т</w:t>
            </w:r>
            <w:r>
              <w:rPr>
                <w:rStyle w:val="afd"/>
                <w:rFonts w:ascii="Arial" w:hAnsi="Arial" w:cs="Arial"/>
                <w:b/>
                <w:bCs/>
                <w:sz w:val="20"/>
                <w:szCs w:val="20"/>
              </w:rPr>
              <w:footnoteReference w:id="2"/>
            </w:r>
          </w:p>
        </w:tc>
        <w:tc>
          <w:tcPr>
            <w:tcW w:w="1490" w:type="pct"/>
            <w:tcBorders>
              <w:top w:val="single" w:sz="12" w:space="0" w:color="auto"/>
              <w:left w:val="nil"/>
              <w:bottom w:val="single" w:sz="12" w:space="0" w:color="auto"/>
              <w:right w:val="single" w:sz="12" w:space="0" w:color="auto"/>
            </w:tcBorders>
            <w:shd w:val="clear" w:color="auto" w:fill="C0C0C0"/>
            <w:vAlign w:val="center"/>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Избыток, дефицит (-), тыс. т</w:t>
            </w:r>
          </w:p>
        </w:tc>
        <w:tc>
          <w:tcPr>
            <w:tcW w:w="715" w:type="pct"/>
            <w:tcBorders>
              <w:top w:val="single" w:sz="12" w:space="0" w:color="auto"/>
              <w:left w:val="nil"/>
              <w:bottom w:val="single" w:sz="12" w:space="0" w:color="auto"/>
              <w:right w:val="single" w:sz="12" w:space="0" w:color="auto"/>
            </w:tcBorders>
            <w:shd w:val="clear" w:color="auto" w:fill="C0C0C0"/>
            <w:vAlign w:val="center"/>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 обеспечен</w:t>
            </w:r>
            <w:r w:rsidR="00CA29A0">
              <w:rPr>
                <w:rFonts w:ascii="Arial" w:hAnsi="Arial" w:cs="Arial"/>
                <w:b/>
                <w:bCs/>
                <w:sz w:val="20"/>
                <w:szCs w:val="20"/>
              </w:rPr>
              <w:t>-</w:t>
            </w:r>
            <w:r w:rsidRPr="00C72DB0">
              <w:rPr>
                <w:rFonts w:ascii="Arial" w:hAnsi="Arial" w:cs="Arial"/>
                <w:b/>
                <w:bCs/>
                <w:sz w:val="20"/>
                <w:szCs w:val="20"/>
              </w:rPr>
              <w:t>ности</w:t>
            </w:r>
          </w:p>
        </w:tc>
      </w:tr>
      <w:tr w:rsidR="003C1CC1" w:rsidRPr="00C72DB0">
        <w:trPr>
          <w:trHeight w:val="20"/>
        </w:trPr>
        <w:tc>
          <w:tcPr>
            <w:tcW w:w="5000" w:type="pct"/>
            <w:gridSpan w:val="5"/>
            <w:tcBorders>
              <w:top w:val="single" w:sz="12" w:space="0" w:color="auto"/>
              <w:left w:val="single" w:sz="8" w:space="0" w:color="auto"/>
              <w:bottom w:val="single" w:sz="8" w:space="0" w:color="auto"/>
              <w:right w:val="single" w:sz="8" w:space="0" w:color="000000"/>
            </w:tcBorders>
            <w:shd w:val="clear" w:color="auto" w:fill="auto"/>
          </w:tcPr>
          <w:p w:rsidR="003C1CC1" w:rsidRPr="00C72DB0" w:rsidRDefault="003C1CC1" w:rsidP="003C1CC1">
            <w:pPr>
              <w:spacing w:before="60" w:after="60"/>
              <w:jc w:val="center"/>
              <w:rPr>
                <w:rFonts w:ascii="Arial" w:hAnsi="Arial" w:cs="Arial"/>
                <w:b/>
                <w:bCs/>
                <w:sz w:val="20"/>
                <w:szCs w:val="20"/>
              </w:rPr>
            </w:pPr>
            <w:r w:rsidRPr="00C72DB0">
              <w:rPr>
                <w:rFonts w:ascii="Arial" w:hAnsi="Arial" w:cs="Arial"/>
                <w:b/>
                <w:bCs/>
                <w:sz w:val="20"/>
                <w:szCs w:val="20"/>
              </w:rPr>
              <w:t>200</w:t>
            </w:r>
            <w:r w:rsidR="00903582">
              <w:rPr>
                <w:rFonts w:ascii="Arial" w:hAnsi="Arial" w:cs="Arial"/>
                <w:b/>
                <w:bCs/>
                <w:sz w:val="20"/>
                <w:szCs w:val="20"/>
              </w:rPr>
              <w:t>9</w:t>
            </w:r>
            <w:r w:rsidRPr="00C72DB0">
              <w:rPr>
                <w:rFonts w:ascii="Arial" w:hAnsi="Arial" w:cs="Arial"/>
                <w:b/>
                <w:bCs/>
                <w:sz w:val="20"/>
                <w:szCs w:val="20"/>
              </w:rPr>
              <w:t xml:space="preserve"> год</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B0129E" w:rsidRDefault="003C1CC1" w:rsidP="003C1CC1">
            <w:pPr>
              <w:spacing w:before="60" w:after="60"/>
              <w:rPr>
                <w:rFonts w:ascii="Arial" w:hAnsi="Arial" w:cs="Arial"/>
                <w:sz w:val="20"/>
                <w:szCs w:val="20"/>
              </w:rPr>
            </w:pPr>
            <w:r w:rsidRPr="00B0129E">
              <w:rPr>
                <w:rFonts w:ascii="Arial" w:hAnsi="Arial" w:cs="Arial"/>
                <w:sz w:val="20"/>
                <w:szCs w:val="20"/>
              </w:rPr>
              <w:t>Зерно</w:t>
            </w:r>
          </w:p>
        </w:tc>
        <w:tc>
          <w:tcPr>
            <w:tcW w:w="705" w:type="pct"/>
            <w:tcBorders>
              <w:top w:val="nil"/>
              <w:left w:val="nil"/>
              <w:bottom w:val="single" w:sz="8" w:space="0" w:color="auto"/>
              <w:right w:val="single" w:sz="8" w:space="0" w:color="auto"/>
            </w:tcBorders>
            <w:shd w:val="clear" w:color="auto" w:fill="auto"/>
            <w:vAlign w:val="center"/>
          </w:tcPr>
          <w:p w:rsidR="003C1CC1" w:rsidRPr="00B0129E" w:rsidRDefault="00CE03A7" w:rsidP="003C1CC1">
            <w:pPr>
              <w:spacing w:before="60" w:after="60"/>
              <w:jc w:val="center"/>
              <w:rPr>
                <w:rFonts w:ascii="Arial" w:hAnsi="Arial" w:cs="Arial"/>
                <w:sz w:val="20"/>
                <w:szCs w:val="20"/>
              </w:rPr>
            </w:pPr>
            <w:r>
              <w:rPr>
                <w:rFonts w:ascii="Arial" w:hAnsi="Arial" w:cs="Arial"/>
                <w:sz w:val="20"/>
                <w:szCs w:val="20"/>
              </w:rPr>
              <w:t>18,5</w:t>
            </w:r>
          </w:p>
        </w:tc>
        <w:tc>
          <w:tcPr>
            <w:tcW w:w="912" w:type="pct"/>
            <w:tcBorders>
              <w:top w:val="nil"/>
              <w:left w:val="nil"/>
              <w:bottom w:val="single" w:sz="8" w:space="0" w:color="auto"/>
              <w:right w:val="single" w:sz="8" w:space="0" w:color="auto"/>
            </w:tcBorders>
            <w:shd w:val="clear" w:color="auto" w:fill="auto"/>
            <w:vAlign w:val="center"/>
          </w:tcPr>
          <w:p w:rsidR="003C1CC1" w:rsidRPr="00B0129E" w:rsidRDefault="003D1A95" w:rsidP="003C1CC1">
            <w:pPr>
              <w:spacing w:before="60" w:after="60"/>
              <w:jc w:val="center"/>
              <w:rPr>
                <w:rFonts w:ascii="Arial" w:hAnsi="Arial" w:cs="Arial"/>
                <w:sz w:val="20"/>
                <w:szCs w:val="20"/>
              </w:rPr>
            </w:pPr>
            <w:r>
              <w:rPr>
                <w:rFonts w:ascii="Arial" w:hAnsi="Arial" w:cs="Arial"/>
                <w:sz w:val="20"/>
                <w:szCs w:val="20"/>
              </w:rPr>
              <w:t>12,6</w:t>
            </w:r>
          </w:p>
        </w:tc>
        <w:tc>
          <w:tcPr>
            <w:tcW w:w="1490" w:type="pct"/>
            <w:tcBorders>
              <w:top w:val="nil"/>
              <w:left w:val="nil"/>
              <w:bottom w:val="single" w:sz="8" w:space="0" w:color="auto"/>
              <w:right w:val="single" w:sz="8" w:space="0" w:color="auto"/>
            </w:tcBorders>
            <w:shd w:val="clear" w:color="auto" w:fill="auto"/>
            <w:vAlign w:val="center"/>
          </w:tcPr>
          <w:p w:rsidR="003C1CC1" w:rsidRPr="00B0129E" w:rsidRDefault="003D1A95" w:rsidP="003C1CC1">
            <w:pPr>
              <w:spacing w:before="60" w:after="60"/>
              <w:jc w:val="center"/>
              <w:rPr>
                <w:rFonts w:ascii="Arial" w:hAnsi="Arial" w:cs="Arial"/>
                <w:sz w:val="20"/>
                <w:szCs w:val="20"/>
              </w:rPr>
            </w:pPr>
            <w:r>
              <w:rPr>
                <w:rFonts w:ascii="Arial" w:hAnsi="Arial" w:cs="Arial"/>
                <w:sz w:val="20"/>
                <w:szCs w:val="20"/>
              </w:rPr>
              <w:t>+5,9</w:t>
            </w:r>
          </w:p>
        </w:tc>
        <w:tc>
          <w:tcPr>
            <w:tcW w:w="715" w:type="pct"/>
            <w:tcBorders>
              <w:top w:val="nil"/>
              <w:left w:val="nil"/>
              <w:bottom w:val="single" w:sz="8" w:space="0" w:color="auto"/>
              <w:right w:val="single" w:sz="8" w:space="0" w:color="auto"/>
            </w:tcBorders>
            <w:shd w:val="clear" w:color="auto" w:fill="auto"/>
            <w:vAlign w:val="center"/>
          </w:tcPr>
          <w:p w:rsidR="003C1CC1" w:rsidRPr="00B0129E" w:rsidRDefault="003D1A95" w:rsidP="003C1CC1">
            <w:pPr>
              <w:spacing w:before="60" w:after="60"/>
              <w:jc w:val="center"/>
              <w:rPr>
                <w:rFonts w:ascii="Arial" w:hAnsi="Arial" w:cs="Arial"/>
                <w:sz w:val="20"/>
                <w:szCs w:val="20"/>
              </w:rPr>
            </w:pPr>
            <w:r>
              <w:rPr>
                <w:rFonts w:ascii="Arial" w:hAnsi="Arial" w:cs="Arial"/>
                <w:sz w:val="20"/>
                <w:szCs w:val="20"/>
              </w:rPr>
              <w:t>146,8</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Овощи</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CE03A7" w:rsidP="003C1CC1">
            <w:pPr>
              <w:spacing w:before="60" w:after="60"/>
              <w:jc w:val="center"/>
              <w:rPr>
                <w:rFonts w:ascii="Arial" w:hAnsi="Arial" w:cs="Arial"/>
                <w:sz w:val="20"/>
                <w:szCs w:val="20"/>
              </w:rPr>
            </w:pPr>
            <w:r>
              <w:rPr>
                <w:rFonts w:ascii="Arial" w:hAnsi="Arial" w:cs="Arial"/>
                <w:sz w:val="20"/>
                <w:szCs w:val="20"/>
              </w:rPr>
              <w:t>1,5</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7,7</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-6,2</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19,5</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Картофель</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CE03A7" w:rsidP="003C1CC1">
            <w:pPr>
              <w:spacing w:before="60" w:after="60"/>
              <w:jc w:val="center"/>
              <w:rPr>
                <w:rFonts w:ascii="Arial" w:hAnsi="Arial" w:cs="Arial"/>
                <w:sz w:val="20"/>
                <w:szCs w:val="20"/>
              </w:rPr>
            </w:pPr>
            <w:r>
              <w:rPr>
                <w:rFonts w:ascii="Arial" w:hAnsi="Arial" w:cs="Arial"/>
                <w:sz w:val="20"/>
                <w:szCs w:val="20"/>
              </w:rPr>
              <w:t>0,9</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6,5</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-5,6</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13,8</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Мясо и мясопродукты</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CE03A7" w:rsidP="003C1CC1">
            <w:pPr>
              <w:spacing w:before="60" w:after="60"/>
              <w:jc w:val="center"/>
              <w:rPr>
                <w:rFonts w:ascii="Arial" w:hAnsi="Arial" w:cs="Arial"/>
                <w:sz w:val="20"/>
                <w:szCs w:val="20"/>
              </w:rPr>
            </w:pPr>
            <w:r>
              <w:rPr>
                <w:rFonts w:ascii="Arial" w:hAnsi="Arial" w:cs="Arial"/>
                <w:sz w:val="20"/>
                <w:szCs w:val="20"/>
              </w:rPr>
              <w:t>2,0</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6,9</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-4,9</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28,9</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Pr>
                <w:rFonts w:ascii="Arial" w:hAnsi="Arial" w:cs="Arial"/>
                <w:sz w:val="20"/>
                <w:szCs w:val="20"/>
              </w:rPr>
              <w:t>Яйца, тыс.штук</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220635" w:rsidP="003C1CC1">
            <w:pPr>
              <w:spacing w:before="60" w:after="60"/>
              <w:jc w:val="center"/>
              <w:rPr>
                <w:rFonts w:ascii="Arial" w:hAnsi="Arial" w:cs="Arial"/>
                <w:sz w:val="20"/>
                <w:szCs w:val="20"/>
              </w:rPr>
            </w:pPr>
            <w:r>
              <w:rPr>
                <w:rFonts w:ascii="Arial" w:hAnsi="Arial" w:cs="Arial"/>
                <w:sz w:val="20"/>
                <w:szCs w:val="20"/>
              </w:rPr>
              <w:t>15,0</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16,2</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-1,2</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251E28" w:rsidP="003C1CC1">
            <w:pPr>
              <w:spacing w:before="60" w:after="60"/>
              <w:jc w:val="center"/>
              <w:rPr>
                <w:rFonts w:ascii="Arial" w:hAnsi="Arial" w:cs="Arial"/>
                <w:sz w:val="20"/>
                <w:szCs w:val="20"/>
              </w:rPr>
            </w:pPr>
            <w:r>
              <w:rPr>
                <w:rFonts w:ascii="Arial" w:hAnsi="Arial" w:cs="Arial"/>
                <w:sz w:val="20"/>
                <w:szCs w:val="20"/>
              </w:rPr>
              <w:t>92,6</w:t>
            </w:r>
          </w:p>
        </w:tc>
      </w:tr>
      <w:tr w:rsidR="003C1CC1" w:rsidRPr="00C72DB0">
        <w:trPr>
          <w:trHeight w:val="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tcPr>
          <w:p w:rsidR="003C1CC1" w:rsidRPr="00C72DB0" w:rsidRDefault="003C1CC1" w:rsidP="003C1CC1">
            <w:pPr>
              <w:spacing w:before="60" w:after="60"/>
              <w:jc w:val="center"/>
              <w:rPr>
                <w:rFonts w:ascii="Arial" w:hAnsi="Arial" w:cs="Arial"/>
                <w:b/>
                <w:bCs/>
                <w:sz w:val="20"/>
                <w:szCs w:val="20"/>
              </w:rPr>
            </w:pPr>
            <w:r>
              <w:rPr>
                <w:rFonts w:ascii="Arial" w:hAnsi="Arial" w:cs="Arial"/>
                <w:b/>
                <w:bCs/>
                <w:sz w:val="20"/>
                <w:szCs w:val="20"/>
              </w:rPr>
              <w:t>Инер</w:t>
            </w:r>
            <w:r w:rsidR="00903582">
              <w:rPr>
                <w:rFonts w:ascii="Arial" w:hAnsi="Arial" w:cs="Arial"/>
                <w:b/>
                <w:bCs/>
                <w:sz w:val="20"/>
                <w:szCs w:val="20"/>
              </w:rPr>
              <w:t>ционный вариант развития 2019</w:t>
            </w:r>
            <w:r w:rsidRPr="00C72DB0">
              <w:rPr>
                <w:rFonts w:ascii="Arial" w:hAnsi="Arial" w:cs="Arial"/>
                <w:b/>
                <w:bCs/>
                <w:sz w:val="20"/>
                <w:szCs w:val="20"/>
              </w:rPr>
              <w:t xml:space="preserve"> год</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Зерно</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220635" w:rsidP="003C1CC1">
            <w:pPr>
              <w:spacing w:before="60" w:after="60"/>
              <w:jc w:val="center"/>
              <w:rPr>
                <w:rFonts w:ascii="Arial" w:hAnsi="Arial" w:cs="Arial"/>
                <w:sz w:val="20"/>
                <w:szCs w:val="20"/>
              </w:rPr>
            </w:pPr>
            <w:r>
              <w:rPr>
                <w:rFonts w:ascii="Arial" w:hAnsi="Arial" w:cs="Arial"/>
                <w:sz w:val="20"/>
                <w:szCs w:val="20"/>
              </w:rPr>
              <w:t>27,5</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3D1A95" w:rsidP="003C1CC1">
            <w:pPr>
              <w:spacing w:before="60" w:after="60"/>
              <w:jc w:val="center"/>
              <w:rPr>
                <w:rFonts w:ascii="Arial" w:hAnsi="Arial" w:cs="Arial"/>
                <w:sz w:val="20"/>
                <w:szCs w:val="20"/>
              </w:rPr>
            </w:pPr>
            <w:r>
              <w:rPr>
                <w:rFonts w:ascii="Arial" w:hAnsi="Arial" w:cs="Arial"/>
                <w:sz w:val="20"/>
                <w:szCs w:val="20"/>
              </w:rPr>
              <w:t>14,8</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3D1A95" w:rsidP="003C1CC1">
            <w:pPr>
              <w:spacing w:before="60" w:after="60"/>
              <w:jc w:val="center"/>
              <w:rPr>
                <w:rFonts w:ascii="Arial" w:hAnsi="Arial" w:cs="Arial"/>
                <w:sz w:val="20"/>
                <w:szCs w:val="20"/>
              </w:rPr>
            </w:pPr>
            <w:r>
              <w:rPr>
                <w:rFonts w:ascii="Arial" w:hAnsi="Arial" w:cs="Arial"/>
                <w:sz w:val="20"/>
                <w:szCs w:val="20"/>
              </w:rPr>
              <w:t>+12,7</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3D1A95" w:rsidP="003C1CC1">
            <w:pPr>
              <w:spacing w:before="60" w:after="60"/>
              <w:jc w:val="center"/>
              <w:rPr>
                <w:rFonts w:ascii="Arial" w:hAnsi="Arial" w:cs="Arial"/>
                <w:sz w:val="20"/>
                <w:szCs w:val="20"/>
              </w:rPr>
            </w:pPr>
            <w:r>
              <w:rPr>
                <w:rFonts w:ascii="Arial" w:hAnsi="Arial" w:cs="Arial"/>
                <w:sz w:val="20"/>
                <w:szCs w:val="20"/>
              </w:rPr>
              <w:t>185,8</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Овощи</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220635" w:rsidP="003C1CC1">
            <w:pPr>
              <w:spacing w:before="60" w:after="60"/>
              <w:jc w:val="center"/>
              <w:rPr>
                <w:rFonts w:ascii="Arial" w:hAnsi="Arial" w:cs="Arial"/>
                <w:sz w:val="20"/>
                <w:szCs w:val="20"/>
              </w:rPr>
            </w:pPr>
            <w:r>
              <w:rPr>
                <w:rFonts w:ascii="Arial" w:hAnsi="Arial" w:cs="Arial"/>
                <w:sz w:val="20"/>
                <w:szCs w:val="20"/>
              </w:rPr>
              <w:t>3,2</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F65ADB" w:rsidP="003C1CC1">
            <w:pPr>
              <w:spacing w:before="60" w:after="60"/>
              <w:jc w:val="center"/>
              <w:rPr>
                <w:rFonts w:ascii="Arial" w:hAnsi="Arial" w:cs="Arial"/>
                <w:sz w:val="20"/>
                <w:szCs w:val="20"/>
              </w:rPr>
            </w:pPr>
            <w:r>
              <w:rPr>
                <w:rFonts w:ascii="Arial" w:hAnsi="Arial" w:cs="Arial"/>
                <w:sz w:val="20"/>
                <w:szCs w:val="20"/>
              </w:rPr>
              <w:t>8,2</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-5</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39,0</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Картофель</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3,4</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F65ADB" w:rsidP="003C1CC1">
            <w:pPr>
              <w:spacing w:before="60" w:after="60"/>
              <w:jc w:val="center"/>
              <w:rPr>
                <w:rFonts w:ascii="Arial" w:hAnsi="Arial" w:cs="Arial"/>
                <w:sz w:val="20"/>
                <w:szCs w:val="20"/>
              </w:rPr>
            </w:pPr>
            <w:r>
              <w:rPr>
                <w:rFonts w:ascii="Arial" w:hAnsi="Arial" w:cs="Arial"/>
                <w:sz w:val="20"/>
                <w:szCs w:val="20"/>
              </w:rPr>
              <w:t>6,8</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+0,8</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50,0</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Мясо и мясопродукты</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220635" w:rsidP="003C1CC1">
            <w:pPr>
              <w:spacing w:before="60" w:after="60"/>
              <w:jc w:val="center"/>
              <w:rPr>
                <w:rFonts w:ascii="Arial" w:hAnsi="Arial" w:cs="Arial"/>
                <w:sz w:val="20"/>
                <w:szCs w:val="20"/>
              </w:rPr>
            </w:pPr>
            <w:r>
              <w:rPr>
                <w:rFonts w:ascii="Arial" w:hAnsi="Arial" w:cs="Arial"/>
                <w:sz w:val="20"/>
                <w:szCs w:val="20"/>
              </w:rPr>
              <w:t>4,3</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862A64" w:rsidP="003C1CC1">
            <w:pPr>
              <w:spacing w:before="60" w:after="60"/>
              <w:jc w:val="center"/>
              <w:rPr>
                <w:rFonts w:ascii="Arial" w:hAnsi="Arial" w:cs="Arial"/>
                <w:sz w:val="20"/>
                <w:szCs w:val="20"/>
              </w:rPr>
            </w:pPr>
            <w:r>
              <w:rPr>
                <w:rFonts w:ascii="Arial" w:hAnsi="Arial" w:cs="Arial"/>
                <w:sz w:val="20"/>
                <w:szCs w:val="20"/>
              </w:rPr>
              <w:t>8,2</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-3,9</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52,4</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Pr>
                <w:rFonts w:ascii="Arial" w:hAnsi="Arial" w:cs="Arial"/>
                <w:sz w:val="20"/>
                <w:szCs w:val="20"/>
              </w:rPr>
              <w:t>Яйца, тыс.штук</w:t>
            </w:r>
          </w:p>
        </w:tc>
        <w:tc>
          <w:tcPr>
            <w:tcW w:w="705" w:type="pct"/>
            <w:tcBorders>
              <w:top w:val="nil"/>
              <w:left w:val="nil"/>
              <w:bottom w:val="single" w:sz="8" w:space="0" w:color="auto"/>
              <w:right w:val="single" w:sz="8" w:space="0" w:color="auto"/>
            </w:tcBorders>
            <w:shd w:val="clear" w:color="auto" w:fill="auto"/>
            <w:vAlign w:val="center"/>
          </w:tcPr>
          <w:p w:rsidR="003C1CC1" w:rsidRPr="00C72DB0" w:rsidRDefault="00220635" w:rsidP="003C1CC1">
            <w:pPr>
              <w:spacing w:before="60" w:after="60"/>
              <w:jc w:val="center"/>
              <w:rPr>
                <w:rFonts w:ascii="Arial" w:hAnsi="Arial" w:cs="Arial"/>
                <w:sz w:val="20"/>
                <w:szCs w:val="20"/>
              </w:rPr>
            </w:pPr>
            <w:r>
              <w:rPr>
                <w:rFonts w:ascii="Arial" w:hAnsi="Arial" w:cs="Arial"/>
                <w:sz w:val="20"/>
                <w:szCs w:val="20"/>
              </w:rPr>
              <w:t>19,0</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862A64" w:rsidP="006160E9">
            <w:pPr>
              <w:spacing w:before="60" w:after="60"/>
              <w:jc w:val="center"/>
              <w:rPr>
                <w:rFonts w:ascii="Arial" w:hAnsi="Arial" w:cs="Arial"/>
                <w:sz w:val="20"/>
                <w:szCs w:val="20"/>
              </w:rPr>
            </w:pPr>
            <w:r>
              <w:rPr>
                <w:rFonts w:ascii="Arial" w:hAnsi="Arial" w:cs="Arial"/>
                <w:sz w:val="20"/>
                <w:szCs w:val="20"/>
              </w:rPr>
              <w:t>17</w:t>
            </w:r>
            <w:r w:rsidR="006160E9">
              <w:rPr>
                <w:rFonts w:ascii="Arial" w:hAnsi="Arial" w:cs="Arial"/>
                <w:sz w:val="20"/>
                <w:szCs w:val="20"/>
              </w:rPr>
              <w:t>,1</w:t>
            </w:r>
          </w:p>
        </w:tc>
        <w:tc>
          <w:tcPr>
            <w:tcW w:w="1490"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+1,9</w:t>
            </w:r>
          </w:p>
        </w:tc>
        <w:tc>
          <w:tcPr>
            <w:tcW w:w="715" w:type="pct"/>
            <w:tcBorders>
              <w:top w:val="nil"/>
              <w:left w:val="nil"/>
              <w:bottom w:val="single" w:sz="8" w:space="0" w:color="auto"/>
              <w:right w:val="single" w:sz="8" w:space="0" w:color="auto"/>
            </w:tcBorders>
            <w:shd w:val="clear" w:color="auto" w:fill="auto"/>
            <w:vAlign w:val="center"/>
          </w:tcPr>
          <w:p w:rsidR="003C1CC1" w:rsidRPr="00C72DB0" w:rsidRDefault="006160E9" w:rsidP="003C1CC1">
            <w:pPr>
              <w:spacing w:before="60" w:after="60"/>
              <w:jc w:val="center"/>
              <w:rPr>
                <w:rFonts w:ascii="Arial" w:hAnsi="Arial" w:cs="Arial"/>
                <w:sz w:val="20"/>
                <w:szCs w:val="20"/>
              </w:rPr>
            </w:pPr>
            <w:r>
              <w:rPr>
                <w:rFonts w:ascii="Arial" w:hAnsi="Arial" w:cs="Arial"/>
                <w:sz w:val="20"/>
                <w:szCs w:val="20"/>
              </w:rPr>
              <w:t>111,1</w:t>
            </w:r>
          </w:p>
        </w:tc>
      </w:tr>
      <w:tr w:rsidR="003C1CC1" w:rsidRPr="00C72DB0">
        <w:trPr>
          <w:trHeight w:val="20"/>
        </w:trPr>
        <w:tc>
          <w:tcPr>
            <w:tcW w:w="5000" w:type="pct"/>
            <w:gridSpan w:val="5"/>
            <w:tcBorders>
              <w:top w:val="nil"/>
              <w:left w:val="single" w:sz="8" w:space="0" w:color="auto"/>
              <w:bottom w:val="single" w:sz="8" w:space="0" w:color="auto"/>
              <w:right w:val="single" w:sz="8" w:space="0" w:color="auto"/>
            </w:tcBorders>
            <w:shd w:val="clear" w:color="auto" w:fill="auto"/>
          </w:tcPr>
          <w:p w:rsidR="003C1CC1" w:rsidRDefault="003C1CC1" w:rsidP="003C1CC1">
            <w:pPr>
              <w:spacing w:before="60" w:after="60"/>
              <w:jc w:val="center"/>
              <w:rPr>
                <w:rFonts w:ascii="Arial" w:hAnsi="Arial" w:cs="Arial"/>
                <w:sz w:val="20"/>
                <w:szCs w:val="20"/>
              </w:rPr>
            </w:pPr>
            <w:r>
              <w:rPr>
                <w:rFonts w:ascii="Arial" w:hAnsi="Arial" w:cs="Arial"/>
                <w:b/>
                <w:bCs/>
                <w:sz w:val="20"/>
                <w:szCs w:val="20"/>
              </w:rPr>
              <w:t xml:space="preserve">Стабилизационный вариант развития </w:t>
            </w:r>
            <w:r w:rsidRPr="006F4CCE">
              <w:rPr>
                <w:rFonts w:ascii="Arial" w:hAnsi="Arial" w:cs="Arial"/>
                <w:b/>
                <w:bCs/>
                <w:sz w:val="20"/>
                <w:szCs w:val="20"/>
              </w:rPr>
              <w:t>201</w:t>
            </w:r>
            <w:r w:rsidR="00903582">
              <w:rPr>
                <w:rFonts w:ascii="Arial" w:hAnsi="Arial" w:cs="Arial"/>
                <w:b/>
                <w:bCs/>
                <w:sz w:val="20"/>
                <w:szCs w:val="20"/>
              </w:rPr>
              <w:t>9</w:t>
            </w:r>
            <w:r w:rsidRPr="006F4CCE">
              <w:rPr>
                <w:rFonts w:ascii="Arial" w:hAnsi="Arial" w:cs="Arial"/>
                <w:b/>
                <w:bCs/>
                <w:sz w:val="20"/>
                <w:szCs w:val="20"/>
              </w:rPr>
              <w:t>г.</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Зерно</w:t>
            </w:r>
          </w:p>
        </w:tc>
        <w:tc>
          <w:tcPr>
            <w:tcW w:w="705" w:type="pct"/>
            <w:tcBorders>
              <w:top w:val="nil"/>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46,0</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3D1A95" w:rsidP="003C1CC1">
            <w:pPr>
              <w:spacing w:before="60" w:after="60"/>
              <w:jc w:val="center"/>
              <w:rPr>
                <w:rFonts w:ascii="Arial" w:hAnsi="Arial" w:cs="Arial"/>
                <w:sz w:val="20"/>
                <w:szCs w:val="20"/>
              </w:rPr>
            </w:pPr>
            <w:r>
              <w:rPr>
                <w:rFonts w:ascii="Arial" w:hAnsi="Arial" w:cs="Arial"/>
                <w:sz w:val="20"/>
                <w:szCs w:val="20"/>
              </w:rPr>
              <w:t>23,1</w:t>
            </w:r>
          </w:p>
        </w:tc>
        <w:tc>
          <w:tcPr>
            <w:tcW w:w="1490" w:type="pct"/>
            <w:tcBorders>
              <w:top w:val="nil"/>
              <w:left w:val="nil"/>
              <w:bottom w:val="single" w:sz="8" w:space="0" w:color="auto"/>
              <w:right w:val="single" w:sz="8" w:space="0" w:color="auto"/>
            </w:tcBorders>
            <w:shd w:val="clear" w:color="auto" w:fill="auto"/>
            <w:vAlign w:val="center"/>
          </w:tcPr>
          <w:p w:rsidR="003C1CC1" w:rsidRDefault="00B27057" w:rsidP="003D1A95">
            <w:pPr>
              <w:spacing w:before="60" w:after="60"/>
              <w:jc w:val="center"/>
              <w:rPr>
                <w:rFonts w:ascii="Arial" w:hAnsi="Arial" w:cs="Arial"/>
                <w:sz w:val="20"/>
                <w:szCs w:val="20"/>
              </w:rPr>
            </w:pPr>
            <w:r>
              <w:rPr>
                <w:rFonts w:ascii="Arial" w:hAnsi="Arial" w:cs="Arial"/>
                <w:sz w:val="20"/>
                <w:szCs w:val="20"/>
              </w:rPr>
              <w:t>+</w:t>
            </w:r>
            <w:r w:rsidR="003D1A95">
              <w:rPr>
                <w:rFonts w:ascii="Arial" w:hAnsi="Arial" w:cs="Arial"/>
                <w:sz w:val="20"/>
                <w:szCs w:val="20"/>
              </w:rPr>
              <w:t>22,9</w:t>
            </w:r>
          </w:p>
        </w:tc>
        <w:tc>
          <w:tcPr>
            <w:tcW w:w="715" w:type="pct"/>
            <w:tcBorders>
              <w:top w:val="nil"/>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198,2</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Овощи</w:t>
            </w:r>
          </w:p>
        </w:tc>
        <w:tc>
          <w:tcPr>
            <w:tcW w:w="705" w:type="pct"/>
            <w:tcBorders>
              <w:top w:val="nil"/>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9,4</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B27057" w:rsidP="003C1CC1">
            <w:pPr>
              <w:spacing w:before="60" w:after="60"/>
              <w:jc w:val="center"/>
              <w:rPr>
                <w:rFonts w:ascii="Arial" w:hAnsi="Arial" w:cs="Arial"/>
                <w:sz w:val="20"/>
                <w:szCs w:val="20"/>
              </w:rPr>
            </w:pPr>
            <w:r>
              <w:rPr>
                <w:rFonts w:ascii="Arial" w:hAnsi="Arial" w:cs="Arial"/>
                <w:sz w:val="20"/>
                <w:szCs w:val="20"/>
              </w:rPr>
              <w:t>8,7</w:t>
            </w:r>
          </w:p>
        </w:tc>
        <w:tc>
          <w:tcPr>
            <w:tcW w:w="1490" w:type="pct"/>
            <w:tcBorders>
              <w:top w:val="nil"/>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0,7</w:t>
            </w:r>
          </w:p>
        </w:tc>
        <w:tc>
          <w:tcPr>
            <w:tcW w:w="715" w:type="pct"/>
            <w:tcBorders>
              <w:top w:val="nil"/>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108,0</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Картофель</w:t>
            </w:r>
          </w:p>
        </w:tc>
        <w:tc>
          <w:tcPr>
            <w:tcW w:w="705" w:type="pct"/>
            <w:tcBorders>
              <w:top w:val="nil"/>
              <w:left w:val="nil"/>
              <w:bottom w:val="single" w:sz="8" w:space="0" w:color="auto"/>
              <w:right w:val="single" w:sz="8" w:space="0" w:color="auto"/>
            </w:tcBorders>
            <w:shd w:val="clear" w:color="auto" w:fill="auto"/>
            <w:vAlign w:val="center"/>
          </w:tcPr>
          <w:p w:rsidR="003C1CC1" w:rsidRDefault="006160E9" w:rsidP="003C1CC1">
            <w:pPr>
              <w:spacing w:before="60" w:after="60"/>
              <w:jc w:val="center"/>
              <w:rPr>
                <w:rFonts w:ascii="Arial" w:hAnsi="Arial" w:cs="Arial"/>
                <w:sz w:val="20"/>
                <w:szCs w:val="20"/>
              </w:rPr>
            </w:pPr>
            <w:r>
              <w:rPr>
                <w:rFonts w:ascii="Arial" w:hAnsi="Arial" w:cs="Arial"/>
                <w:sz w:val="20"/>
                <w:szCs w:val="20"/>
              </w:rPr>
              <w:t>7,2</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B27057" w:rsidP="003C1CC1">
            <w:pPr>
              <w:spacing w:before="60" w:after="60"/>
              <w:jc w:val="center"/>
              <w:rPr>
                <w:rFonts w:ascii="Arial" w:hAnsi="Arial" w:cs="Arial"/>
                <w:sz w:val="20"/>
                <w:szCs w:val="20"/>
              </w:rPr>
            </w:pPr>
            <w:r>
              <w:rPr>
                <w:rFonts w:ascii="Arial" w:hAnsi="Arial" w:cs="Arial"/>
                <w:sz w:val="20"/>
                <w:szCs w:val="20"/>
              </w:rPr>
              <w:t>7,4</w:t>
            </w:r>
          </w:p>
        </w:tc>
        <w:tc>
          <w:tcPr>
            <w:tcW w:w="1490" w:type="pct"/>
            <w:tcBorders>
              <w:top w:val="nil"/>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-0,2</w:t>
            </w:r>
          </w:p>
        </w:tc>
        <w:tc>
          <w:tcPr>
            <w:tcW w:w="715" w:type="pct"/>
            <w:tcBorders>
              <w:top w:val="nil"/>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97,3</w:t>
            </w:r>
          </w:p>
        </w:tc>
      </w:tr>
      <w:tr w:rsidR="003C1CC1" w:rsidRPr="00C72DB0">
        <w:trPr>
          <w:trHeight w:val="20"/>
        </w:trPr>
        <w:tc>
          <w:tcPr>
            <w:tcW w:w="1179" w:type="pct"/>
            <w:tcBorders>
              <w:top w:val="nil"/>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Мясо и мясопродукты</w:t>
            </w:r>
          </w:p>
        </w:tc>
        <w:tc>
          <w:tcPr>
            <w:tcW w:w="705" w:type="pct"/>
            <w:tcBorders>
              <w:top w:val="nil"/>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6,8</w:t>
            </w:r>
          </w:p>
        </w:tc>
        <w:tc>
          <w:tcPr>
            <w:tcW w:w="912" w:type="pct"/>
            <w:tcBorders>
              <w:top w:val="nil"/>
              <w:left w:val="nil"/>
              <w:bottom w:val="single" w:sz="8" w:space="0" w:color="auto"/>
              <w:right w:val="single" w:sz="8" w:space="0" w:color="auto"/>
            </w:tcBorders>
            <w:shd w:val="clear" w:color="auto" w:fill="auto"/>
            <w:vAlign w:val="center"/>
          </w:tcPr>
          <w:p w:rsidR="003C1CC1" w:rsidRPr="00C72DB0" w:rsidRDefault="00B27057" w:rsidP="003C1CC1">
            <w:pPr>
              <w:spacing w:before="60" w:after="60"/>
              <w:jc w:val="center"/>
              <w:rPr>
                <w:rFonts w:ascii="Arial" w:hAnsi="Arial" w:cs="Arial"/>
                <w:sz w:val="20"/>
                <w:szCs w:val="20"/>
              </w:rPr>
            </w:pPr>
            <w:r>
              <w:rPr>
                <w:rFonts w:ascii="Arial" w:hAnsi="Arial" w:cs="Arial"/>
                <w:sz w:val="20"/>
                <w:szCs w:val="20"/>
              </w:rPr>
              <w:t>4,9</w:t>
            </w:r>
          </w:p>
        </w:tc>
        <w:tc>
          <w:tcPr>
            <w:tcW w:w="1490" w:type="pct"/>
            <w:tcBorders>
              <w:top w:val="nil"/>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1,9</w:t>
            </w:r>
          </w:p>
        </w:tc>
        <w:tc>
          <w:tcPr>
            <w:tcW w:w="715" w:type="pct"/>
            <w:tcBorders>
              <w:top w:val="nil"/>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138,7</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Pr>
                <w:rFonts w:ascii="Arial" w:hAnsi="Arial" w:cs="Arial"/>
                <w:sz w:val="20"/>
                <w:szCs w:val="20"/>
              </w:rPr>
              <w:t>Яйца, тыс.штук</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26,0</w:t>
            </w:r>
          </w:p>
        </w:tc>
        <w:tc>
          <w:tcPr>
            <w:tcW w:w="912" w:type="pct"/>
            <w:tcBorders>
              <w:top w:val="single" w:sz="8" w:space="0" w:color="auto"/>
              <w:left w:val="nil"/>
              <w:bottom w:val="single" w:sz="8" w:space="0" w:color="auto"/>
              <w:right w:val="single" w:sz="8" w:space="0" w:color="auto"/>
            </w:tcBorders>
            <w:shd w:val="clear" w:color="auto" w:fill="auto"/>
            <w:vAlign w:val="center"/>
          </w:tcPr>
          <w:p w:rsidR="00B27057" w:rsidRPr="00C72DB0" w:rsidRDefault="00B27057" w:rsidP="00B27057">
            <w:pPr>
              <w:spacing w:before="60" w:after="60"/>
              <w:jc w:val="center"/>
              <w:rPr>
                <w:rFonts w:ascii="Arial" w:hAnsi="Arial" w:cs="Arial"/>
                <w:sz w:val="20"/>
                <w:szCs w:val="20"/>
              </w:rPr>
            </w:pPr>
            <w:r>
              <w:rPr>
                <w:rFonts w:ascii="Arial" w:hAnsi="Arial" w:cs="Arial"/>
                <w:sz w:val="20"/>
                <w:szCs w:val="20"/>
              </w:rPr>
              <w:t>18,3</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+7,7</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142,1</w:t>
            </w:r>
          </w:p>
        </w:tc>
      </w:tr>
      <w:tr w:rsidR="003C1CC1" w:rsidRPr="00C72DB0">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3C1CC1" w:rsidRPr="00AB6968" w:rsidRDefault="003C1CC1" w:rsidP="003C1CC1">
            <w:pPr>
              <w:spacing w:before="60" w:after="60"/>
              <w:jc w:val="center"/>
              <w:rPr>
                <w:rFonts w:ascii="Arial" w:hAnsi="Arial" w:cs="Arial"/>
                <w:b/>
                <w:sz w:val="20"/>
                <w:szCs w:val="20"/>
              </w:rPr>
            </w:pPr>
            <w:r w:rsidRPr="00AB6968">
              <w:rPr>
                <w:rFonts w:ascii="Arial" w:hAnsi="Arial" w:cs="Arial"/>
                <w:b/>
                <w:sz w:val="20"/>
                <w:szCs w:val="20"/>
              </w:rPr>
              <w:t>Оптими</w:t>
            </w:r>
            <w:r w:rsidR="00903582">
              <w:rPr>
                <w:rFonts w:ascii="Arial" w:hAnsi="Arial" w:cs="Arial"/>
                <w:b/>
                <w:sz w:val="20"/>
                <w:szCs w:val="20"/>
              </w:rPr>
              <w:t>стический вариант развития 2019</w:t>
            </w:r>
            <w:r w:rsidRPr="00AB6968">
              <w:rPr>
                <w:rFonts w:ascii="Arial" w:hAnsi="Arial" w:cs="Arial"/>
                <w:b/>
                <w:sz w:val="20"/>
                <w:szCs w:val="20"/>
              </w:rPr>
              <w:t>г.</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Зерно</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51,0</w:t>
            </w:r>
          </w:p>
        </w:tc>
        <w:tc>
          <w:tcPr>
            <w:tcW w:w="912"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25,0</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D1A95">
            <w:pPr>
              <w:spacing w:before="60" w:after="60"/>
              <w:jc w:val="center"/>
              <w:rPr>
                <w:rFonts w:ascii="Arial" w:hAnsi="Arial" w:cs="Arial"/>
                <w:sz w:val="20"/>
                <w:szCs w:val="20"/>
              </w:rPr>
            </w:pPr>
            <w:r>
              <w:rPr>
                <w:rFonts w:ascii="Arial" w:hAnsi="Arial" w:cs="Arial"/>
                <w:sz w:val="20"/>
                <w:szCs w:val="20"/>
              </w:rPr>
              <w:t>+26</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204,0</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Овощи</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15,5</w:t>
            </w:r>
          </w:p>
        </w:tc>
        <w:tc>
          <w:tcPr>
            <w:tcW w:w="912" w:type="pct"/>
            <w:tcBorders>
              <w:top w:val="single" w:sz="8" w:space="0" w:color="auto"/>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9,1</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+6,4</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170,3</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Картофель</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6160E9" w:rsidP="003C1CC1">
            <w:pPr>
              <w:spacing w:before="60" w:after="60"/>
              <w:jc w:val="center"/>
              <w:rPr>
                <w:rFonts w:ascii="Arial" w:hAnsi="Arial" w:cs="Arial"/>
                <w:sz w:val="20"/>
                <w:szCs w:val="20"/>
              </w:rPr>
            </w:pPr>
            <w:r>
              <w:rPr>
                <w:rFonts w:ascii="Arial" w:hAnsi="Arial" w:cs="Arial"/>
                <w:sz w:val="20"/>
                <w:szCs w:val="20"/>
              </w:rPr>
              <w:t>12,3</w:t>
            </w:r>
          </w:p>
        </w:tc>
        <w:tc>
          <w:tcPr>
            <w:tcW w:w="912" w:type="pct"/>
            <w:tcBorders>
              <w:top w:val="single" w:sz="8" w:space="0" w:color="auto"/>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7,6</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+4,7</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161,8</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sidRPr="00C72DB0">
              <w:rPr>
                <w:rFonts w:ascii="Arial" w:hAnsi="Arial" w:cs="Arial"/>
                <w:sz w:val="20"/>
                <w:szCs w:val="20"/>
              </w:rPr>
              <w:t>Мясо и мясопродукты</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10,2</w:t>
            </w:r>
          </w:p>
        </w:tc>
        <w:tc>
          <w:tcPr>
            <w:tcW w:w="912" w:type="pct"/>
            <w:tcBorders>
              <w:top w:val="single" w:sz="8" w:space="0" w:color="auto"/>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5,1</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+5,1</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200,0</w:t>
            </w:r>
          </w:p>
        </w:tc>
      </w:tr>
      <w:tr w:rsidR="003C1CC1" w:rsidRPr="00C72DB0">
        <w:trPr>
          <w:trHeight w:val="20"/>
        </w:trPr>
        <w:tc>
          <w:tcPr>
            <w:tcW w:w="1179" w:type="pct"/>
            <w:tcBorders>
              <w:top w:val="single" w:sz="8" w:space="0" w:color="auto"/>
              <w:left w:val="single" w:sz="8" w:space="0" w:color="auto"/>
              <w:bottom w:val="single" w:sz="8" w:space="0" w:color="auto"/>
              <w:right w:val="single" w:sz="8" w:space="0" w:color="auto"/>
            </w:tcBorders>
            <w:shd w:val="clear" w:color="auto" w:fill="auto"/>
          </w:tcPr>
          <w:p w:rsidR="003C1CC1" w:rsidRPr="00C72DB0" w:rsidRDefault="003C1CC1" w:rsidP="003C1CC1">
            <w:pPr>
              <w:spacing w:before="60" w:after="60"/>
              <w:rPr>
                <w:rFonts w:ascii="Arial" w:hAnsi="Arial" w:cs="Arial"/>
                <w:sz w:val="20"/>
                <w:szCs w:val="20"/>
              </w:rPr>
            </w:pPr>
            <w:r>
              <w:rPr>
                <w:rFonts w:ascii="Arial" w:hAnsi="Arial" w:cs="Arial"/>
                <w:sz w:val="20"/>
                <w:szCs w:val="20"/>
              </w:rPr>
              <w:t>Яйца, тыс.штук</w:t>
            </w:r>
          </w:p>
        </w:tc>
        <w:tc>
          <w:tcPr>
            <w:tcW w:w="705" w:type="pct"/>
            <w:tcBorders>
              <w:top w:val="single" w:sz="8" w:space="0" w:color="auto"/>
              <w:left w:val="nil"/>
              <w:bottom w:val="single" w:sz="8" w:space="0" w:color="auto"/>
              <w:right w:val="single" w:sz="8" w:space="0" w:color="auto"/>
            </w:tcBorders>
            <w:shd w:val="clear" w:color="auto" w:fill="auto"/>
            <w:vAlign w:val="center"/>
          </w:tcPr>
          <w:p w:rsidR="003C1CC1" w:rsidRDefault="00220635" w:rsidP="003C1CC1">
            <w:pPr>
              <w:spacing w:before="60" w:after="60"/>
              <w:jc w:val="center"/>
              <w:rPr>
                <w:rFonts w:ascii="Arial" w:hAnsi="Arial" w:cs="Arial"/>
                <w:sz w:val="20"/>
                <w:szCs w:val="20"/>
              </w:rPr>
            </w:pPr>
            <w:r>
              <w:rPr>
                <w:rFonts w:ascii="Arial" w:hAnsi="Arial" w:cs="Arial"/>
                <w:sz w:val="20"/>
                <w:szCs w:val="20"/>
              </w:rPr>
              <w:t>35,0</w:t>
            </w:r>
          </w:p>
        </w:tc>
        <w:tc>
          <w:tcPr>
            <w:tcW w:w="912" w:type="pct"/>
            <w:tcBorders>
              <w:top w:val="single" w:sz="8" w:space="0" w:color="auto"/>
              <w:left w:val="nil"/>
              <w:bottom w:val="single" w:sz="8" w:space="0" w:color="auto"/>
              <w:right w:val="single" w:sz="8" w:space="0" w:color="auto"/>
            </w:tcBorders>
            <w:shd w:val="clear" w:color="auto" w:fill="auto"/>
            <w:vAlign w:val="center"/>
          </w:tcPr>
          <w:p w:rsidR="003C1CC1" w:rsidRDefault="00B27057" w:rsidP="003C1CC1">
            <w:pPr>
              <w:spacing w:before="60" w:after="60"/>
              <w:jc w:val="center"/>
              <w:rPr>
                <w:rFonts w:ascii="Arial" w:hAnsi="Arial" w:cs="Arial"/>
                <w:sz w:val="20"/>
                <w:szCs w:val="20"/>
              </w:rPr>
            </w:pPr>
            <w:r>
              <w:rPr>
                <w:rFonts w:ascii="Arial" w:hAnsi="Arial" w:cs="Arial"/>
                <w:sz w:val="20"/>
                <w:szCs w:val="20"/>
              </w:rPr>
              <w:t>19,0</w:t>
            </w:r>
          </w:p>
        </w:tc>
        <w:tc>
          <w:tcPr>
            <w:tcW w:w="1490"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-16,0</w:t>
            </w:r>
          </w:p>
        </w:tc>
        <w:tc>
          <w:tcPr>
            <w:tcW w:w="715" w:type="pct"/>
            <w:tcBorders>
              <w:top w:val="single" w:sz="8" w:space="0" w:color="auto"/>
              <w:left w:val="nil"/>
              <w:bottom w:val="single" w:sz="8" w:space="0" w:color="auto"/>
              <w:right w:val="single" w:sz="8" w:space="0" w:color="auto"/>
            </w:tcBorders>
            <w:shd w:val="clear" w:color="auto" w:fill="auto"/>
            <w:vAlign w:val="center"/>
          </w:tcPr>
          <w:p w:rsidR="003C1CC1" w:rsidRDefault="003D1A95" w:rsidP="003C1CC1">
            <w:pPr>
              <w:spacing w:before="60" w:after="60"/>
              <w:jc w:val="center"/>
              <w:rPr>
                <w:rFonts w:ascii="Arial" w:hAnsi="Arial" w:cs="Arial"/>
                <w:sz w:val="20"/>
                <w:szCs w:val="20"/>
              </w:rPr>
            </w:pPr>
            <w:r>
              <w:rPr>
                <w:rFonts w:ascii="Arial" w:hAnsi="Arial" w:cs="Arial"/>
                <w:sz w:val="20"/>
                <w:szCs w:val="20"/>
              </w:rPr>
              <w:t>184,2</w:t>
            </w:r>
          </w:p>
        </w:tc>
      </w:tr>
    </w:tbl>
    <w:p w:rsidR="003C1CC1" w:rsidRDefault="003C1CC1" w:rsidP="003C1CC1">
      <w:pPr>
        <w:rPr>
          <w:sz w:val="26"/>
          <w:szCs w:val="26"/>
        </w:rPr>
      </w:pPr>
    </w:p>
    <w:p w:rsidR="003C1CC1" w:rsidRDefault="003C1CC1" w:rsidP="003C1CC1">
      <w:pPr>
        <w:spacing w:before="120" w:after="120"/>
        <w:ind w:firstLine="851"/>
        <w:jc w:val="both"/>
        <w:rPr>
          <w:sz w:val="26"/>
          <w:szCs w:val="26"/>
        </w:rPr>
      </w:pPr>
      <w:r>
        <w:rPr>
          <w:sz w:val="26"/>
          <w:szCs w:val="26"/>
        </w:rPr>
        <w:t>По стабилизационному сценарию развития сельского хозяйства к 201</w:t>
      </w:r>
      <w:r w:rsidR="003D1A95">
        <w:rPr>
          <w:sz w:val="26"/>
          <w:szCs w:val="26"/>
        </w:rPr>
        <w:t>9</w:t>
      </w:r>
      <w:r>
        <w:rPr>
          <w:sz w:val="26"/>
          <w:szCs w:val="26"/>
        </w:rPr>
        <w:t xml:space="preserve"> году территория </w:t>
      </w:r>
      <w:r w:rsidR="003D1A95">
        <w:rPr>
          <w:sz w:val="26"/>
          <w:szCs w:val="26"/>
        </w:rPr>
        <w:t>Шелковского</w:t>
      </w:r>
      <w:r>
        <w:rPr>
          <w:sz w:val="26"/>
          <w:szCs w:val="26"/>
        </w:rPr>
        <w:t xml:space="preserve"> района должна производить </w:t>
      </w:r>
      <w:r w:rsidR="00A129E0">
        <w:rPr>
          <w:sz w:val="26"/>
          <w:szCs w:val="26"/>
        </w:rPr>
        <w:t>свыше 100</w:t>
      </w:r>
      <w:r>
        <w:rPr>
          <w:sz w:val="26"/>
          <w:szCs w:val="26"/>
        </w:rPr>
        <w:t xml:space="preserve">% овощей и мяса, </w:t>
      </w:r>
      <w:r>
        <w:rPr>
          <w:sz w:val="26"/>
          <w:szCs w:val="26"/>
        </w:rPr>
        <w:lastRenderedPageBreak/>
        <w:t xml:space="preserve">яиц, около </w:t>
      </w:r>
      <w:r w:rsidR="00A129E0">
        <w:rPr>
          <w:sz w:val="26"/>
          <w:szCs w:val="26"/>
        </w:rPr>
        <w:t>100</w:t>
      </w:r>
      <w:r>
        <w:rPr>
          <w:sz w:val="26"/>
          <w:szCs w:val="26"/>
        </w:rPr>
        <w:t>% картофеля. Производство зерна будет превышать потребности. Учитывая, что район полностью обеспечен только зерном, основной целью развития сельского хозяйства является максимально возможное удовлетворение населения в молоке и мясной продукции, я</w:t>
      </w:r>
      <w:r w:rsidR="00CA29A0">
        <w:rPr>
          <w:sz w:val="26"/>
          <w:szCs w:val="26"/>
        </w:rPr>
        <w:t>й</w:t>
      </w:r>
      <w:r>
        <w:rPr>
          <w:sz w:val="26"/>
          <w:szCs w:val="26"/>
        </w:rPr>
        <w:t>ц</w:t>
      </w:r>
      <w:r w:rsidR="00CA29A0">
        <w:rPr>
          <w:sz w:val="26"/>
          <w:szCs w:val="26"/>
        </w:rPr>
        <w:t>ах,</w:t>
      </w:r>
      <w:r>
        <w:rPr>
          <w:sz w:val="26"/>
          <w:szCs w:val="26"/>
        </w:rPr>
        <w:t xml:space="preserve"> картофеле, овощах и фруктах за счет местного производства. </w:t>
      </w:r>
    </w:p>
    <w:p w:rsidR="00AA45AD" w:rsidRPr="00AA45AD" w:rsidRDefault="00C746A0" w:rsidP="00AA45AD">
      <w:pPr>
        <w:spacing w:after="120"/>
        <w:ind w:firstLine="709"/>
        <w:jc w:val="both"/>
        <w:rPr>
          <w:sz w:val="26"/>
          <w:szCs w:val="26"/>
        </w:rPr>
      </w:pPr>
      <w:r w:rsidRPr="00AA45AD">
        <w:rPr>
          <w:sz w:val="26"/>
          <w:szCs w:val="26"/>
        </w:rPr>
        <w:t>Приоритетным направлением развития растениеводства на расчетную перспективу должно стать восстановление виноградарство,</w:t>
      </w:r>
      <w:r w:rsidR="00AA45AD" w:rsidRPr="00AA45AD">
        <w:rPr>
          <w:sz w:val="26"/>
          <w:szCs w:val="26"/>
        </w:rPr>
        <w:t xml:space="preserve"> которое является высокодоходной, интенсивной и бюджетообразующей отраслью агропромышленного комплекса Чеченской Республики.</w:t>
      </w:r>
    </w:p>
    <w:p w:rsidR="003C1CC1" w:rsidRPr="003C1CC1" w:rsidRDefault="003C1CC1" w:rsidP="003C1CC1">
      <w:pPr>
        <w:spacing w:before="120" w:after="120"/>
        <w:ind w:firstLine="851"/>
        <w:jc w:val="both"/>
        <w:rPr>
          <w:sz w:val="26"/>
          <w:szCs w:val="26"/>
        </w:rPr>
      </w:pPr>
      <w:r>
        <w:rPr>
          <w:sz w:val="26"/>
          <w:szCs w:val="26"/>
        </w:rPr>
        <w:t xml:space="preserve">Развитие сельскохозяйственного производства  требует решения многих взаимосвязанных вопросов. Один из главных – восстановление оросительных систем, разрушенных или изъятых  во время военных действий. Также необходимо решить многие правовые вопросы, оформить права граждан на пользование землей и т.д. </w:t>
      </w:r>
    </w:p>
    <w:p w:rsidR="003C1CC1" w:rsidRDefault="003C1CC1" w:rsidP="003C1CC1">
      <w:pPr>
        <w:spacing w:before="120" w:after="120"/>
        <w:ind w:firstLine="851"/>
        <w:jc w:val="both"/>
        <w:rPr>
          <w:sz w:val="26"/>
          <w:szCs w:val="26"/>
        </w:rPr>
      </w:pPr>
      <w:r>
        <w:rPr>
          <w:sz w:val="26"/>
          <w:szCs w:val="26"/>
        </w:rPr>
        <w:t xml:space="preserve">Дальнейшее развитие </w:t>
      </w:r>
      <w:r w:rsidRPr="003C1CC1">
        <w:rPr>
          <w:b/>
          <w:sz w:val="26"/>
          <w:szCs w:val="26"/>
        </w:rPr>
        <w:t>растениеводства</w:t>
      </w:r>
      <w:r>
        <w:rPr>
          <w:sz w:val="26"/>
          <w:szCs w:val="26"/>
        </w:rPr>
        <w:t xml:space="preserve"> связано как с экстенсивным освоением утраченных в ходе военных действий земель, так и с интенсификацией производства, увеличением урожайности культур, </w:t>
      </w:r>
      <w:r w:rsidRPr="00871430">
        <w:rPr>
          <w:sz w:val="26"/>
          <w:szCs w:val="26"/>
        </w:rPr>
        <w:t xml:space="preserve">улучшения агротехники возделывания </w:t>
      </w:r>
      <w:r>
        <w:rPr>
          <w:sz w:val="26"/>
          <w:szCs w:val="26"/>
        </w:rPr>
        <w:t>сельскохозяйственных культур</w:t>
      </w:r>
      <w:r w:rsidRPr="00871430">
        <w:rPr>
          <w:sz w:val="26"/>
          <w:szCs w:val="26"/>
        </w:rPr>
        <w:t>, роста внесения удобрений, развития селекционного дела, мелиоративных мероприятий и т.д.</w:t>
      </w:r>
      <w:r>
        <w:rPr>
          <w:sz w:val="26"/>
          <w:szCs w:val="26"/>
        </w:rPr>
        <w:t xml:space="preserve"> </w:t>
      </w:r>
    </w:p>
    <w:p w:rsidR="003C1CC1" w:rsidRDefault="003C1CC1" w:rsidP="003C1CC1">
      <w:pPr>
        <w:spacing w:before="120" w:after="120"/>
        <w:ind w:firstLine="851"/>
        <w:jc w:val="both"/>
        <w:rPr>
          <w:sz w:val="26"/>
          <w:szCs w:val="26"/>
        </w:rPr>
      </w:pPr>
      <w:r>
        <w:rPr>
          <w:sz w:val="26"/>
          <w:szCs w:val="26"/>
        </w:rPr>
        <w:t xml:space="preserve">Основой растениеводства района на расчетную перспективу останется зернопродуктовый комплекс, в значительной мере обеспечивающий продовольственную безопасность территории. Рост </w:t>
      </w:r>
      <w:r w:rsidR="00903582">
        <w:rPr>
          <w:sz w:val="26"/>
          <w:szCs w:val="26"/>
        </w:rPr>
        <w:t xml:space="preserve">площади зернового клина будет </w:t>
      </w:r>
      <w:r>
        <w:rPr>
          <w:sz w:val="26"/>
          <w:szCs w:val="26"/>
        </w:rPr>
        <w:t>большой. Основной прирост валового производства зерна планируется достигнуть за счет увеличения урожайности зерновых культур.  Рост урожайности зерновых  планируется до 35-40  ц/га к 20</w:t>
      </w:r>
      <w:r w:rsidR="00903582">
        <w:rPr>
          <w:sz w:val="26"/>
          <w:szCs w:val="26"/>
        </w:rPr>
        <w:t>14</w:t>
      </w:r>
      <w:r>
        <w:rPr>
          <w:sz w:val="26"/>
          <w:szCs w:val="26"/>
        </w:rPr>
        <w:t xml:space="preserve"> году. Основными </w:t>
      </w:r>
      <w:r w:rsidR="00DB1E1E">
        <w:rPr>
          <w:sz w:val="26"/>
          <w:szCs w:val="26"/>
        </w:rPr>
        <w:t xml:space="preserve">зерновыми культурами останется </w:t>
      </w:r>
      <w:r>
        <w:rPr>
          <w:sz w:val="26"/>
          <w:szCs w:val="26"/>
        </w:rPr>
        <w:t>озимая пшеница и рожь. Производство зерна будет концентрироваться в хозяйствах крупных сельхозпроизводителей, обладающих большими возможностями для  широкой механизации процессов. Большие надежды связаны с возрождением рисоводства, как высокорента</w:t>
      </w:r>
      <w:r w:rsidR="00291B1B">
        <w:rPr>
          <w:sz w:val="26"/>
          <w:szCs w:val="26"/>
        </w:rPr>
        <w:t>бе</w:t>
      </w:r>
      <w:r>
        <w:rPr>
          <w:sz w:val="26"/>
          <w:szCs w:val="26"/>
        </w:rPr>
        <w:t>льной культуры.</w:t>
      </w:r>
    </w:p>
    <w:p w:rsidR="003C1CC1" w:rsidRDefault="003C1CC1" w:rsidP="0090449B">
      <w:pPr>
        <w:spacing w:before="120" w:after="120"/>
        <w:ind w:firstLine="851"/>
        <w:jc w:val="both"/>
        <w:rPr>
          <w:sz w:val="26"/>
          <w:szCs w:val="26"/>
        </w:rPr>
      </w:pPr>
      <w:r>
        <w:rPr>
          <w:sz w:val="26"/>
          <w:szCs w:val="26"/>
        </w:rPr>
        <w:t xml:space="preserve">Укрепят свои позиции и кормовые культуры, имеющие весьма важное значение для развития животноводства в районе. </w:t>
      </w:r>
    </w:p>
    <w:p w:rsidR="003C1CC1" w:rsidRDefault="003C1CC1" w:rsidP="003C1CC1">
      <w:pPr>
        <w:spacing w:before="120" w:after="120"/>
        <w:ind w:firstLine="851"/>
        <w:jc w:val="both"/>
        <w:rPr>
          <w:sz w:val="26"/>
          <w:szCs w:val="26"/>
        </w:rPr>
      </w:pPr>
      <w:r w:rsidRPr="003C1CC1">
        <w:rPr>
          <w:b/>
          <w:sz w:val="26"/>
          <w:szCs w:val="26"/>
        </w:rPr>
        <w:t>Животноводство</w:t>
      </w:r>
      <w:r>
        <w:rPr>
          <w:sz w:val="26"/>
          <w:szCs w:val="26"/>
        </w:rPr>
        <w:t xml:space="preserve"> исконно было отраслью специализации района, и на сегодняшний день остается приоритетным направлением развития сельского хозяйства. На современном этапе перспективными остаются разведение КРС, а также скороспелых и прибыльных видов животных: овец, коз и птицы. </w:t>
      </w:r>
    </w:p>
    <w:p w:rsidR="003C1CC1" w:rsidRPr="006001EE" w:rsidRDefault="003C1CC1" w:rsidP="003C1CC1">
      <w:pPr>
        <w:spacing w:before="120" w:after="120"/>
        <w:ind w:firstLine="851"/>
        <w:jc w:val="both"/>
        <w:rPr>
          <w:sz w:val="26"/>
          <w:szCs w:val="26"/>
        </w:rPr>
      </w:pPr>
      <w:r>
        <w:rPr>
          <w:sz w:val="26"/>
          <w:szCs w:val="26"/>
        </w:rPr>
        <w:t>В районе планируется строительство на базе существующих госхозов животноводческих комплексов, птицефабрик, цехов и т.д.</w:t>
      </w:r>
    </w:p>
    <w:p w:rsidR="003C1CC1" w:rsidRDefault="003C1CC1" w:rsidP="003C1CC1">
      <w:pPr>
        <w:spacing w:before="120" w:after="120"/>
        <w:ind w:firstLine="851"/>
        <w:jc w:val="both"/>
        <w:rPr>
          <w:sz w:val="26"/>
          <w:szCs w:val="26"/>
        </w:rPr>
      </w:pPr>
      <w:r>
        <w:rPr>
          <w:sz w:val="26"/>
          <w:szCs w:val="26"/>
        </w:rPr>
        <w:t xml:space="preserve">Достижение устойчивого и сбалансированного развития сельского хозяйства района на расчетную перспективу не может быть осуществлено сугубо экстенсивным путем. </w:t>
      </w:r>
    </w:p>
    <w:p w:rsidR="003C1CC1" w:rsidRPr="00B826AB" w:rsidRDefault="003C1CC1" w:rsidP="003C1CC1">
      <w:pPr>
        <w:spacing w:before="120" w:after="120"/>
        <w:ind w:firstLine="851"/>
        <w:jc w:val="both"/>
        <w:rPr>
          <w:b/>
          <w:sz w:val="26"/>
          <w:szCs w:val="26"/>
        </w:rPr>
      </w:pPr>
      <w:r w:rsidRPr="00B826AB">
        <w:rPr>
          <w:b/>
          <w:sz w:val="26"/>
          <w:szCs w:val="26"/>
        </w:rPr>
        <w:lastRenderedPageBreak/>
        <w:t xml:space="preserve">В </w:t>
      </w:r>
      <w:r w:rsidR="001D0487">
        <w:rPr>
          <w:b/>
          <w:sz w:val="26"/>
          <w:szCs w:val="26"/>
        </w:rPr>
        <w:t>Шелковском</w:t>
      </w:r>
      <w:r w:rsidR="00DF071D" w:rsidRPr="00B826AB">
        <w:rPr>
          <w:b/>
          <w:sz w:val="26"/>
          <w:szCs w:val="26"/>
        </w:rPr>
        <w:t xml:space="preserve"> </w:t>
      </w:r>
      <w:r w:rsidRPr="00B826AB">
        <w:rPr>
          <w:b/>
          <w:sz w:val="26"/>
          <w:szCs w:val="26"/>
        </w:rPr>
        <w:t>районе для этого необходим следующий перечень мероприятий:</w:t>
      </w:r>
    </w:p>
    <w:p w:rsidR="003C1CC1" w:rsidRPr="0090449B" w:rsidRDefault="003C1CC1" w:rsidP="008F0A07">
      <w:pPr>
        <w:numPr>
          <w:ilvl w:val="0"/>
          <w:numId w:val="21"/>
        </w:numPr>
        <w:spacing w:before="120" w:after="120"/>
        <w:jc w:val="both"/>
        <w:rPr>
          <w:b/>
          <w:i/>
          <w:sz w:val="26"/>
          <w:szCs w:val="26"/>
        </w:rPr>
      </w:pPr>
      <w:r w:rsidRPr="000176B9">
        <w:rPr>
          <w:b/>
          <w:i/>
          <w:sz w:val="26"/>
          <w:szCs w:val="26"/>
        </w:rPr>
        <w:t>Разработка комплекса целевых мероприятий по укреплению в сельском хозяйстве кре</w:t>
      </w:r>
      <w:r>
        <w:rPr>
          <w:b/>
          <w:i/>
          <w:sz w:val="26"/>
          <w:szCs w:val="26"/>
        </w:rPr>
        <w:t>стьянских (фермерских) хозяйств (расчетный срок);</w:t>
      </w:r>
    </w:p>
    <w:p w:rsidR="0090449B" w:rsidRDefault="0090449B"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w:t>
      </w:r>
      <w:r w:rsidR="001D0487">
        <w:rPr>
          <w:b/>
          <w:i/>
          <w:sz w:val="26"/>
          <w:szCs w:val="26"/>
        </w:rPr>
        <w:t xml:space="preserve"> животноводческого комплекса</w:t>
      </w:r>
      <w:r>
        <w:rPr>
          <w:b/>
          <w:i/>
          <w:sz w:val="26"/>
          <w:szCs w:val="26"/>
        </w:rPr>
        <w:t xml:space="preserve"> ГУП «</w:t>
      </w:r>
      <w:r w:rsidR="001D0487">
        <w:rPr>
          <w:b/>
          <w:i/>
          <w:sz w:val="26"/>
          <w:szCs w:val="26"/>
        </w:rPr>
        <w:t>Госхоз «Каргалинский</w:t>
      </w:r>
      <w:r>
        <w:rPr>
          <w:b/>
          <w:i/>
          <w:sz w:val="26"/>
          <w:szCs w:val="26"/>
        </w:rPr>
        <w:t xml:space="preserve">» </w:t>
      </w:r>
      <w:r w:rsidR="001D0487">
        <w:rPr>
          <w:b/>
          <w:i/>
          <w:sz w:val="26"/>
          <w:szCs w:val="26"/>
        </w:rPr>
        <w:t xml:space="preserve">на 400 голов КРС </w:t>
      </w:r>
      <w:r>
        <w:rPr>
          <w:b/>
          <w:i/>
          <w:sz w:val="26"/>
          <w:szCs w:val="26"/>
        </w:rPr>
        <w:t>в ст.</w:t>
      </w:r>
      <w:r w:rsidR="001D0487">
        <w:rPr>
          <w:b/>
          <w:i/>
          <w:sz w:val="26"/>
          <w:szCs w:val="26"/>
        </w:rPr>
        <w:t>Каргалинска</w:t>
      </w:r>
      <w:r>
        <w:rPr>
          <w:b/>
          <w:i/>
          <w:sz w:val="26"/>
          <w:szCs w:val="26"/>
        </w:rPr>
        <w:t>я (первая очередь)</w:t>
      </w:r>
      <w:r w:rsidR="00C7688D">
        <w:rPr>
          <w:b/>
          <w:i/>
          <w:sz w:val="26"/>
          <w:szCs w:val="26"/>
        </w:rPr>
        <w:t>;</w:t>
      </w:r>
    </w:p>
    <w:p w:rsidR="00C7688D" w:rsidRDefault="00C7688D" w:rsidP="008F0A07">
      <w:pPr>
        <w:widowControl w:val="0"/>
        <w:numPr>
          <w:ilvl w:val="0"/>
          <w:numId w:val="21"/>
        </w:numPr>
        <w:autoSpaceDE w:val="0"/>
        <w:autoSpaceDN w:val="0"/>
        <w:adjustRightInd w:val="0"/>
        <w:spacing w:before="120" w:after="120"/>
        <w:jc w:val="both"/>
        <w:rPr>
          <w:b/>
          <w:i/>
          <w:sz w:val="26"/>
          <w:szCs w:val="26"/>
        </w:rPr>
      </w:pPr>
      <w:r>
        <w:rPr>
          <w:b/>
          <w:i/>
          <w:sz w:val="26"/>
          <w:szCs w:val="26"/>
        </w:rPr>
        <w:t>Реконструкция животноводческого комплекса «Госхоз «</w:t>
      </w:r>
      <w:r w:rsidR="001D0487">
        <w:rPr>
          <w:b/>
          <w:i/>
          <w:sz w:val="26"/>
          <w:szCs w:val="26"/>
        </w:rPr>
        <w:t>Нохчи-Аре</w:t>
      </w:r>
      <w:r>
        <w:rPr>
          <w:b/>
          <w:i/>
          <w:sz w:val="26"/>
          <w:szCs w:val="26"/>
        </w:rPr>
        <w:t>» на 200 гол КРС</w:t>
      </w:r>
      <w:r w:rsidR="001D0487">
        <w:rPr>
          <w:b/>
          <w:i/>
          <w:sz w:val="26"/>
          <w:szCs w:val="26"/>
        </w:rPr>
        <w:t xml:space="preserve"> в с.Сары-Су</w:t>
      </w:r>
      <w:r>
        <w:rPr>
          <w:b/>
          <w:i/>
          <w:sz w:val="26"/>
          <w:szCs w:val="26"/>
        </w:rPr>
        <w:t xml:space="preserve"> (</w:t>
      </w:r>
      <w:r w:rsidR="001D0487">
        <w:rPr>
          <w:b/>
          <w:i/>
          <w:sz w:val="26"/>
          <w:szCs w:val="26"/>
        </w:rPr>
        <w:t>первая очередь</w:t>
      </w:r>
      <w:r>
        <w:rPr>
          <w:b/>
          <w:i/>
          <w:sz w:val="26"/>
          <w:szCs w:val="26"/>
        </w:rPr>
        <w:t>);</w:t>
      </w:r>
    </w:p>
    <w:p w:rsidR="001D0487" w:rsidRDefault="001D0487" w:rsidP="008F0A07">
      <w:pPr>
        <w:widowControl w:val="0"/>
        <w:numPr>
          <w:ilvl w:val="0"/>
          <w:numId w:val="21"/>
        </w:numPr>
        <w:autoSpaceDE w:val="0"/>
        <w:autoSpaceDN w:val="0"/>
        <w:adjustRightInd w:val="0"/>
        <w:spacing w:before="120" w:after="120"/>
        <w:jc w:val="both"/>
        <w:rPr>
          <w:b/>
          <w:i/>
          <w:sz w:val="26"/>
          <w:szCs w:val="26"/>
        </w:rPr>
      </w:pPr>
      <w:r>
        <w:rPr>
          <w:b/>
          <w:i/>
          <w:sz w:val="26"/>
          <w:szCs w:val="26"/>
        </w:rPr>
        <w:t>Реконструкция животноводческого комплекса ГУП «Госхоз «Пахарь» на 9000голов овец в ст.Каргалинская (первая очередь);</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 виноградарства  в  ст.Дубовская (расчетный срок);</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 виноградарства  в  ст.Курдюковская (расчетный срок);</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 виноградарства  в  ст.Гребенская (расчетный срок);</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 виноградарства  в  с.Воскресеновское (расчетный срок);</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Восстановление виноградарства  в  ст. Старогладовская (расчетный срок);</w:t>
      </w:r>
    </w:p>
    <w:p w:rsidR="00C746A0" w:rsidRDefault="00C746A0" w:rsidP="008F0A07">
      <w:pPr>
        <w:widowControl w:val="0"/>
        <w:numPr>
          <w:ilvl w:val="0"/>
          <w:numId w:val="21"/>
        </w:numPr>
        <w:autoSpaceDE w:val="0"/>
        <w:autoSpaceDN w:val="0"/>
        <w:adjustRightInd w:val="0"/>
        <w:spacing w:before="120" w:after="120"/>
        <w:jc w:val="both"/>
        <w:rPr>
          <w:b/>
          <w:i/>
          <w:sz w:val="26"/>
          <w:szCs w:val="26"/>
        </w:rPr>
      </w:pPr>
      <w:r>
        <w:rPr>
          <w:b/>
          <w:i/>
          <w:sz w:val="26"/>
          <w:szCs w:val="26"/>
        </w:rPr>
        <w:t xml:space="preserve">Восстановление </w:t>
      </w:r>
      <w:r w:rsidR="00AA45AD">
        <w:rPr>
          <w:b/>
          <w:i/>
          <w:sz w:val="26"/>
          <w:szCs w:val="26"/>
        </w:rPr>
        <w:t>питомниководство виноградных саженцев ГУП «Госхоз «Бурунный» в ст.Червленная (расчетный срок);</w:t>
      </w:r>
    </w:p>
    <w:p w:rsidR="00AA45AD" w:rsidRDefault="00AA45AD" w:rsidP="008F0A07">
      <w:pPr>
        <w:widowControl w:val="0"/>
        <w:numPr>
          <w:ilvl w:val="0"/>
          <w:numId w:val="21"/>
        </w:numPr>
        <w:autoSpaceDE w:val="0"/>
        <w:autoSpaceDN w:val="0"/>
        <w:adjustRightInd w:val="0"/>
        <w:spacing w:before="120" w:after="120"/>
        <w:jc w:val="both"/>
        <w:rPr>
          <w:b/>
          <w:i/>
          <w:sz w:val="26"/>
          <w:szCs w:val="26"/>
        </w:rPr>
      </w:pPr>
      <w:r>
        <w:rPr>
          <w:b/>
          <w:i/>
          <w:sz w:val="26"/>
          <w:szCs w:val="26"/>
        </w:rPr>
        <w:t>Производство семян люцерны ГУП «Госхоз»Алый Терский» в ст.Кюрдюковская  (расчетный срок);</w:t>
      </w:r>
    </w:p>
    <w:p w:rsidR="00AA45AD" w:rsidRDefault="00AA45AD" w:rsidP="008F0A07">
      <w:pPr>
        <w:widowControl w:val="0"/>
        <w:numPr>
          <w:ilvl w:val="0"/>
          <w:numId w:val="21"/>
        </w:numPr>
        <w:autoSpaceDE w:val="0"/>
        <w:autoSpaceDN w:val="0"/>
        <w:adjustRightInd w:val="0"/>
        <w:spacing w:before="120" w:after="120"/>
        <w:jc w:val="both"/>
        <w:rPr>
          <w:b/>
          <w:i/>
          <w:sz w:val="26"/>
          <w:szCs w:val="26"/>
        </w:rPr>
      </w:pPr>
      <w:r>
        <w:rPr>
          <w:b/>
          <w:i/>
          <w:sz w:val="26"/>
          <w:szCs w:val="26"/>
        </w:rPr>
        <w:t>Строительство Чеченагрохолдинка по производству продукции растениеводства и животноводства в ст.Шелковская (расчетный срок);</w:t>
      </w:r>
    </w:p>
    <w:p w:rsidR="00AA45AD" w:rsidRDefault="009E430C" w:rsidP="008F0A07">
      <w:pPr>
        <w:widowControl w:val="0"/>
        <w:numPr>
          <w:ilvl w:val="0"/>
          <w:numId w:val="21"/>
        </w:numPr>
        <w:autoSpaceDE w:val="0"/>
        <w:autoSpaceDN w:val="0"/>
        <w:adjustRightInd w:val="0"/>
        <w:spacing w:before="120" w:after="120"/>
        <w:jc w:val="both"/>
        <w:rPr>
          <w:b/>
          <w:i/>
          <w:sz w:val="26"/>
          <w:szCs w:val="26"/>
        </w:rPr>
      </w:pPr>
      <w:r>
        <w:rPr>
          <w:b/>
          <w:i/>
          <w:sz w:val="26"/>
          <w:szCs w:val="26"/>
        </w:rPr>
        <w:t xml:space="preserve">Организация тепличных овощеводческих и цветоводческих хозяйств на основе геотермальных источников энергии в ст.Червленная и ст.Бороздиновская (первая очередь -перспектива); </w:t>
      </w:r>
    </w:p>
    <w:p w:rsidR="00C746A0" w:rsidRDefault="009E430C" w:rsidP="008F0A07">
      <w:pPr>
        <w:widowControl w:val="0"/>
        <w:numPr>
          <w:ilvl w:val="0"/>
          <w:numId w:val="21"/>
        </w:numPr>
        <w:autoSpaceDE w:val="0"/>
        <w:autoSpaceDN w:val="0"/>
        <w:adjustRightInd w:val="0"/>
        <w:spacing w:before="120" w:after="120"/>
        <w:jc w:val="both"/>
        <w:rPr>
          <w:b/>
          <w:i/>
          <w:sz w:val="26"/>
          <w:szCs w:val="26"/>
        </w:rPr>
      </w:pPr>
      <w:r>
        <w:rPr>
          <w:b/>
          <w:i/>
          <w:sz w:val="26"/>
          <w:szCs w:val="26"/>
        </w:rPr>
        <w:t>Восстановлений предприятий по производству прудовой рыбы в ст.Новощедринская и с.Сары-Су (первая очередь – перспектива);</w:t>
      </w:r>
    </w:p>
    <w:p w:rsidR="00FF4C49" w:rsidRPr="00FF4C49" w:rsidRDefault="00FF4C49" w:rsidP="008F0A07">
      <w:pPr>
        <w:widowControl w:val="0"/>
        <w:numPr>
          <w:ilvl w:val="0"/>
          <w:numId w:val="21"/>
        </w:numPr>
        <w:autoSpaceDE w:val="0"/>
        <w:autoSpaceDN w:val="0"/>
        <w:adjustRightInd w:val="0"/>
        <w:spacing w:before="120" w:after="120"/>
        <w:jc w:val="both"/>
        <w:rPr>
          <w:b/>
          <w:i/>
          <w:sz w:val="26"/>
          <w:szCs w:val="26"/>
        </w:rPr>
      </w:pPr>
      <w:r>
        <w:rPr>
          <w:b/>
          <w:i/>
          <w:sz w:val="26"/>
          <w:szCs w:val="26"/>
        </w:rPr>
        <w:t>Строительство убойного цеха с морозильными камерами во всех крупных населенных пунктах (расчетный срок);</w:t>
      </w:r>
    </w:p>
    <w:p w:rsidR="003C1CC1" w:rsidRPr="0090449B" w:rsidRDefault="003C1CC1" w:rsidP="008F0A07">
      <w:pPr>
        <w:numPr>
          <w:ilvl w:val="0"/>
          <w:numId w:val="21"/>
        </w:numPr>
        <w:spacing w:before="120" w:after="120"/>
        <w:jc w:val="both"/>
        <w:rPr>
          <w:b/>
          <w:i/>
          <w:sz w:val="26"/>
          <w:szCs w:val="26"/>
        </w:rPr>
      </w:pPr>
      <w:r w:rsidRPr="0090449B">
        <w:rPr>
          <w:b/>
          <w:i/>
          <w:sz w:val="26"/>
          <w:szCs w:val="26"/>
        </w:rPr>
        <w:t>Строительство мелкотоварных цехов по переработке мяса во всех поселениях района</w:t>
      </w:r>
      <w:r w:rsidR="002C6A81" w:rsidRPr="0090449B">
        <w:rPr>
          <w:b/>
          <w:i/>
          <w:sz w:val="26"/>
          <w:szCs w:val="26"/>
        </w:rPr>
        <w:t xml:space="preserve"> (расчётный срок);</w:t>
      </w:r>
    </w:p>
    <w:p w:rsidR="003C1CC1" w:rsidRDefault="003C1CC1" w:rsidP="008F0A07">
      <w:pPr>
        <w:numPr>
          <w:ilvl w:val="0"/>
          <w:numId w:val="21"/>
        </w:numPr>
        <w:spacing w:before="120" w:after="120"/>
        <w:jc w:val="both"/>
        <w:rPr>
          <w:b/>
          <w:i/>
          <w:sz w:val="26"/>
          <w:szCs w:val="26"/>
        </w:rPr>
      </w:pPr>
      <w:r>
        <w:rPr>
          <w:b/>
          <w:i/>
          <w:sz w:val="26"/>
          <w:szCs w:val="26"/>
        </w:rPr>
        <w:lastRenderedPageBreak/>
        <w:t>Восстановление мельниц и мелькомбинатов</w:t>
      </w:r>
      <w:r w:rsidR="002C6A81">
        <w:rPr>
          <w:b/>
          <w:i/>
          <w:sz w:val="26"/>
          <w:szCs w:val="26"/>
        </w:rPr>
        <w:t xml:space="preserve"> (расчётный срок);</w:t>
      </w:r>
    </w:p>
    <w:p w:rsidR="003C1CC1" w:rsidRDefault="003C1CC1" w:rsidP="008F0A07">
      <w:pPr>
        <w:numPr>
          <w:ilvl w:val="0"/>
          <w:numId w:val="21"/>
        </w:numPr>
        <w:spacing w:before="120" w:after="120"/>
        <w:jc w:val="both"/>
        <w:rPr>
          <w:b/>
          <w:i/>
          <w:sz w:val="26"/>
          <w:szCs w:val="26"/>
        </w:rPr>
      </w:pPr>
      <w:r>
        <w:rPr>
          <w:b/>
          <w:i/>
          <w:sz w:val="26"/>
          <w:szCs w:val="26"/>
        </w:rPr>
        <w:t xml:space="preserve">Приоритетное развитие товарного плодоводства и овощеводства в районе </w:t>
      </w:r>
      <w:r w:rsidR="002C6A81">
        <w:rPr>
          <w:b/>
          <w:i/>
          <w:sz w:val="26"/>
          <w:szCs w:val="26"/>
        </w:rPr>
        <w:t>(весь период);</w:t>
      </w:r>
    </w:p>
    <w:p w:rsidR="003C1CC1" w:rsidRPr="00E16C6F" w:rsidRDefault="003C1CC1" w:rsidP="008F0A07">
      <w:pPr>
        <w:numPr>
          <w:ilvl w:val="0"/>
          <w:numId w:val="21"/>
        </w:numPr>
        <w:spacing w:before="120" w:after="120"/>
        <w:jc w:val="both"/>
        <w:rPr>
          <w:b/>
          <w:i/>
          <w:sz w:val="26"/>
          <w:szCs w:val="26"/>
        </w:rPr>
      </w:pPr>
      <w:r w:rsidRPr="000176B9">
        <w:rPr>
          <w:b/>
          <w:i/>
          <w:sz w:val="26"/>
          <w:szCs w:val="26"/>
        </w:rPr>
        <w:t>Разработка технической политики, распространение передового опыта использования тракторов, комбайнов и сельскохозяйственных машин. Развитие лизинговых программ</w:t>
      </w:r>
      <w:r>
        <w:rPr>
          <w:b/>
          <w:i/>
          <w:sz w:val="26"/>
          <w:szCs w:val="26"/>
        </w:rPr>
        <w:t xml:space="preserve"> (расчетный срок-перспектива);</w:t>
      </w:r>
    </w:p>
    <w:p w:rsidR="003C1CC1" w:rsidRPr="00B3689A" w:rsidRDefault="003C1CC1" w:rsidP="008F0A07">
      <w:pPr>
        <w:numPr>
          <w:ilvl w:val="0"/>
          <w:numId w:val="21"/>
        </w:numPr>
        <w:spacing w:before="120" w:after="120"/>
        <w:jc w:val="both"/>
        <w:rPr>
          <w:b/>
          <w:i/>
          <w:sz w:val="26"/>
          <w:szCs w:val="26"/>
        </w:rPr>
      </w:pPr>
      <w:r>
        <w:rPr>
          <w:b/>
          <w:i/>
          <w:sz w:val="26"/>
          <w:szCs w:val="26"/>
        </w:rPr>
        <w:t>О</w:t>
      </w:r>
      <w:r w:rsidRPr="00B3689A">
        <w:rPr>
          <w:b/>
          <w:i/>
          <w:sz w:val="26"/>
          <w:szCs w:val="26"/>
        </w:rPr>
        <w:t>казание содействия в развитии селекционного дела, семеноводства, внедрению высокоурожайных сортов земледельческих культур (</w:t>
      </w:r>
      <w:r>
        <w:rPr>
          <w:b/>
          <w:i/>
          <w:sz w:val="26"/>
          <w:szCs w:val="26"/>
        </w:rPr>
        <w:t>расчетный срок-перспектива</w:t>
      </w:r>
      <w:r w:rsidRPr="00B3689A">
        <w:rPr>
          <w:b/>
          <w:i/>
          <w:sz w:val="26"/>
          <w:szCs w:val="26"/>
        </w:rPr>
        <w:t>)</w:t>
      </w:r>
      <w:r>
        <w:rPr>
          <w:b/>
          <w:i/>
          <w:sz w:val="26"/>
          <w:szCs w:val="26"/>
        </w:rPr>
        <w:t>;</w:t>
      </w:r>
    </w:p>
    <w:p w:rsidR="003C1CC1" w:rsidRPr="00B3689A" w:rsidRDefault="003C1CC1" w:rsidP="008F0A07">
      <w:pPr>
        <w:numPr>
          <w:ilvl w:val="0"/>
          <w:numId w:val="21"/>
        </w:numPr>
        <w:spacing w:before="120" w:after="120"/>
        <w:jc w:val="both"/>
        <w:rPr>
          <w:b/>
          <w:i/>
          <w:sz w:val="26"/>
          <w:szCs w:val="26"/>
        </w:rPr>
      </w:pPr>
      <w:r>
        <w:rPr>
          <w:b/>
          <w:i/>
          <w:sz w:val="26"/>
          <w:szCs w:val="26"/>
        </w:rPr>
        <w:t>О</w:t>
      </w:r>
      <w:r w:rsidRPr="00B3689A">
        <w:rPr>
          <w:b/>
          <w:i/>
          <w:sz w:val="26"/>
          <w:szCs w:val="26"/>
        </w:rPr>
        <w:t>казание содействия в восстановлении почвенного плодородия сельскохозяйственных угодий (</w:t>
      </w:r>
      <w:r>
        <w:rPr>
          <w:b/>
          <w:i/>
          <w:sz w:val="26"/>
          <w:szCs w:val="26"/>
        </w:rPr>
        <w:t>расчетный срок-перспектива</w:t>
      </w:r>
      <w:r w:rsidRPr="00B3689A">
        <w:rPr>
          <w:b/>
          <w:i/>
          <w:sz w:val="26"/>
          <w:szCs w:val="26"/>
        </w:rPr>
        <w:t>)</w:t>
      </w:r>
      <w:r>
        <w:rPr>
          <w:b/>
          <w:i/>
          <w:sz w:val="26"/>
          <w:szCs w:val="26"/>
        </w:rPr>
        <w:t>;</w:t>
      </w:r>
    </w:p>
    <w:p w:rsidR="003C1CC1" w:rsidRPr="00B3689A" w:rsidRDefault="003C1CC1" w:rsidP="008F0A07">
      <w:pPr>
        <w:numPr>
          <w:ilvl w:val="0"/>
          <w:numId w:val="21"/>
        </w:numPr>
        <w:spacing w:before="120" w:after="120"/>
        <w:jc w:val="both"/>
        <w:rPr>
          <w:b/>
          <w:i/>
          <w:sz w:val="26"/>
          <w:szCs w:val="26"/>
        </w:rPr>
      </w:pPr>
      <w:r>
        <w:rPr>
          <w:b/>
          <w:i/>
          <w:sz w:val="26"/>
          <w:szCs w:val="26"/>
        </w:rPr>
        <w:t>П</w:t>
      </w:r>
      <w:r w:rsidRPr="00B3689A">
        <w:rPr>
          <w:b/>
          <w:i/>
          <w:sz w:val="26"/>
          <w:szCs w:val="26"/>
        </w:rPr>
        <w:t>ереориентация растениеводства на использование высокоурожайных сортов овощей, расширение их ассортимента (кабачок, огурец и пр.) и интенсивное применение прогрессивных методов выращивания и полива с целью увеличения совокупного объемов производства овощей (</w:t>
      </w:r>
      <w:r>
        <w:rPr>
          <w:b/>
          <w:i/>
          <w:sz w:val="26"/>
          <w:szCs w:val="26"/>
        </w:rPr>
        <w:t>расчетный срок</w:t>
      </w:r>
      <w:r w:rsidRPr="00B3689A">
        <w:rPr>
          <w:b/>
          <w:i/>
          <w:sz w:val="26"/>
          <w:szCs w:val="26"/>
        </w:rPr>
        <w:t>)</w:t>
      </w:r>
      <w:r>
        <w:rPr>
          <w:b/>
          <w:i/>
          <w:sz w:val="26"/>
          <w:szCs w:val="26"/>
        </w:rPr>
        <w:t>;</w:t>
      </w:r>
    </w:p>
    <w:p w:rsidR="003C1CC1" w:rsidRPr="00B3689A" w:rsidRDefault="003C1CC1" w:rsidP="008F0A07">
      <w:pPr>
        <w:numPr>
          <w:ilvl w:val="0"/>
          <w:numId w:val="21"/>
        </w:numPr>
        <w:spacing w:before="120" w:after="120"/>
        <w:jc w:val="both"/>
        <w:rPr>
          <w:b/>
          <w:i/>
          <w:sz w:val="26"/>
          <w:szCs w:val="26"/>
        </w:rPr>
      </w:pPr>
      <w:r>
        <w:rPr>
          <w:b/>
          <w:i/>
          <w:sz w:val="26"/>
          <w:szCs w:val="26"/>
        </w:rPr>
        <w:t>П</w:t>
      </w:r>
      <w:r w:rsidRPr="00B3689A">
        <w:rPr>
          <w:b/>
          <w:i/>
          <w:sz w:val="26"/>
          <w:szCs w:val="26"/>
        </w:rPr>
        <w:t>ривлечение передовых технологий в сельское хозяйство и перерабатывающую промышленность (</w:t>
      </w:r>
      <w:r w:rsidR="00EE08A3">
        <w:rPr>
          <w:b/>
          <w:i/>
          <w:sz w:val="26"/>
          <w:szCs w:val="26"/>
        </w:rPr>
        <w:t>расчетный</w:t>
      </w:r>
      <w:r>
        <w:rPr>
          <w:b/>
          <w:i/>
          <w:sz w:val="26"/>
          <w:szCs w:val="26"/>
        </w:rPr>
        <w:t xml:space="preserve"> срок</w:t>
      </w:r>
      <w:r w:rsidRPr="00B3689A">
        <w:rPr>
          <w:b/>
          <w:i/>
          <w:sz w:val="26"/>
          <w:szCs w:val="26"/>
        </w:rPr>
        <w:t>)</w:t>
      </w:r>
      <w:r>
        <w:rPr>
          <w:b/>
          <w:i/>
          <w:sz w:val="26"/>
          <w:szCs w:val="26"/>
        </w:rPr>
        <w:t>;</w:t>
      </w:r>
    </w:p>
    <w:p w:rsidR="003C1CC1" w:rsidRPr="000176B9" w:rsidRDefault="003C1CC1" w:rsidP="008F0A07">
      <w:pPr>
        <w:numPr>
          <w:ilvl w:val="0"/>
          <w:numId w:val="21"/>
        </w:numPr>
        <w:spacing w:before="120" w:after="120"/>
        <w:jc w:val="both"/>
        <w:rPr>
          <w:b/>
          <w:i/>
          <w:sz w:val="26"/>
          <w:szCs w:val="26"/>
        </w:rPr>
      </w:pPr>
      <w:r>
        <w:rPr>
          <w:b/>
          <w:i/>
          <w:sz w:val="26"/>
          <w:szCs w:val="26"/>
        </w:rPr>
        <w:t>О</w:t>
      </w:r>
      <w:r w:rsidRPr="00B3689A">
        <w:rPr>
          <w:b/>
          <w:i/>
          <w:sz w:val="26"/>
          <w:szCs w:val="26"/>
        </w:rPr>
        <w:t>рганизации в центрах сельских муниципальных образований района пунктов по закупке молока у населения. Подобные централизованные пункты приемки возможны для налаживания производственных связей с малыми и средними предприятиями, занимающимися молочной переработкой (</w:t>
      </w:r>
      <w:r>
        <w:rPr>
          <w:b/>
          <w:i/>
          <w:sz w:val="26"/>
          <w:szCs w:val="26"/>
        </w:rPr>
        <w:t>перспектива</w:t>
      </w:r>
      <w:r w:rsidRPr="00B3689A">
        <w:rPr>
          <w:b/>
          <w:i/>
          <w:sz w:val="26"/>
          <w:szCs w:val="26"/>
        </w:rPr>
        <w:t>)</w:t>
      </w:r>
      <w:r>
        <w:rPr>
          <w:b/>
          <w:i/>
          <w:sz w:val="26"/>
          <w:szCs w:val="26"/>
        </w:rPr>
        <w:t>;</w:t>
      </w:r>
    </w:p>
    <w:p w:rsidR="003C1CC1" w:rsidRDefault="003C1CC1" w:rsidP="008F0A07">
      <w:pPr>
        <w:numPr>
          <w:ilvl w:val="0"/>
          <w:numId w:val="21"/>
        </w:numPr>
        <w:spacing w:before="120" w:after="120"/>
        <w:jc w:val="both"/>
        <w:rPr>
          <w:b/>
          <w:i/>
          <w:sz w:val="26"/>
          <w:szCs w:val="26"/>
        </w:rPr>
      </w:pPr>
      <w:r w:rsidRPr="000176B9">
        <w:rPr>
          <w:b/>
          <w:i/>
          <w:sz w:val="26"/>
          <w:szCs w:val="26"/>
        </w:rPr>
        <w:t>Завершение формирования социальной инфраструктуры села</w:t>
      </w:r>
      <w:r>
        <w:rPr>
          <w:b/>
          <w:i/>
          <w:sz w:val="26"/>
          <w:szCs w:val="26"/>
        </w:rPr>
        <w:t xml:space="preserve"> (расчетный срок).</w:t>
      </w:r>
    </w:p>
    <w:p w:rsidR="001B27D1" w:rsidRPr="001B27D1" w:rsidRDefault="001B27D1" w:rsidP="001B27D1"/>
    <w:p w:rsidR="001502A5" w:rsidRPr="001B27D1" w:rsidRDefault="001502A5" w:rsidP="001B27D1">
      <w:pPr>
        <w:sectPr w:rsidR="001502A5" w:rsidRPr="001B27D1" w:rsidSect="00EA3ED1">
          <w:headerReference w:type="default" r:id="rId9"/>
          <w:footerReference w:type="even" r:id="rId10"/>
          <w:footerReference w:type="default" r:id="rId11"/>
          <w:pgSz w:w="11906" w:h="16838"/>
          <w:pgMar w:top="1134" w:right="926" w:bottom="1134" w:left="1440" w:header="360" w:footer="496" w:gutter="0"/>
          <w:cols w:space="708"/>
          <w:titlePg/>
          <w:docGrid w:linePitch="360"/>
        </w:sectPr>
      </w:pPr>
    </w:p>
    <w:p w:rsidR="00065C54" w:rsidRDefault="00065C54" w:rsidP="00065C54">
      <w:pPr>
        <w:pStyle w:val="2"/>
        <w:numPr>
          <w:ilvl w:val="0"/>
          <w:numId w:val="1"/>
        </w:numPr>
        <w:tabs>
          <w:tab w:val="clear" w:pos="720"/>
          <w:tab w:val="num" w:pos="1080"/>
        </w:tabs>
        <w:ind w:left="1080" w:hanging="720"/>
        <w:rPr>
          <w:rFonts w:ascii="Times New Roman" w:hAnsi="Times New Roman" w:cs="Times New Roman"/>
          <w:i w:val="0"/>
          <w:color w:val="0000FF"/>
        </w:rPr>
      </w:pPr>
      <w:bookmarkStart w:id="14" w:name="_Toc271105527"/>
      <w:r w:rsidRPr="00C7245D">
        <w:rPr>
          <w:rFonts w:ascii="Times New Roman" w:hAnsi="Times New Roman" w:cs="Times New Roman"/>
          <w:i w:val="0"/>
          <w:color w:val="0000FF"/>
        </w:rPr>
        <w:lastRenderedPageBreak/>
        <w:t>Социальная сфера</w:t>
      </w:r>
      <w:r>
        <w:rPr>
          <w:rFonts w:ascii="Times New Roman" w:hAnsi="Times New Roman" w:cs="Times New Roman"/>
          <w:i w:val="0"/>
          <w:color w:val="0000FF"/>
        </w:rPr>
        <w:t>.</w:t>
      </w:r>
      <w:bookmarkEnd w:id="14"/>
    </w:p>
    <w:p w:rsidR="00D87A6A" w:rsidRPr="00461F01" w:rsidRDefault="00D87A6A" w:rsidP="00D87A6A">
      <w:pPr>
        <w:widowControl w:val="0"/>
        <w:autoSpaceDE w:val="0"/>
        <w:autoSpaceDN w:val="0"/>
        <w:adjustRightInd w:val="0"/>
        <w:spacing w:after="100"/>
        <w:ind w:right="-5" w:firstLine="708"/>
        <w:jc w:val="both"/>
        <w:rPr>
          <w:sz w:val="26"/>
          <w:szCs w:val="26"/>
        </w:rPr>
      </w:pPr>
      <w:r w:rsidRPr="00461F01">
        <w:rPr>
          <w:sz w:val="26"/>
          <w:szCs w:val="26"/>
        </w:rPr>
        <w:t>Социальная сфера</w:t>
      </w:r>
      <w:r>
        <w:rPr>
          <w:sz w:val="26"/>
          <w:szCs w:val="26"/>
        </w:rPr>
        <w:t xml:space="preserve">, как района, так и </w:t>
      </w:r>
      <w:r w:rsidRPr="00461F01">
        <w:rPr>
          <w:sz w:val="26"/>
          <w:szCs w:val="26"/>
        </w:rPr>
        <w:t xml:space="preserve"> республики</w:t>
      </w:r>
      <w:r>
        <w:rPr>
          <w:sz w:val="26"/>
          <w:szCs w:val="26"/>
        </w:rPr>
        <w:t xml:space="preserve"> в целом, находится в весьма сложном по</w:t>
      </w:r>
      <w:r w:rsidRPr="00461F01">
        <w:rPr>
          <w:sz w:val="26"/>
          <w:szCs w:val="26"/>
        </w:rPr>
        <w:t>ложении не только в силу значительности масштабов необходимого восстановления, капитального ремонта, потребности в новом строительстве объектов социальной направленности, но и в связи с большим количеством иждивенцев государства и лиц, нуждающихся в поддержке последнего и, прежде всего детей</w:t>
      </w:r>
      <w:r>
        <w:rPr>
          <w:sz w:val="26"/>
          <w:szCs w:val="26"/>
        </w:rPr>
        <w:t xml:space="preserve">. </w:t>
      </w:r>
      <w:r w:rsidRPr="00461F01">
        <w:rPr>
          <w:sz w:val="26"/>
          <w:szCs w:val="26"/>
        </w:rPr>
        <w:t>Основная цель восстановлени</w:t>
      </w:r>
      <w:r>
        <w:rPr>
          <w:sz w:val="26"/>
          <w:szCs w:val="26"/>
        </w:rPr>
        <w:t>я и развития системы культурно-</w:t>
      </w:r>
      <w:r w:rsidRPr="00461F01">
        <w:rPr>
          <w:sz w:val="26"/>
          <w:szCs w:val="26"/>
        </w:rPr>
        <w:t>бытового обслуживания</w:t>
      </w:r>
      <w:r>
        <w:rPr>
          <w:sz w:val="26"/>
          <w:szCs w:val="26"/>
        </w:rPr>
        <w:t xml:space="preserve"> – создание полно</w:t>
      </w:r>
      <w:r w:rsidRPr="00461F01">
        <w:rPr>
          <w:sz w:val="26"/>
          <w:szCs w:val="26"/>
        </w:rPr>
        <w:t>ценных условий труда, быта и отдыха жителей, достижение нормативного уровня обеспеченности населения всеми видами обслуживания при минимальных затратах времени.</w:t>
      </w:r>
    </w:p>
    <w:p w:rsidR="00D87A6A" w:rsidRPr="003A1554" w:rsidRDefault="00D87A6A" w:rsidP="00D87A6A">
      <w:pPr>
        <w:spacing w:before="120" w:after="120"/>
        <w:ind w:firstLine="851"/>
        <w:jc w:val="both"/>
        <w:rPr>
          <w:sz w:val="26"/>
          <w:szCs w:val="26"/>
        </w:rPr>
      </w:pPr>
      <w:r w:rsidRPr="003A1554">
        <w:rPr>
          <w:sz w:val="26"/>
          <w:szCs w:val="26"/>
        </w:rPr>
        <w:t>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Специфика социальной сферы обуславливается некоторыми методическими особенностями:</w:t>
      </w:r>
    </w:p>
    <w:p w:rsidR="00D87A6A" w:rsidRPr="003A1554" w:rsidRDefault="00D87A6A" w:rsidP="008F0A07">
      <w:pPr>
        <w:numPr>
          <w:ilvl w:val="0"/>
          <w:numId w:val="27"/>
        </w:numPr>
        <w:spacing w:before="120" w:after="120"/>
        <w:jc w:val="both"/>
        <w:rPr>
          <w:sz w:val="26"/>
          <w:szCs w:val="26"/>
        </w:rPr>
      </w:pPr>
      <w:r w:rsidRPr="003A1554">
        <w:rPr>
          <w:sz w:val="26"/>
          <w:szCs w:val="26"/>
        </w:rPr>
        <w:t>развитие сферы в значительной степени зависит от демографического прогноза и предполагаемой возрастной структуры населения;</w:t>
      </w:r>
    </w:p>
    <w:p w:rsidR="00D87A6A" w:rsidRPr="003A1554" w:rsidRDefault="00D87A6A" w:rsidP="008F0A07">
      <w:pPr>
        <w:numPr>
          <w:ilvl w:val="0"/>
          <w:numId w:val="27"/>
        </w:numPr>
        <w:spacing w:before="120" w:after="120"/>
        <w:jc w:val="both"/>
        <w:rPr>
          <w:sz w:val="26"/>
          <w:szCs w:val="26"/>
        </w:rPr>
      </w:pPr>
      <w:r w:rsidRPr="003A1554">
        <w:rPr>
          <w:sz w:val="26"/>
          <w:szCs w:val="26"/>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D87A6A" w:rsidRPr="00B93200" w:rsidRDefault="00D87A6A" w:rsidP="008F0A07">
      <w:pPr>
        <w:numPr>
          <w:ilvl w:val="0"/>
          <w:numId w:val="27"/>
        </w:numPr>
        <w:spacing w:before="120" w:after="120"/>
        <w:jc w:val="both"/>
        <w:rPr>
          <w:sz w:val="26"/>
          <w:szCs w:val="26"/>
        </w:rPr>
      </w:pPr>
      <w:r w:rsidRPr="003A1554">
        <w:rPr>
          <w:sz w:val="26"/>
          <w:szCs w:val="26"/>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D87A6A" w:rsidRDefault="00D87A6A" w:rsidP="00D87A6A">
      <w:pPr>
        <w:spacing w:before="120" w:after="120"/>
        <w:ind w:firstLine="851"/>
        <w:jc w:val="both"/>
        <w:rPr>
          <w:sz w:val="26"/>
          <w:szCs w:val="26"/>
        </w:rPr>
      </w:pPr>
      <w:r w:rsidRPr="00B93200">
        <w:rPr>
          <w:sz w:val="26"/>
          <w:szCs w:val="26"/>
        </w:rPr>
        <w:t xml:space="preserve">Отсутствие в современной практике социального управления количественно определенных социальных ориентиров, позволяющих сопоставить достигнутый уровень развития с нормой, лишает возможности обоснованного ранжирования приоритетов и выбора первоочередных целей социального развития. </w:t>
      </w:r>
    </w:p>
    <w:p w:rsidR="00D87A6A" w:rsidRDefault="00D87A6A" w:rsidP="00D87A6A">
      <w:pPr>
        <w:ind w:firstLine="900"/>
        <w:jc w:val="both"/>
        <w:rPr>
          <w:sz w:val="26"/>
          <w:szCs w:val="26"/>
        </w:rPr>
      </w:pPr>
      <w:r>
        <w:rPr>
          <w:sz w:val="26"/>
          <w:szCs w:val="26"/>
        </w:rPr>
        <w:t xml:space="preserve">В сложившихся условиях формирование сети обслуживания населения в рамках разработки схемы территориального планирования основывается на определении минимального набора необходимых объектов инфраструктуры,  обеспечивающих населению базовый, социально гарантируемый минимум или стандарт услуг </w:t>
      </w:r>
      <w:r w:rsidR="00291B1B">
        <w:rPr>
          <w:sz w:val="26"/>
          <w:szCs w:val="26"/>
        </w:rPr>
        <w:t>(</w:t>
      </w:r>
      <w:r>
        <w:rPr>
          <w:sz w:val="26"/>
          <w:szCs w:val="26"/>
        </w:rPr>
        <w:t>на бесплатной или льготной основе</w:t>
      </w:r>
      <w:r w:rsidR="00291B1B">
        <w:rPr>
          <w:sz w:val="26"/>
          <w:szCs w:val="26"/>
        </w:rPr>
        <w:t>)</w:t>
      </w:r>
      <w:r>
        <w:rPr>
          <w:sz w:val="26"/>
          <w:szCs w:val="26"/>
        </w:rPr>
        <w:t xml:space="preserve">. </w:t>
      </w:r>
    </w:p>
    <w:p w:rsidR="00D87A6A" w:rsidRPr="00B93200" w:rsidRDefault="00D87A6A" w:rsidP="00D87A6A">
      <w:pPr>
        <w:spacing w:before="120" w:after="120"/>
        <w:ind w:firstLine="851"/>
        <w:jc w:val="both"/>
        <w:rPr>
          <w:sz w:val="26"/>
          <w:szCs w:val="26"/>
        </w:rPr>
      </w:pPr>
      <w:r w:rsidRPr="00B93200">
        <w:rPr>
          <w:sz w:val="26"/>
          <w:szCs w:val="26"/>
        </w:rPr>
        <w:t xml:space="preserve">Расчет перспективного развития отраслей социальной сферы </w:t>
      </w:r>
      <w:r w:rsidR="00C12CD3">
        <w:rPr>
          <w:sz w:val="26"/>
          <w:szCs w:val="26"/>
        </w:rPr>
        <w:t>Шелковского</w:t>
      </w:r>
      <w:r>
        <w:rPr>
          <w:sz w:val="26"/>
          <w:szCs w:val="26"/>
        </w:rPr>
        <w:t xml:space="preserve"> </w:t>
      </w:r>
      <w:r w:rsidRPr="00B93200">
        <w:rPr>
          <w:sz w:val="26"/>
          <w:szCs w:val="26"/>
        </w:rPr>
        <w:t>района производился на основе анализа современного их состояния с последующей экстраполяцией на средне-</w:t>
      </w:r>
      <w:r>
        <w:rPr>
          <w:sz w:val="26"/>
          <w:szCs w:val="26"/>
        </w:rPr>
        <w:t xml:space="preserve">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района социальной инфраструктурой и услугами были положены нормативные </w:t>
      </w:r>
      <w:r>
        <w:rPr>
          <w:sz w:val="26"/>
          <w:szCs w:val="26"/>
        </w:rPr>
        <w:lastRenderedPageBreak/>
        <w:t xml:space="preserve">показатели, изложенные в Распоряжении Правительства Российской Федерации от 3 июля 1996 годы «О социальных нормах и нормативах» и соответствующем документе от 19 </w:t>
      </w:r>
      <w:r w:rsidRPr="00B93200">
        <w:rPr>
          <w:sz w:val="26"/>
          <w:szCs w:val="26"/>
        </w:rPr>
        <w:t>октября 1999 года «Методика определения нормативной потребности субъектов Российской Федерации в объектах социальной инфраструктуры».</w:t>
      </w:r>
    </w:p>
    <w:p w:rsidR="00D87A6A" w:rsidRPr="00461F01" w:rsidRDefault="00D87A6A" w:rsidP="00D87A6A">
      <w:pPr>
        <w:pStyle w:val="aa"/>
        <w:spacing w:after="0"/>
        <w:ind w:left="0" w:firstLine="708"/>
        <w:jc w:val="both"/>
        <w:rPr>
          <w:sz w:val="26"/>
          <w:szCs w:val="26"/>
        </w:rPr>
      </w:pPr>
      <w:r w:rsidRPr="00B93200">
        <w:rPr>
          <w:sz w:val="26"/>
          <w:szCs w:val="26"/>
        </w:rPr>
        <w:t xml:space="preserve">Проведенный анализ существующего положения в социальной сфере района выявил общие и специфические проблемы развития, преодоление которых напрямую будет зависеть от состояния развития экономики и действенности проводимых реформ. Помимо этого, следует учитывать инерционность многих параметров социальной инфраструктуры и необходимость крупных финансовых вложений в сферу. Обеспечение устойчивого социального развития региона и  повышение уровня и качества жизни населения является приоритетной задачей всех структур власти. </w:t>
      </w:r>
      <w:r>
        <w:rPr>
          <w:sz w:val="26"/>
          <w:szCs w:val="26"/>
        </w:rPr>
        <w:t>Н</w:t>
      </w:r>
      <w:r w:rsidRPr="00461F01">
        <w:rPr>
          <w:sz w:val="26"/>
          <w:szCs w:val="26"/>
        </w:rPr>
        <w:t xml:space="preserve">еобходимые изменения в жизни населения </w:t>
      </w:r>
      <w:r>
        <w:rPr>
          <w:sz w:val="26"/>
          <w:szCs w:val="26"/>
        </w:rPr>
        <w:t xml:space="preserve">района </w:t>
      </w:r>
      <w:r w:rsidRPr="00461F01">
        <w:rPr>
          <w:sz w:val="26"/>
          <w:szCs w:val="26"/>
        </w:rPr>
        <w:t xml:space="preserve">могут произойти в том случае, если наступит ощутимый перелом в развитии экономики </w:t>
      </w:r>
      <w:r>
        <w:rPr>
          <w:sz w:val="26"/>
          <w:szCs w:val="26"/>
        </w:rPr>
        <w:t xml:space="preserve">всей </w:t>
      </w:r>
      <w:r w:rsidRPr="00461F01">
        <w:rPr>
          <w:sz w:val="26"/>
          <w:szCs w:val="26"/>
        </w:rPr>
        <w:t>республики, который повлечет за собой рост числа рабочих мест, заметное повышение в оплате труда, рост инвестиций в социальную сферу. Никакая финансовая помощь из бюджетных источников не может сама по себе решить эту задачу.</w:t>
      </w:r>
    </w:p>
    <w:p w:rsidR="00D87A6A" w:rsidRPr="0054446D" w:rsidRDefault="00D87A6A" w:rsidP="00D87A6A">
      <w:pPr>
        <w:spacing w:before="120" w:after="120"/>
        <w:ind w:firstLine="851"/>
        <w:jc w:val="both"/>
        <w:rPr>
          <w:sz w:val="26"/>
          <w:szCs w:val="26"/>
        </w:rPr>
      </w:pPr>
      <w:r w:rsidRPr="00B93200">
        <w:rPr>
          <w:sz w:val="26"/>
          <w:szCs w:val="26"/>
        </w:rPr>
        <w:t xml:space="preserve">Схемой рассматривается три варианта развития социальной сферы района: </w:t>
      </w:r>
      <w:r w:rsidRPr="0054446D">
        <w:rPr>
          <w:sz w:val="26"/>
          <w:szCs w:val="26"/>
        </w:rPr>
        <w:t xml:space="preserve">инерционный, оптимистический и стабилизационный. </w:t>
      </w:r>
    </w:p>
    <w:p w:rsidR="00D87A6A" w:rsidRPr="000314A2" w:rsidRDefault="00D87A6A" w:rsidP="00D87A6A">
      <w:pPr>
        <w:spacing w:before="120" w:after="120"/>
        <w:ind w:firstLine="851"/>
        <w:jc w:val="both"/>
        <w:rPr>
          <w:sz w:val="26"/>
          <w:szCs w:val="26"/>
        </w:rPr>
      </w:pPr>
      <w:r w:rsidRPr="0054446D">
        <w:rPr>
          <w:b/>
          <w:i/>
          <w:sz w:val="26"/>
          <w:szCs w:val="26"/>
        </w:rPr>
        <w:t>Инерционный вариант</w:t>
      </w:r>
      <w:r w:rsidRPr="0054446D">
        <w:rPr>
          <w:sz w:val="26"/>
          <w:szCs w:val="26"/>
        </w:rPr>
        <w:t xml:space="preserve"> предполагает сохранение существующих тенденций и трендов развития отрасли. Вероятность его реализации полностью зависит от инерционного варианта развития экономики. При данном вари</w:t>
      </w:r>
      <w:r>
        <w:rPr>
          <w:sz w:val="26"/>
          <w:szCs w:val="26"/>
        </w:rPr>
        <w:t xml:space="preserve">анте развития сохранится и углубится территориальная диспропорция в развитии социальной сферы в целом, </w:t>
      </w:r>
      <w:r w:rsidRPr="0054446D">
        <w:rPr>
          <w:sz w:val="26"/>
          <w:szCs w:val="26"/>
        </w:rPr>
        <w:t xml:space="preserve">отставание уровня развития социальной сферы от социальных нормативов, что может стать причиной растущего социального недовольства. </w:t>
      </w:r>
      <w:r>
        <w:rPr>
          <w:sz w:val="26"/>
          <w:szCs w:val="26"/>
        </w:rPr>
        <w:t xml:space="preserve">Увеличение численности населения еще более усугубит и без того критическую ситуацию с обеспечением населения гарантированной государством минимальной социальной помощью и социальными благами. </w:t>
      </w:r>
      <w:r w:rsidRPr="000314A2">
        <w:rPr>
          <w:sz w:val="26"/>
          <w:szCs w:val="26"/>
        </w:rPr>
        <w:t xml:space="preserve">Усиление существующих негативных социальных процессов и дальнейшая деградация отраслей социальной сферы резко понизят уровень жизни. </w:t>
      </w:r>
    </w:p>
    <w:p w:rsidR="00D87A6A" w:rsidRPr="000314A2" w:rsidRDefault="00D87A6A" w:rsidP="00D87A6A">
      <w:pPr>
        <w:spacing w:before="120" w:after="120"/>
        <w:ind w:firstLine="851"/>
        <w:jc w:val="both"/>
        <w:rPr>
          <w:sz w:val="26"/>
          <w:szCs w:val="26"/>
        </w:rPr>
      </w:pPr>
      <w:r w:rsidRPr="000314A2">
        <w:rPr>
          <w:b/>
          <w:i/>
          <w:sz w:val="26"/>
          <w:szCs w:val="26"/>
        </w:rPr>
        <w:t>Оптимистический вариант</w:t>
      </w:r>
      <w:r w:rsidRPr="000314A2">
        <w:rPr>
          <w:sz w:val="26"/>
          <w:szCs w:val="26"/>
        </w:rPr>
        <w:t xml:space="preserve"> предполагает глубокие преобразования в социальной сфере района, которые будут происходить в соответствии с темпами развития производительных сил, преобразованием экономических отношений в сфере. Необходимым условием развития данного сценария развития являются высокие темпы развития экономики. Он является наиболее приемлемым, но в то же время наиболее труднодостижимым. Оптими</w:t>
      </w:r>
      <w:r w:rsidR="00291B1B">
        <w:rPr>
          <w:sz w:val="26"/>
          <w:szCs w:val="26"/>
        </w:rPr>
        <w:t>стический</w:t>
      </w:r>
      <w:r w:rsidRPr="000314A2">
        <w:rPr>
          <w:sz w:val="26"/>
          <w:szCs w:val="26"/>
        </w:rPr>
        <w:t xml:space="preserve"> сценарий гарантирует выход социальной сферы из критического состояния и достижение </w:t>
      </w:r>
      <w:r>
        <w:rPr>
          <w:sz w:val="26"/>
          <w:szCs w:val="26"/>
        </w:rPr>
        <w:t>высоких показателей уро</w:t>
      </w:r>
      <w:r w:rsidRPr="000314A2">
        <w:rPr>
          <w:sz w:val="26"/>
          <w:szCs w:val="26"/>
        </w:rPr>
        <w:t xml:space="preserve">вня жизни. </w:t>
      </w:r>
    </w:p>
    <w:p w:rsidR="00D87A6A" w:rsidRDefault="00D87A6A" w:rsidP="00D87A6A">
      <w:pPr>
        <w:spacing w:before="120" w:after="120"/>
        <w:ind w:firstLine="851"/>
        <w:jc w:val="both"/>
        <w:rPr>
          <w:sz w:val="26"/>
          <w:szCs w:val="26"/>
        </w:rPr>
      </w:pPr>
      <w:r w:rsidRPr="000314A2">
        <w:rPr>
          <w:b/>
          <w:i/>
          <w:sz w:val="26"/>
          <w:szCs w:val="26"/>
        </w:rPr>
        <w:t>Стабилизационный вариант развития</w:t>
      </w:r>
      <w:r w:rsidR="00EE08A3">
        <w:rPr>
          <w:sz w:val="26"/>
          <w:szCs w:val="26"/>
        </w:rPr>
        <w:t xml:space="preserve"> </w:t>
      </w:r>
      <w:r w:rsidRPr="000314A2">
        <w:rPr>
          <w:sz w:val="26"/>
          <w:szCs w:val="26"/>
        </w:rPr>
        <w:t xml:space="preserve">является наиболее вероятным для развития района. Его целью является приведение основных показателей безопасности жизнедеятельности социальной сферы в приемлемое состояние, с минимализацией рисков возникновения острых социальных конфликтов на территории района. </w:t>
      </w:r>
    </w:p>
    <w:p w:rsidR="00065C54" w:rsidRDefault="00065C54" w:rsidP="00065C54">
      <w:pPr>
        <w:pStyle w:val="3"/>
        <w:numPr>
          <w:ilvl w:val="1"/>
          <w:numId w:val="1"/>
        </w:numPr>
        <w:spacing w:after="240"/>
        <w:ind w:left="1060" w:hanging="703"/>
        <w:rPr>
          <w:rFonts w:ascii="Times New Roman" w:hAnsi="Times New Roman" w:cs="Times New Roman"/>
          <w:color w:val="0000FF"/>
        </w:rPr>
      </w:pPr>
      <w:bookmarkStart w:id="15" w:name="_Toc271105528"/>
      <w:r w:rsidRPr="00C7245D">
        <w:rPr>
          <w:rFonts w:ascii="Times New Roman" w:hAnsi="Times New Roman" w:cs="Times New Roman"/>
          <w:color w:val="0000FF"/>
        </w:rPr>
        <w:lastRenderedPageBreak/>
        <w:t>Уровень и качество жизни населения.</w:t>
      </w:r>
      <w:bookmarkEnd w:id="15"/>
      <w:r w:rsidRPr="00C7245D">
        <w:rPr>
          <w:rFonts w:ascii="Times New Roman" w:hAnsi="Times New Roman" w:cs="Times New Roman"/>
          <w:color w:val="0000FF"/>
        </w:rPr>
        <w:t xml:space="preserve"> </w:t>
      </w:r>
    </w:p>
    <w:p w:rsidR="00D87A6A" w:rsidRPr="00C3398B" w:rsidRDefault="00D87A6A" w:rsidP="00D87A6A">
      <w:pPr>
        <w:spacing w:before="120" w:after="120"/>
        <w:ind w:firstLine="1077"/>
        <w:jc w:val="both"/>
        <w:rPr>
          <w:sz w:val="26"/>
          <w:szCs w:val="26"/>
        </w:rPr>
      </w:pPr>
      <w:r w:rsidRPr="00C3398B">
        <w:rPr>
          <w:sz w:val="26"/>
          <w:szCs w:val="26"/>
        </w:rPr>
        <w:t xml:space="preserve">Изменение уровня и качества жизни населения напрямую связано с темпами развития экономики района и будет сильно варьировать в зависимости от реализуемого сценария развития территории. </w:t>
      </w:r>
    </w:p>
    <w:p w:rsidR="00D87A6A" w:rsidRDefault="00D87A6A" w:rsidP="00D87A6A">
      <w:pPr>
        <w:spacing w:before="120" w:after="120"/>
        <w:ind w:firstLine="1077"/>
        <w:jc w:val="both"/>
        <w:rPr>
          <w:sz w:val="26"/>
          <w:szCs w:val="26"/>
        </w:rPr>
      </w:pPr>
      <w:r w:rsidRPr="00190DAD">
        <w:rPr>
          <w:b/>
          <w:i/>
          <w:sz w:val="26"/>
          <w:szCs w:val="26"/>
        </w:rPr>
        <w:t>Инерционный сценарий</w:t>
      </w:r>
      <w:r w:rsidRPr="00190DAD">
        <w:rPr>
          <w:sz w:val="26"/>
          <w:szCs w:val="26"/>
        </w:rPr>
        <w:t xml:space="preserve"> развития предусматривает сохранение в среднесрочной (пятилетней) перспективе, а затем уменьшение сложившихся темпов роста основных показателей доходов, в частности заработной платы населению. </w:t>
      </w:r>
      <w:r>
        <w:rPr>
          <w:sz w:val="26"/>
          <w:szCs w:val="26"/>
        </w:rPr>
        <w:t>Сохранение низких показателей доходов может стать причиной растущего социального напряжения в районе.</w:t>
      </w:r>
    </w:p>
    <w:p w:rsidR="00D87A6A" w:rsidRDefault="00D87A6A" w:rsidP="00D87A6A">
      <w:pPr>
        <w:spacing w:before="120" w:after="120"/>
        <w:ind w:firstLine="1077"/>
        <w:jc w:val="both"/>
        <w:rPr>
          <w:sz w:val="26"/>
          <w:szCs w:val="26"/>
        </w:rPr>
      </w:pPr>
      <w:r w:rsidRPr="00190DAD">
        <w:rPr>
          <w:b/>
          <w:i/>
          <w:sz w:val="26"/>
          <w:szCs w:val="26"/>
        </w:rPr>
        <w:t>Стабилизационный сценарий</w:t>
      </w:r>
      <w:r w:rsidRPr="00190DAD">
        <w:rPr>
          <w:sz w:val="26"/>
          <w:szCs w:val="26"/>
        </w:rPr>
        <w:t xml:space="preserve"> развития предусматривает высокие темпы роста экономики и соответственно денежных доходов населения района за счет всех составляющих: заработной платы, социальных трансфертов, доходов от предпринимательской деятельности и собственности и других. </w:t>
      </w:r>
      <w:r>
        <w:rPr>
          <w:sz w:val="26"/>
          <w:szCs w:val="26"/>
        </w:rPr>
        <w:t xml:space="preserve">Восстановление промышленного производства, создание новых рабочих мест помогут преодолеть безработицу и повысить благосостояние населения.  </w:t>
      </w:r>
      <w:r w:rsidRPr="00190DAD">
        <w:rPr>
          <w:sz w:val="26"/>
          <w:szCs w:val="26"/>
        </w:rPr>
        <w:t>В частности, темпы роста начисленной заработной платы будут превышать темпы роста экономики в целом, что будет обусловлено ростом производительности труда, осуществлением мер по повышению оплаты труда работников бюджетной сферы, прогнозируемым ростом производства на территории и соответственно дефицитом квалифицированных специалистов.</w:t>
      </w:r>
      <w:r w:rsidRPr="007631D8">
        <w:rPr>
          <w:sz w:val="26"/>
          <w:szCs w:val="26"/>
        </w:rPr>
        <w:t xml:space="preserve"> </w:t>
      </w:r>
      <w:r w:rsidRPr="00190DAD">
        <w:rPr>
          <w:sz w:val="26"/>
          <w:szCs w:val="26"/>
        </w:rPr>
        <w:t>В среднесрочной перспективе за период с 200</w:t>
      </w:r>
      <w:r w:rsidR="00C3398B">
        <w:rPr>
          <w:sz w:val="26"/>
          <w:szCs w:val="26"/>
        </w:rPr>
        <w:t>9</w:t>
      </w:r>
      <w:r w:rsidRPr="00190DAD">
        <w:rPr>
          <w:sz w:val="26"/>
          <w:szCs w:val="26"/>
        </w:rPr>
        <w:t>-201</w:t>
      </w:r>
      <w:r w:rsidR="00C3398B">
        <w:rPr>
          <w:sz w:val="26"/>
          <w:szCs w:val="26"/>
        </w:rPr>
        <w:t>9</w:t>
      </w:r>
      <w:r w:rsidRPr="00190DAD">
        <w:rPr>
          <w:sz w:val="26"/>
          <w:szCs w:val="26"/>
        </w:rPr>
        <w:t xml:space="preserve"> годы средняя начисленная заработная плата в районе увеличится </w:t>
      </w:r>
      <w:r>
        <w:rPr>
          <w:sz w:val="26"/>
          <w:szCs w:val="26"/>
        </w:rPr>
        <w:t>более чем в 4,1</w:t>
      </w:r>
      <w:r w:rsidRPr="00920139">
        <w:rPr>
          <w:sz w:val="26"/>
          <w:szCs w:val="26"/>
        </w:rPr>
        <w:t xml:space="preserve"> раза. Повышение минимального размера оплаты труда позволит в существенной мере снизить масштабы бедности среди работающего населения, как в бюджетной, так и во внебюджетной сфере. В результате численность населения с доходами ниже величины прожиточного минимума, к которой в настоящее время можно отнести практически все население района, уменьшится до </w:t>
      </w:r>
      <w:r>
        <w:rPr>
          <w:sz w:val="26"/>
          <w:szCs w:val="26"/>
        </w:rPr>
        <w:t>40</w:t>
      </w:r>
      <w:r w:rsidRPr="00920139">
        <w:rPr>
          <w:sz w:val="26"/>
          <w:szCs w:val="26"/>
        </w:rPr>
        <w:t>% к 201</w:t>
      </w:r>
      <w:r w:rsidR="00C3398B">
        <w:rPr>
          <w:sz w:val="26"/>
          <w:szCs w:val="26"/>
        </w:rPr>
        <w:t>9</w:t>
      </w:r>
      <w:r w:rsidRPr="00920139">
        <w:rPr>
          <w:sz w:val="26"/>
          <w:szCs w:val="26"/>
        </w:rPr>
        <w:t xml:space="preserve"> году.</w:t>
      </w:r>
      <w:r>
        <w:rPr>
          <w:sz w:val="26"/>
          <w:szCs w:val="26"/>
        </w:rPr>
        <w:t xml:space="preserve"> Темпы улучшения качества и уровня жизни в районе будут одними из самых высоких, в частности</w:t>
      </w:r>
      <w:r w:rsidR="00291B1B">
        <w:rPr>
          <w:sz w:val="26"/>
          <w:szCs w:val="26"/>
        </w:rPr>
        <w:t>,</w:t>
      </w:r>
      <w:r>
        <w:rPr>
          <w:sz w:val="26"/>
          <w:szCs w:val="26"/>
        </w:rPr>
        <w:t xml:space="preserve"> из-за наличия значительного потенциала экономического роста. </w:t>
      </w:r>
    </w:p>
    <w:p w:rsidR="00D87A6A" w:rsidRDefault="00D87A6A" w:rsidP="00D87A6A">
      <w:pPr>
        <w:spacing w:before="120" w:after="120"/>
        <w:ind w:firstLine="1077"/>
        <w:jc w:val="both"/>
        <w:rPr>
          <w:sz w:val="26"/>
          <w:szCs w:val="26"/>
        </w:rPr>
      </w:pPr>
      <w:r w:rsidRPr="001A6B0A">
        <w:rPr>
          <w:b/>
          <w:i/>
          <w:sz w:val="26"/>
          <w:szCs w:val="26"/>
        </w:rPr>
        <w:t>Оптимистический вариант</w:t>
      </w:r>
      <w:r w:rsidRPr="007631D8">
        <w:rPr>
          <w:sz w:val="26"/>
          <w:szCs w:val="26"/>
        </w:rPr>
        <w:t xml:space="preserve"> развития района предусматривает осуществление на территории района инвестиционных проектов, ускоренное развитие промышленного и сельскохозяйственного производства. Темпы роста показателей уровня жизни при данно</w:t>
      </w:r>
      <w:r w:rsidR="00291B1B">
        <w:rPr>
          <w:sz w:val="26"/>
          <w:szCs w:val="26"/>
        </w:rPr>
        <w:t>м</w:t>
      </w:r>
      <w:r w:rsidRPr="007631D8">
        <w:rPr>
          <w:sz w:val="26"/>
          <w:szCs w:val="26"/>
        </w:rPr>
        <w:t xml:space="preserve"> сценарии развития будут наиболее высокими, однако в среднесрочной перспективе вероятность развития по опт</w:t>
      </w:r>
      <w:r>
        <w:rPr>
          <w:sz w:val="26"/>
          <w:szCs w:val="26"/>
        </w:rPr>
        <w:t>имистическому сценарию невелика (табл. 5.1.</w:t>
      </w:r>
      <w:r w:rsidRPr="007631D8">
        <w:rPr>
          <w:sz w:val="26"/>
          <w:szCs w:val="26"/>
        </w:rPr>
        <w:t>)</w:t>
      </w:r>
      <w:r>
        <w:rPr>
          <w:sz w:val="26"/>
          <w:szCs w:val="26"/>
        </w:rPr>
        <w:t>.</w:t>
      </w:r>
    </w:p>
    <w:p w:rsidR="00EE08A3" w:rsidRDefault="00EE08A3" w:rsidP="00D87A6A">
      <w:pPr>
        <w:jc w:val="right"/>
        <w:rPr>
          <w:rFonts w:ascii="Arial" w:hAnsi="Arial" w:cs="Arial"/>
          <w:b/>
          <w:i/>
          <w:sz w:val="20"/>
          <w:szCs w:val="20"/>
        </w:rPr>
      </w:pPr>
    </w:p>
    <w:p w:rsidR="00EE08A3" w:rsidRDefault="00EE08A3"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9C7BC0" w:rsidRDefault="009C7BC0" w:rsidP="00D87A6A">
      <w:pPr>
        <w:jc w:val="right"/>
        <w:rPr>
          <w:rFonts w:ascii="Arial" w:hAnsi="Arial" w:cs="Arial"/>
          <w:b/>
          <w:i/>
          <w:sz w:val="20"/>
          <w:szCs w:val="20"/>
        </w:rPr>
      </w:pPr>
    </w:p>
    <w:p w:rsidR="00EE08A3" w:rsidRDefault="00EE08A3" w:rsidP="00D87A6A">
      <w:pPr>
        <w:jc w:val="right"/>
        <w:rPr>
          <w:rFonts w:ascii="Arial" w:hAnsi="Arial" w:cs="Arial"/>
          <w:b/>
          <w:i/>
          <w:sz w:val="20"/>
          <w:szCs w:val="20"/>
        </w:rPr>
      </w:pPr>
    </w:p>
    <w:p w:rsidR="00D87A6A" w:rsidRPr="00FA3F7C" w:rsidRDefault="00291B1B" w:rsidP="00D87A6A">
      <w:pPr>
        <w:jc w:val="right"/>
        <w:rPr>
          <w:rFonts w:ascii="Arial" w:hAnsi="Arial" w:cs="Arial"/>
          <w:b/>
          <w:i/>
          <w:sz w:val="20"/>
          <w:szCs w:val="20"/>
        </w:rPr>
      </w:pPr>
      <w:r>
        <w:rPr>
          <w:rFonts w:ascii="Arial" w:hAnsi="Arial" w:cs="Arial"/>
          <w:b/>
          <w:i/>
          <w:sz w:val="20"/>
          <w:szCs w:val="20"/>
        </w:rPr>
        <w:t>Табл. 5.1.</w:t>
      </w:r>
    </w:p>
    <w:p w:rsidR="00D87A6A" w:rsidRDefault="00D87A6A" w:rsidP="00D87A6A">
      <w:pPr>
        <w:jc w:val="right"/>
        <w:rPr>
          <w:rFonts w:ascii="Arial" w:hAnsi="Arial" w:cs="Arial"/>
          <w:b/>
          <w:i/>
          <w:sz w:val="20"/>
          <w:szCs w:val="20"/>
        </w:rPr>
      </w:pPr>
      <w:r w:rsidRPr="00FA3F7C">
        <w:rPr>
          <w:rFonts w:ascii="Arial" w:hAnsi="Arial" w:cs="Arial"/>
          <w:b/>
          <w:i/>
          <w:sz w:val="20"/>
          <w:szCs w:val="20"/>
        </w:rPr>
        <w:t xml:space="preserve">Сценарии прогнозируемого повышения </w:t>
      </w:r>
      <w:r w:rsidR="00EE08A3">
        <w:rPr>
          <w:rFonts w:ascii="Arial" w:hAnsi="Arial" w:cs="Arial"/>
          <w:b/>
          <w:i/>
          <w:sz w:val="20"/>
          <w:szCs w:val="20"/>
        </w:rPr>
        <w:t>уро</w:t>
      </w:r>
      <w:r w:rsidRPr="00FA3F7C">
        <w:rPr>
          <w:rFonts w:ascii="Arial" w:hAnsi="Arial" w:cs="Arial"/>
          <w:b/>
          <w:i/>
          <w:sz w:val="20"/>
          <w:szCs w:val="20"/>
        </w:rPr>
        <w:t>вня жизни населения</w:t>
      </w:r>
    </w:p>
    <w:p w:rsidR="00D87A6A" w:rsidRPr="00FA3F7C" w:rsidRDefault="00C12CD3" w:rsidP="00D87A6A">
      <w:pPr>
        <w:jc w:val="right"/>
        <w:rPr>
          <w:rFonts w:ascii="Arial" w:hAnsi="Arial" w:cs="Arial"/>
          <w:b/>
          <w:i/>
          <w:sz w:val="20"/>
          <w:szCs w:val="20"/>
        </w:rPr>
      </w:pPr>
      <w:r>
        <w:rPr>
          <w:rFonts w:ascii="Arial" w:hAnsi="Arial" w:cs="Arial"/>
          <w:b/>
          <w:i/>
          <w:sz w:val="20"/>
          <w:szCs w:val="20"/>
        </w:rPr>
        <w:t>Шелковского</w:t>
      </w:r>
      <w:r w:rsidR="00D87A6A">
        <w:rPr>
          <w:rFonts w:ascii="Arial" w:hAnsi="Arial" w:cs="Arial"/>
          <w:b/>
          <w:i/>
          <w:sz w:val="20"/>
          <w:szCs w:val="20"/>
        </w:rPr>
        <w:t xml:space="preserve"> </w:t>
      </w:r>
      <w:r w:rsidR="00D87A6A" w:rsidRPr="00FA3F7C">
        <w:rPr>
          <w:rFonts w:ascii="Arial" w:hAnsi="Arial" w:cs="Arial"/>
          <w:b/>
          <w:i/>
          <w:sz w:val="20"/>
          <w:szCs w:val="20"/>
        </w:rPr>
        <w:t>района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900"/>
        <w:gridCol w:w="1648"/>
        <w:gridCol w:w="1648"/>
        <w:gridCol w:w="1648"/>
      </w:tblGrid>
      <w:tr w:rsidR="00D87A6A" w:rsidRPr="00FA3F7C">
        <w:trPr>
          <w:trHeight w:val="290"/>
          <w:tblHeader/>
        </w:trPr>
        <w:tc>
          <w:tcPr>
            <w:tcW w:w="2078"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r w:rsidRPr="005976FC">
              <w:rPr>
                <w:rFonts w:ascii="Arial" w:hAnsi="Arial" w:cs="Arial"/>
                <w:b/>
                <w:sz w:val="20"/>
                <w:szCs w:val="20"/>
              </w:rPr>
              <w:t>Показатели</w:t>
            </w:r>
          </w:p>
          <w:p w:rsidR="00D87A6A" w:rsidRPr="005976FC" w:rsidRDefault="00D87A6A" w:rsidP="00DB1E1E">
            <w:pPr>
              <w:spacing w:before="60" w:after="60"/>
              <w:jc w:val="center"/>
              <w:rPr>
                <w:rFonts w:ascii="Arial" w:hAnsi="Arial" w:cs="Arial"/>
                <w:b/>
                <w:sz w:val="20"/>
                <w:szCs w:val="20"/>
              </w:rPr>
            </w:pPr>
          </w:p>
        </w:tc>
        <w:tc>
          <w:tcPr>
            <w:tcW w:w="450"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C3398B" w:rsidP="00DB1E1E">
            <w:pPr>
              <w:spacing w:before="60" w:after="60"/>
              <w:jc w:val="center"/>
              <w:rPr>
                <w:rFonts w:ascii="Arial" w:hAnsi="Arial" w:cs="Arial"/>
                <w:b/>
                <w:sz w:val="20"/>
                <w:szCs w:val="20"/>
              </w:rPr>
            </w:pPr>
            <w:r>
              <w:rPr>
                <w:rFonts w:ascii="Arial" w:hAnsi="Arial" w:cs="Arial"/>
                <w:b/>
                <w:sz w:val="20"/>
                <w:szCs w:val="20"/>
              </w:rPr>
              <w:t>2009</w:t>
            </w:r>
            <w:r w:rsidR="00D87A6A" w:rsidRPr="005976FC">
              <w:rPr>
                <w:rFonts w:ascii="Arial" w:hAnsi="Arial" w:cs="Arial"/>
                <w:b/>
                <w:sz w:val="20"/>
                <w:szCs w:val="20"/>
              </w:rPr>
              <w:t>г.</w:t>
            </w:r>
          </w:p>
        </w:tc>
        <w:tc>
          <w:tcPr>
            <w:tcW w:w="2472" w:type="pct"/>
            <w:gridSpan w:val="3"/>
            <w:tcBorders>
              <w:top w:val="single" w:sz="12" w:space="0" w:color="auto"/>
              <w:left w:val="single" w:sz="12" w:space="0" w:color="auto"/>
              <w:bottom w:val="single" w:sz="12" w:space="0" w:color="auto"/>
              <w:right w:val="single" w:sz="12" w:space="0" w:color="auto"/>
            </w:tcBorders>
            <w:shd w:val="clear" w:color="auto" w:fill="B3B3B3"/>
          </w:tcPr>
          <w:p w:rsidR="00D87A6A" w:rsidRPr="005976FC" w:rsidRDefault="00D87A6A" w:rsidP="00DB1E1E">
            <w:pPr>
              <w:spacing w:before="60" w:after="60"/>
              <w:jc w:val="center"/>
              <w:rPr>
                <w:rFonts w:ascii="Arial" w:hAnsi="Arial" w:cs="Arial"/>
                <w:b/>
                <w:sz w:val="20"/>
                <w:szCs w:val="20"/>
              </w:rPr>
            </w:pPr>
            <w:r w:rsidRPr="005976FC">
              <w:rPr>
                <w:rFonts w:ascii="Arial" w:hAnsi="Arial" w:cs="Arial"/>
                <w:b/>
                <w:sz w:val="20"/>
                <w:szCs w:val="20"/>
              </w:rPr>
              <w:t>сценарии развития</w:t>
            </w:r>
          </w:p>
        </w:tc>
      </w:tr>
      <w:tr w:rsidR="00D87A6A" w:rsidRPr="00FA3F7C">
        <w:trPr>
          <w:trHeight w:val="350"/>
          <w:tblHeader/>
        </w:trPr>
        <w:tc>
          <w:tcPr>
            <w:tcW w:w="2078"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p>
        </w:tc>
        <w:tc>
          <w:tcPr>
            <w:tcW w:w="450"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p>
        </w:tc>
        <w:tc>
          <w:tcPr>
            <w:tcW w:w="824"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r w:rsidRPr="005976FC">
              <w:rPr>
                <w:rFonts w:ascii="Arial" w:hAnsi="Arial" w:cs="Arial"/>
                <w:b/>
                <w:sz w:val="20"/>
                <w:szCs w:val="20"/>
              </w:rPr>
              <w:t>инерционный</w:t>
            </w:r>
          </w:p>
        </w:tc>
        <w:tc>
          <w:tcPr>
            <w:tcW w:w="824"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291B1B" w:rsidP="00DB1E1E">
            <w:pPr>
              <w:spacing w:before="60" w:after="60"/>
              <w:jc w:val="center"/>
              <w:rPr>
                <w:rFonts w:ascii="Arial" w:hAnsi="Arial" w:cs="Arial"/>
                <w:b/>
                <w:sz w:val="20"/>
                <w:szCs w:val="20"/>
              </w:rPr>
            </w:pPr>
            <w:r>
              <w:rPr>
                <w:rFonts w:ascii="Arial" w:hAnsi="Arial" w:cs="Arial"/>
                <w:b/>
                <w:sz w:val="20"/>
                <w:szCs w:val="20"/>
              </w:rPr>
              <w:t>с</w:t>
            </w:r>
            <w:r w:rsidR="00D87A6A" w:rsidRPr="005976FC">
              <w:rPr>
                <w:rFonts w:ascii="Arial" w:hAnsi="Arial" w:cs="Arial"/>
                <w:b/>
                <w:sz w:val="20"/>
                <w:szCs w:val="20"/>
              </w:rPr>
              <w:t>табилиза</w:t>
            </w:r>
            <w:r>
              <w:rPr>
                <w:rFonts w:ascii="Arial" w:hAnsi="Arial" w:cs="Arial"/>
                <w:b/>
                <w:sz w:val="20"/>
                <w:szCs w:val="20"/>
              </w:rPr>
              <w:t>-</w:t>
            </w:r>
            <w:r w:rsidR="00D87A6A" w:rsidRPr="005976FC">
              <w:rPr>
                <w:rFonts w:ascii="Arial" w:hAnsi="Arial" w:cs="Arial"/>
                <w:b/>
                <w:sz w:val="20"/>
                <w:szCs w:val="20"/>
              </w:rPr>
              <w:t>ционный</w:t>
            </w:r>
          </w:p>
        </w:tc>
        <w:tc>
          <w:tcPr>
            <w:tcW w:w="823"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291B1B" w:rsidP="00DB1E1E">
            <w:pPr>
              <w:spacing w:before="60" w:after="60"/>
              <w:jc w:val="center"/>
              <w:rPr>
                <w:rFonts w:ascii="Arial" w:hAnsi="Arial" w:cs="Arial"/>
                <w:b/>
                <w:sz w:val="20"/>
                <w:szCs w:val="20"/>
              </w:rPr>
            </w:pPr>
            <w:r>
              <w:rPr>
                <w:rFonts w:ascii="Arial" w:hAnsi="Arial" w:cs="Arial"/>
                <w:b/>
                <w:sz w:val="20"/>
                <w:szCs w:val="20"/>
              </w:rPr>
              <w:t>о</w:t>
            </w:r>
            <w:r w:rsidR="00D87A6A" w:rsidRPr="005976FC">
              <w:rPr>
                <w:rFonts w:ascii="Arial" w:hAnsi="Arial" w:cs="Arial"/>
                <w:b/>
                <w:sz w:val="20"/>
                <w:szCs w:val="20"/>
              </w:rPr>
              <w:t>птимисти</w:t>
            </w:r>
            <w:r>
              <w:rPr>
                <w:rFonts w:ascii="Arial" w:hAnsi="Arial" w:cs="Arial"/>
                <w:b/>
                <w:sz w:val="20"/>
                <w:szCs w:val="20"/>
              </w:rPr>
              <w:t>-</w:t>
            </w:r>
            <w:r w:rsidR="00D87A6A" w:rsidRPr="005976FC">
              <w:rPr>
                <w:rFonts w:ascii="Arial" w:hAnsi="Arial" w:cs="Arial"/>
                <w:b/>
                <w:sz w:val="20"/>
                <w:szCs w:val="20"/>
              </w:rPr>
              <w:t>ческий</w:t>
            </w:r>
          </w:p>
        </w:tc>
      </w:tr>
      <w:tr w:rsidR="00D87A6A" w:rsidRPr="00FA3F7C">
        <w:trPr>
          <w:trHeight w:val="377"/>
          <w:tblHeader/>
        </w:trPr>
        <w:tc>
          <w:tcPr>
            <w:tcW w:w="2078"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p>
        </w:tc>
        <w:tc>
          <w:tcPr>
            <w:tcW w:w="450"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DB1E1E">
            <w:pPr>
              <w:spacing w:before="60" w:after="60"/>
              <w:jc w:val="center"/>
              <w:rPr>
                <w:rFonts w:ascii="Arial" w:hAnsi="Arial" w:cs="Arial"/>
                <w:b/>
                <w:sz w:val="20"/>
                <w:szCs w:val="20"/>
              </w:rPr>
            </w:pPr>
          </w:p>
        </w:tc>
        <w:tc>
          <w:tcPr>
            <w:tcW w:w="824"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C3398B">
            <w:pPr>
              <w:spacing w:before="60" w:after="60"/>
              <w:jc w:val="center"/>
              <w:rPr>
                <w:rFonts w:ascii="Arial" w:hAnsi="Arial" w:cs="Arial"/>
                <w:b/>
                <w:sz w:val="20"/>
                <w:szCs w:val="20"/>
              </w:rPr>
            </w:pPr>
            <w:r>
              <w:rPr>
                <w:rFonts w:ascii="Arial" w:hAnsi="Arial" w:cs="Arial"/>
                <w:b/>
                <w:sz w:val="20"/>
                <w:szCs w:val="20"/>
              </w:rPr>
              <w:t>201</w:t>
            </w:r>
            <w:r w:rsidR="00C3398B">
              <w:rPr>
                <w:rFonts w:ascii="Arial" w:hAnsi="Arial" w:cs="Arial"/>
                <w:b/>
                <w:sz w:val="20"/>
                <w:szCs w:val="20"/>
              </w:rPr>
              <w:t>9</w:t>
            </w:r>
          </w:p>
        </w:tc>
        <w:tc>
          <w:tcPr>
            <w:tcW w:w="824"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C3398B">
            <w:pPr>
              <w:spacing w:before="60" w:after="60"/>
              <w:jc w:val="center"/>
              <w:rPr>
                <w:rFonts w:ascii="Arial" w:hAnsi="Arial" w:cs="Arial"/>
                <w:b/>
                <w:sz w:val="20"/>
                <w:szCs w:val="20"/>
              </w:rPr>
            </w:pPr>
            <w:r>
              <w:rPr>
                <w:rFonts w:ascii="Arial" w:hAnsi="Arial" w:cs="Arial"/>
                <w:b/>
                <w:sz w:val="20"/>
                <w:szCs w:val="20"/>
              </w:rPr>
              <w:t>201</w:t>
            </w:r>
            <w:r w:rsidR="00C3398B">
              <w:rPr>
                <w:rFonts w:ascii="Arial" w:hAnsi="Arial" w:cs="Arial"/>
                <w:b/>
                <w:sz w:val="20"/>
                <w:szCs w:val="20"/>
              </w:rPr>
              <w:t>9</w:t>
            </w:r>
          </w:p>
        </w:tc>
        <w:tc>
          <w:tcPr>
            <w:tcW w:w="823" w:type="pct"/>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5976FC" w:rsidRDefault="00D87A6A" w:rsidP="00C3398B">
            <w:pPr>
              <w:spacing w:before="60" w:after="60"/>
              <w:jc w:val="center"/>
              <w:rPr>
                <w:rFonts w:ascii="Arial" w:hAnsi="Arial" w:cs="Arial"/>
                <w:b/>
                <w:sz w:val="20"/>
                <w:szCs w:val="20"/>
              </w:rPr>
            </w:pPr>
            <w:r>
              <w:rPr>
                <w:rFonts w:ascii="Arial" w:hAnsi="Arial" w:cs="Arial"/>
                <w:b/>
                <w:sz w:val="20"/>
                <w:szCs w:val="20"/>
              </w:rPr>
              <w:t>201</w:t>
            </w:r>
            <w:r w:rsidR="00C3398B">
              <w:rPr>
                <w:rFonts w:ascii="Arial" w:hAnsi="Arial" w:cs="Arial"/>
                <w:b/>
                <w:sz w:val="20"/>
                <w:szCs w:val="20"/>
              </w:rPr>
              <w:t>9</w:t>
            </w:r>
          </w:p>
        </w:tc>
      </w:tr>
      <w:tr w:rsidR="00D87A6A" w:rsidRPr="00FA3F7C">
        <w:tc>
          <w:tcPr>
            <w:tcW w:w="2078" w:type="pct"/>
            <w:tcBorders>
              <w:top w:val="single" w:sz="12" w:space="0" w:color="auto"/>
              <w:bottom w:val="single" w:sz="4" w:space="0" w:color="auto"/>
            </w:tcBorders>
          </w:tcPr>
          <w:p w:rsidR="00D87A6A" w:rsidRPr="00FA3F7C" w:rsidRDefault="00D87A6A" w:rsidP="00C3398B">
            <w:pPr>
              <w:spacing w:before="60" w:after="60"/>
              <w:rPr>
                <w:rFonts w:ascii="Arial" w:hAnsi="Arial" w:cs="Arial"/>
                <w:sz w:val="20"/>
                <w:szCs w:val="20"/>
              </w:rPr>
            </w:pPr>
            <w:r w:rsidRPr="00FA3F7C">
              <w:rPr>
                <w:rFonts w:ascii="Arial" w:hAnsi="Arial" w:cs="Arial"/>
                <w:sz w:val="20"/>
                <w:szCs w:val="20"/>
              </w:rPr>
              <w:t>Среднемесячная начисленная зарплата, раз (уровень зарплаты в 200</w:t>
            </w:r>
            <w:r w:rsidR="00C3398B">
              <w:rPr>
                <w:rFonts w:ascii="Arial" w:hAnsi="Arial" w:cs="Arial"/>
                <w:sz w:val="20"/>
                <w:szCs w:val="20"/>
              </w:rPr>
              <w:t>9</w:t>
            </w:r>
            <w:r w:rsidRPr="00FA3F7C">
              <w:rPr>
                <w:rFonts w:ascii="Arial" w:hAnsi="Arial" w:cs="Arial"/>
                <w:sz w:val="20"/>
                <w:szCs w:val="20"/>
              </w:rPr>
              <w:t xml:space="preserve">г. равен 1) </w:t>
            </w:r>
          </w:p>
        </w:tc>
        <w:tc>
          <w:tcPr>
            <w:tcW w:w="450" w:type="pct"/>
            <w:tcBorders>
              <w:top w:val="single" w:sz="12"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sidRPr="00FA3F7C">
              <w:rPr>
                <w:rFonts w:ascii="Arial" w:hAnsi="Arial" w:cs="Arial"/>
                <w:sz w:val="20"/>
                <w:szCs w:val="20"/>
              </w:rPr>
              <w:t>1</w:t>
            </w:r>
          </w:p>
        </w:tc>
        <w:tc>
          <w:tcPr>
            <w:tcW w:w="824" w:type="pct"/>
            <w:tcBorders>
              <w:top w:val="single" w:sz="12"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3,0</w:t>
            </w:r>
          </w:p>
        </w:tc>
        <w:tc>
          <w:tcPr>
            <w:tcW w:w="824" w:type="pct"/>
            <w:tcBorders>
              <w:top w:val="single" w:sz="12"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4,1</w:t>
            </w:r>
          </w:p>
        </w:tc>
        <w:tc>
          <w:tcPr>
            <w:tcW w:w="823" w:type="pct"/>
            <w:tcBorders>
              <w:top w:val="single" w:sz="12"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5,9</w:t>
            </w:r>
          </w:p>
        </w:tc>
      </w:tr>
      <w:tr w:rsidR="00D87A6A" w:rsidRPr="00FA3F7C">
        <w:tc>
          <w:tcPr>
            <w:tcW w:w="2078" w:type="pct"/>
            <w:tcBorders>
              <w:top w:val="single" w:sz="4" w:space="0" w:color="auto"/>
            </w:tcBorders>
          </w:tcPr>
          <w:p w:rsidR="00D87A6A" w:rsidRPr="00FA3F7C" w:rsidRDefault="00D87A6A" w:rsidP="00DB1E1E">
            <w:pPr>
              <w:spacing w:before="60" w:after="60"/>
              <w:rPr>
                <w:rFonts w:ascii="Arial" w:hAnsi="Arial" w:cs="Arial"/>
                <w:sz w:val="20"/>
                <w:szCs w:val="20"/>
              </w:rPr>
            </w:pPr>
            <w:r w:rsidRPr="00FA3F7C">
              <w:rPr>
                <w:rFonts w:ascii="Arial" w:hAnsi="Arial" w:cs="Arial"/>
                <w:sz w:val="20"/>
                <w:szCs w:val="20"/>
              </w:rPr>
              <w:t>Доля лиц, с доходами ниже прожиточного минимума, %</w:t>
            </w:r>
          </w:p>
        </w:tc>
        <w:tc>
          <w:tcPr>
            <w:tcW w:w="450" w:type="pct"/>
            <w:tcBorders>
              <w:top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100</w:t>
            </w:r>
          </w:p>
        </w:tc>
        <w:tc>
          <w:tcPr>
            <w:tcW w:w="824" w:type="pct"/>
            <w:tcBorders>
              <w:top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60</w:t>
            </w:r>
          </w:p>
        </w:tc>
        <w:tc>
          <w:tcPr>
            <w:tcW w:w="824" w:type="pct"/>
            <w:tcBorders>
              <w:top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40</w:t>
            </w:r>
          </w:p>
        </w:tc>
        <w:tc>
          <w:tcPr>
            <w:tcW w:w="823" w:type="pct"/>
            <w:tcBorders>
              <w:top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30</w:t>
            </w:r>
          </w:p>
        </w:tc>
      </w:tr>
      <w:tr w:rsidR="00D87A6A" w:rsidRPr="00FA3F7C">
        <w:tc>
          <w:tcPr>
            <w:tcW w:w="2078" w:type="pct"/>
            <w:tcBorders>
              <w:top w:val="single" w:sz="4" w:space="0" w:color="auto"/>
              <w:bottom w:val="single" w:sz="4" w:space="0" w:color="auto"/>
            </w:tcBorders>
          </w:tcPr>
          <w:p w:rsidR="00D87A6A" w:rsidRPr="00FA3F7C" w:rsidRDefault="00D87A6A" w:rsidP="00DB1E1E">
            <w:pPr>
              <w:spacing w:before="60" w:after="60"/>
              <w:rPr>
                <w:rFonts w:ascii="Arial" w:hAnsi="Arial" w:cs="Arial"/>
                <w:sz w:val="20"/>
                <w:szCs w:val="20"/>
              </w:rPr>
            </w:pPr>
            <w:r w:rsidRPr="00FA3F7C">
              <w:rPr>
                <w:rFonts w:ascii="Arial" w:hAnsi="Arial" w:cs="Arial"/>
                <w:sz w:val="20"/>
                <w:szCs w:val="20"/>
              </w:rPr>
              <w:t>Соотношение среднедушевых доходов и величины прожиточного минимума</w:t>
            </w:r>
          </w:p>
        </w:tc>
        <w:tc>
          <w:tcPr>
            <w:tcW w:w="450" w:type="pct"/>
            <w:tcBorders>
              <w:top w:val="single" w:sz="4"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0,46</w:t>
            </w:r>
          </w:p>
        </w:tc>
        <w:tc>
          <w:tcPr>
            <w:tcW w:w="824" w:type="pct"/>
            <w:tcBorders>
              <w:top w:val="single" w:sz="4"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1,5</w:t>
            </w:r>
          </w:p>
        </w:tc>
        <w:tc>
          <w:tcPr>
            <w:tcW w:w="824" w:type="pct"/>
            <w:tcBorders>
              <w:top w:val="single" w:sz="4"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2,2</w:t>
            </w:r>
          </w:p>
        </w:tc>
        <w:tc>
          <w:tcPr>
            <w:tcW w:w="823" w:type="pct"/>
            <w:tcBorders>
              <w:top w:val="single" w:sz="4" w:space="0" w:color="auto"/>
              <w:bottom w:val="single" w:sz="4" w:space="0" w:color="auto"/>
            </w:tcBorders>
            <w:vAlign w:val="center"/>
          </w:tcPr>
          <w:p w:rsidR="00D87A6A" w:rsidRPr="00FA3F7C" w:rsidRDefault="00D87A6A" w:rsidP="00DB1E1E">
            <w:pPr>
              <w:spacing w:before="60" w:after="60"/>
              <w:jc w:val="center"/>
              <w:rPr>
                <w:rFonts w:ascii="Arial" w:hAnsi="Arial" w:cs="Arial"/>
                <w:sz w:val="20"/>
                <w:szCs w:val="20"/>
              </w:rPr>
            </w:pPr>
            <w:r>
              <w:rPr>
                <w:rFonts w:ascii="Arial" w:hAnsi="Arial" w:cs="Arial"/>
                <w:sz w:val="20"/>
                <w:szCs w:val="20"/>
              </w:rPr>
              <w:t>2,5</w:t>
            </w:r>
          </w:p>
        </w:tc>
      </w:tr>
    </w:tbl>
    <w:p w:rsidR="00D87A6A" w:rsidRPr="00D87A6A" w:rsidRDefault="00D87A6A" w:rsidP="00D87A6A"/>
    <w:p w:rsidR="00065C54" w:rsidRDefault="00065C54" w:rsidP="00065C54">
      <w:pPr>
        <w:pStyle w:val="3"/>
        <w:numPr>
          <w:ilvl w:val="1"/>
          <w:numId w:val="1"/>
        </w:numPr>
        <w:spacing w:after="240"/>
        <w:ind w:left="1060" w:hanging="703"/>
        <w:rPr>
          <w:rFonts w:ascii="Times New Roman" w:hAnsi="Times New Roman" w:cs="Times New Roman"/>
          <w:color w:val="0000FF"/>
        </w:rPr>
      </w:pPr>
      <w:bookmarkStart w:id="16" w:name="_Toc271105529"/>
      <w:r w:rsidRPr="00C7245D">
        <w:rPr>
          <w:rFonts w:ascii="Times New Roman" w:hAnsi="Times New Roman" w:cs="Times New Roman"/>
          <w:color w:val="0000FF"/>
        </w:rPr>
        <w:t>Здравоохранение.</w:t>
      </w:r>
      <w:bookmarkEnd w:id="16"/>
      <w:r w:rsidRPr="00C7245D">
        <w:rPr>
          <w:rFonts w:ascii="Times New Roman" w:hAnsi="Times New Roman" w:cs="Times New Roman"/>
          <w:color w:val="0000FF"/>
        </w:rPr>
        <w:t xml:space="preserve"> </w:t>
      </w:r>
    </w:p>
    <w:p w:rsidR="00D87A6A" w:rsidRPr="00125EA9" w:rsidRDefault="00D87A6A" w:rsidP="00D87A6A">
      <w:pPr>
        <w:spacing w:before="120" w:after="120"/>
        <w:ind w:firstLine="851"/>
        <w:jc w:val="both"/>
        <w:rPr>
          <w:b/>
          <w:sz w:val="26"/>
          <w:szCs w:val="26"/>
        </w:rPr>
      </w:pPr>
      <w:r w:rsidRPr="00B451B3">
        <w:rPr>
          <w:sz w:val="26"/>
          <w:szCs w:val="26"/>
        </w:rPr>
        <w:t>Основными факторами, определяющими даль</w:t>
      </w:r>
      <w:r>
        <w:rPr>
          <w:sz w:val="26"/>
          <w:szCs w:val="26"/>
        </w:rPr>
        <w:t>нейшее развитие здравоохранения</w:t>
      </w:r>
      <w:r w:rsidRPr="00B451B3">
        <w:rPr>
          <w:sz w:val="26"/>
          <w:szCs w:val="26"/>
        </w:rPr>
        <w:t xml:space="preserve"> в районе будут</w:t>
      </w:r>
      <w:r>
        <w:rPr>
          <w:sz w:val="26"/>
          <w:szCs w:val="26"/>
        </w:rPr>
        <w:t>:</w:t>
      </w:r>
      <w:r w:rsidRPr="00B451B3">
        <w:rPr>
          <w:sz w:val="26"/>
          <w:szCs w:val="26"/>
        </w:rPr>
        <w:t xml:space="preserve"> продолжающаяся перестройка системы, распространение новых технологий профилактики, диагностики и лечения заболеваний. </w:t>
      </w:r>
    </w:p>
    <w:p w:rsidR="00D87A6A" w:rsidRPr="00125EA9" w:rsidRDefault="00D87A6A" w:rsidP="00D87A6A">
      <w:pPr>
        <w:spacing w:before="120" w:after="120"/>
        <w:ind w:firstLine="851"/>
        <w:jc w:val="both"/>
        <w:rPr>
          <w:sz w:val="26"/>
          <w:szCs w:val="26"/>
        </w:rPr>
      </w:pPr>
      <w:r w:rsidRPr="00125EA9">
        <w:rPr>
          <w:sz w:val="26"/>
          <w:szCs w:val="26"/>
        </w:rPr>
        <w:t xml:space="preserve">Основными задачами обеспечения устойчивого развития здравоохранения района на расчетную перспективу остаются: </w:t>
      </w:r>
    </w:p>
    <w:p w:rsidR="00D87A6A" w:rsidRPr="00125EA9" w:rsidRDefault="00D87A6A" w:rsidP="008F0A07">
      <w:pPr>
        <w:numPr>
          <w:ilvl w:val="0"/>
          <w:numId w:val="28"/>
        </w:numPr>
        <w:tabs>
          <w:tab w:val="num" w:pos="1309"/>
        </w:tabs>
        <w:spacing w:before="120" w:after="120"/>
        <w:ind w:left="0" w:firstLine="851"/>
        <w:jc w:val="both"/>
        <w:rPr>
          <w:sz w:val="26"/>
          <w:szCs w:val="26"/>
        </w:rPr>
      </w:pPr>
      <w:r w:rsidRPr="00125EA9">
        <w:rPr>
          <w:sz w:val="26"/>
          <w:szCs w:val="26"/>
        </w:rPr>
        <w:t>предоставление населению качественной и своевременной медицинской помощи;</w:t>
      </w:r>
    </w:p>
    <w:p w:rsidR="00D87A6A" w:rsidRDefault="00D87A6A" w:rsidP="008F0A07">
      <w:pPr>
        <w:numPr>
          <w:ilvl w:val="0"/>
          <w:numId w:val="28"/>
        </w:numPr>
        <w:tabs>
          <w:tab w:val="num" w:pos="1309"/>
        </w:tabs>
        <w:spacing w:before="120" w:after="120"/>
        <w:ind w:left="0" w:firstLine="851"/>
        <w:jc w:val="both"/>
        <w:rPr>
          <w:sz w:val="26"/>
          <w:szCs w:val="26"/>
        </w:rPr>
      </w:pPr>
      <w:r w:rsidRPr="00125EA9">
        <w:rPr>
          <w:sz w:val="26"/>
          <w:szCs w:val="26"/>
        </w:rPr>
        <w:t>оптимизация сети медицинских учреждений</w:t>
      </w:r>
      <w:r w:rsidR="00291B1B">
        <w:rPr>
          <w:sz w:val="26"/>
          <w:szCs w:val="26"/>
        </w:rPr>
        <w:t>;</w:t>
      </w:r>
    </w:p>
    <w:p w:rsidR="00D87A6A" w:rsidRPr="00125EA9" w:rsidRDefault="00D87A6A" w:rsidP="008F0A07">
      <w:pPr>
        <w:numPr>
          <w:ilvl w:val="0"/>
          <w:numId w:val="28"/>
        </w:numPr>
        <w:tabs>
          <w:tab w:val="num" w:pos="1309"/>
        </w:tabs>
        <w:spacing w:before="120" w:after="120"/>
        <w:ind w:left="0" w:firstLine="851"/>
        <w:jc w:val="both"/>
        <w:rPr>
          <w:sz w:val="26"/>
          <w:szCs w:val="26"/>
        </w:rPr>
      </w:pPr>
      <w:r w:rsidRPr="00125EA9">
        <w:rPr>
          <w:sz w:val="26"/>
          <w:szCs w:val="26"/>
        </w:rPr>
        <w:t>преодоление дефицита материальных и финансовых средств в сфере;</w:t>
      </w:r>
    </w:p>
    <w:p w:rsidR="00D87A6A" w:rsidRPr="00125EA9" w:rsidRDefault="00D87A6A" w:rsidP="008F0A07">
      <w:pPr>
        <w:numPr>
          <w:ilvl w:val="0"/>
          <w:numId w:val="28"/>
        </w:numPr>
        <w:tabs>
          <w:tab w:val="num" w:pos="1309"/>
        </w:tabs>
        <w:spacing w:before="120" w:after="120"/>
        <w:ind w:left="0" w:firstLine="851"/>
        <w:jc w:val="both"/>
        <w:rPr>
          <w:sz w:val="26"/>
          <w:szCs w:val="26"/>
        </w:rPr>
      </w:pPr>
      <w:r w:rsidRPr="00125EA9">
        <w:rPr>
          <w:sz w:val="26"/>
          <w:szCs w:val="26"/>
        </w:rPr>
        <w:t>повышение уровня укомплектованности медицинскими работниками всех уровней, повышение уровня квалификации медицинских работников;</w:t>
      </w:r>
    </w:p>
    <w:p w:rsidR="00D87A6A" w:rsidRPr="00125EA9" w:rsidRDefault="00D87A6A" w:rsidP="008F0A07">
      <w:pPr>
        <w:numPr>
          <w:ilvl w:val="0"/>
          <w:numId w:val="28"/>
        </w:numPr>
        <w:tabs>
          <w:tab w:val="num" w:pos="1309"/>
        </w:tabs>
        <w:spacing w:before="120" w:after="120"/>
        <w:ind w:left="0" w:firstLine="851"/>
        <w:jc w:val="both"/>
        <w:rPr>
          <w:sz w:val="26"/>
          <w:szCs w:val="26"/>
        </w:rPr>
      </w:pPr>
      <w:r w:rsidRPr="00125EA9">
        <w:rPr>
          <w:sz w:val="26"/>
          <w:szCs w:val="26"/>
        </w:rPr>
        <w:t>снижение высокого уровня заболеваемости социально-обусловленными болезнями.</w:t>
      </w:r>
    </w:p>
    <w:p w:rsidR="00D87A6A" w:rsidRPr="00125EA9" w:rsidRDefault="00D87A6A" w:rsidP="00D87A6A">
      <w:pPr>
        <w:spacing w:before="120" w:after="120"/>
        <w:ind w:firstLine="851"/>
        <w:jc w:val="both"/>
        <w:rPr>
          <w:sz w:val="26"/>
          <w:szCs w:val="26"/>
        </w:rPr>
      </w:pPr>
      <w:r w:rsidRPr="00125EA9">
        <w:rPr>
          <w:sz w:val="26"/>
          <w:szCs w:val="26"/>
        </w:rPr>
        <w:t xml:space="preserve">Исходя из нормативных показателей, принятых в системе здравоохранения в настоящее время и прогнозной численности населения района на расчетный период. Схемой определены нормативные потребности в медицинском персонале, койко-местах и амбулаторно-поликлинических учреждениях по трем сценариям развития. В основу расчетов положены социальные нормативы системы здравоохранения, принятые в Российской Федерации: </w:t>
      </w:r>
    </w:p>
    <w:p w:rsidR="00D87A6A" w:rsidRPr="00125EA9" w:rsidRDefault="00D87A6A" w:rsidP="008F0A07">
      <w:pPr>
        <w:numPr>
          <w:ilvl w:val="0"/>
          <w:numId w:val="30"/>
        </w:numPr>
        <w:spacing w:before="120" w:after="120"/>
        <w:jc w:val="both"/>
        <w:rPr>
          <w:sz w:val="26"/>
          <w:szCs w:val="26"/>
        </w:rPr>
      </w:pPr>
      <w:r w:rsidRPr="00125EA9">
        <w:rPr>
          <w:sz w:val="26"/>
          <w:szCs w:val="26"/>
        </w:rPr>
        <w:t xml:space="preserve">численность врачей на 10 000 жителей – 41; </w:t>
      </w:r>
    </w:p>
    <w:p w:rsidR="00D87A6A" w:rsidRPr="00125EA9" w:rsidRDefault="00D87A6A" w:rsidP="008F0A07">
      <w:pPr>
        <w:numPr>
          <w:ilvl w:val="0"/>
          <w:numId w:val="30"/>
        </w:numPr>
        <w:spacing w:before="120" w:after="120"/>
        <w:jc w:val="both"/>
        <w:rPr>
          <w:sz w:val="26"/>
          <w:szCs w:val="26"/>
        </w:rPr>
      </w:pPr>
      <w:r w:rsidRPr="00125EA9">
        <w:rPr>
          <w:sz w:val="26"/>
          <w:szCs w:val="26"/>
        </w:rPr>
        <w:t xml:space="preserve">численность среднего медицинского персонала на 10 000 жителей – 114,3; </w:t>
      </w:r>
    </w:p>
    <w:p w:rsidR="00D87A6A" w:rsidRPr="00125EA9" w:rsidRDefault="00D87A6A" w:rsidP="008F0A07">
      <w:pPr>
        <w:numPr>
          <w:ilvl w:val="0"/>
          <w:numId w:val="30"/>
        </w:numPr>
        <w:spacing w:before="120" w:after="120"/>
        <w:jc w:val="both"/>
        <w:rPr>
          <w:sz w:val="26"/>
          <w:szCs w:val="26"/>
        </w:rPr>
      </w:pPr>
      <w:r w:rsidRPr="00125EA9">
        <w:rPr>
          <w:sz w:val="26"/>
          <w:szCs w:val="26"/>
        </w:rPr>
        <w:lastRenderedPageBreak/>
        <w:t xml:space="preserve">количество койко-мест на 10 000 жителей (больничных) </w:t>
      </w:r>
      <w:r>
        <w:rPr>
          <w:sz w:val="26"/>
          <w:szCs w:val="26"/>
        </w:rPr>
        <w:t>– 134,7</w:t>
      </w:r>
      <w:r w:rsidRPr="00125EA9">
        <w:rPr>
          <w:sz w:val="26"/>
          <w:szCs w:val="26"/>
        </w:rPr>
        <w:t>;</w:t>
      </w:r>
    </w:p>
    <w:p w:rsidR="00D87A6A" w:rsidRDefault="00D87A6A" w:rsidP="008F0A07">
      <w:pPr>
        <w:numPr>
          <w:ilvl w:val="0"/>
          <w:numId w:val="30"/>
        </w:numPr>
        <w:spacing w:before="120" w:after="120"/>
        <w:jc w:val="both"/>
        <w:rPr>
          <w:sz w:val="26"/>
          <w:szCs w:val="26"/>
        </w:rPr>
      </w:pPr>
      <w:r w:rsidRPr="00125EA9">
        <w:rPr>
          <w:sz w:val="26"/>
          <w:szCs w:val="26"/>
        </w:rPr>
        <w:t>мощность амбулаторно-поликлинических учреждений (посещений н</w:t>
      </w:r>
      <w:r w:rsidR="00291B1B">
        <w:rPr>
          <w:sz w:val="26"/>
          <w:szCs w:val="26"/>
        </w:rPr>
        <w:t>а 10 000 жителей/смена) – 181,5.</w:t>
      </w:r>
    </w:p>
    <w:p w:rsidR="00D87A6A" w:rsidRPr="00125EA9" w:rsidRDefault="00D87A6A" w:rsidP="00D87A6A">
      <w:pPr>
        <w:spacing w:before="120" w:after="120"/>
        <w:ind w:firstLine="851"/>
        <w:jc w:val="both"/>
        <w:rPr>
          <w:sz w:val="26"/>
          <w:szCs w:val="26"/>
        </w:rPr>
      </w:pPr>
      <w:r>
        <w:rPr>
          <w:sz w:val="26"/>
          <w:szCs w:val="26"/>
        </w:rPr>
        <w:t xml:space="preserve">В процессе разработки прогноза принималось во внимание и то, что по мере снижения или увеличения реальной обращаемости </w:t>
      </w:r>
      <w:r w:rsidRPr="00125EA9">
        <w:rPr>
          <w:sz w:val="26"/>
          <w:szCs w:val="26"/>
        </w:rPr>
        <w:t xml:space="preserve">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В таблице приведены отдельные прогнозные показатели развития системы здравоохранения </w:t>
      </w:r>
      <w:r w:rsidR="00C12CD3">
        <w:rPr>
          <w:sz w:val="26"/>
          <w:szCs w:val="26"/>
        </w:rPr>
        <w:t>Шелковского</w:t>
      </w:r>
      <w:r>
        <w:rPr>
          <w:sz w:val="26"/>
          <w:szCs w:val="26"/>
        </w:rPr>
        <w:t xml:space="preserve"> </w:t>
      </w:r>
      <w:r w:rsidRPr="00125EA9">
        <w:rPr>
          <w:sz w:val="26"/>
          <w:szCs w:val="26"/>
        </w:rPr>
        <w:t xml:space="preserve">района на расчетный период – табл. </w:t>
      </w:r>
      <w:r w:rsidR="002A737C">
        <w:rPr>
          <w:sz w:val="26"/>
          <w:szCs w:val="26"/>
        </w:rPr>
        <w:t>5.2.</w:t>
      </w:r>
    </w:p>
    <w:p w:rsidR="00D87A6A" w:rsidRPr="00750D67" w:rsidRDefault="002A737C" w:rsidP="00D87A6A">
      <w:pPr>
        <w:ind w:firstLine="902"/>
        <w:jc w:val="right"/>
        <w:rPr>
          <w:rFonts w:ascii="Arial" w:hAnsi="Arial" w:cs="Arial"/>
          <w:b/>
          <w:i/>
          <w:sz w:val="20"/>
          <w:szCs w:val="20"/>
        </w:rPr>
      </w:pPr>
      <w:r>
        <w:rPr>
          <w:rFonts w:ascii="Arial" w:hAnsi="Arial" w:cs="Arial"/>
          <w:b/>
          <w:i/>
          <w:sz w:val="20"/>
          <w:szCs w:val="20"/>
        </w:rPr>
        <w:t>Табл. 5.2.</w:t>
      </w:r>
    </w:p>
    <w:p w:rsidR="00D87A6A" w:rsidRPr="00EE29C4" w:rsidRDefault="00D87A6A" w:rsidP="00D87A6A">
      <w:pPr>
        <w:ind w:firstLine="902"/>
        <w:jc w:val="right"/>
        <w:rPr>
          <w:rFonts w:ascii="Arial" w:hAnsi="Arial" w:cs="Arial"/>
          <w:b/>
          <w:i/>
          <w:sz w:val="20"/>
          <w:szCs w:val="20"/>
        </w:rPr>
      </w:pPr>
      <w:r w:rsidRPr="00EE29C4">
        <w:rPr>
          <w:rFonts w:ascii="Arial" w:hAnsi="Arial" w:cs="Arial"/>
          <w:b/>
          <w:i/>
          <w:sz w:val="20"/>
          <w:szCs w:val="20"/>
        </w:rPr>
        <w:t xml:space="preserve">Прогнозный расчет перспективной потребности населения </w:t>
      </w:r>
      <w:r w:rsidR="00C12CD3">
        <w:rPr>
          <w:rFonts w:ascii="Arial" w:hAnsi="Arial" w:cs="Arial"/>
          <w:b/>
          <w:i/>
          <w:sz w:val="20"/>
          <w:szCs w:val="20"/>
        </w:rPr>
        <w:t>Шелковского</w:t>
      </w:r>
      <w:r>
        <w:rPr>
          <w:rFonts w:ascii="Arial" w:hAnsi="Arial" w:cs="Arial"/>
          <w:b/>
          <w:i/>
          <w:sz w:val="20"/>
          <w:szCs w:val="20"/>
        </w:rPr>
        <w:t xml:space="preserve"> </w:t>
      </w:r>
      <w:r w:rsidRPr="00EE29C4">
        <w:rPr>
          <w:rFonts w:ascii="Arial" w:hAnsi="Arial" w:cs="Arial"/>
          <w:b/>
          <w:i/>
          <w:sz w:val="20"/>
          <w:szCs w:val="20"/>
        </w:rPr>
        <w:t xml:space="preserve">района в медицинском персонале и объектах здравоохранения.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491"/>
        <w:gridCol w:w="1557"/>
        <w:gridCol w:w="1401"/>
        <w:gridCol w:w="1418"/>
        <w:gridCol w:w="1451"/>
      </w:tblGrid>
      <w:tr w:rsidR="00D87A6A" w:rsidRPr="00EE29C4" w:rsidTr="009C7BC0">
        <w:tc>
          <w:tcPr>
            <w:tcW w:w="2605" w:type="dxa"/>
            <w:vMerge w:val="restart"/>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both"/>
              <w:rPr>
                <w:rFonts w:ascii="Arial" w:hAnsi="Arial" w:cs="Arial"/>
                <w:b/>
                <w:sz w:val="20"/>
                <w:szCs w:val="20"/>
              </w:rPr>
            </w:pPr>
          </w:p>
        </w:tc>
        <w:tc>
          <w:tcPr>
            <w:tcW w:w="3048" w:type="dxa"/>
            <w:gridSpan w:val="2"/>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center"/>
              <w:rPr>
                <w:rFonts w:ascii="Arial" w:hAnsi="Arial" w:cs="Arial"/>
                <w:b/>
                <w:sz w:val="20"/>
                <w:szCs w:val="20"/>
              </w:rPr>
            </w:pPr>
            <w:r>
              <w:rPr>
                <w:rFonts w:ascii="Arial" w:hAnsi="Arial" w:cs="Arial"/>
                <w:b/>
                <w:sz w:val="20"/>
                <w:szCs w:val="20"/>
              </w:rPr>
              <w:t>200</w:t>
            </w:r>
            <w:r w:rsidR="005B22A7">
              <w:rPr>
                <w:rFonts w:ascii="Arial" w:hAnsi="Arial" w:cs="Arial"/>
                <w:b/>
                <w:sz w:val="20"/>
                <w:szCs w:val="20"/>
              </w:rPr>
              <w:t>9</w:t>
            </w:r>
          </w:p>
        </w:tc>
        <w:tc>
          <w:tcPr>
            <w:tcW w:w="4270" w:type="dxa"/>
            <w:gridSpan w:val="3"/>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center"/>
              <w:rPr>
                <w:rFonts w:ascii="Arial" w:hAnsi="Arial" w:cs="Arial"/>
                <w:b/>
                <w:sz w:val="20"/>
                <w:szCs w:val="20"/>
              </w:rPr>
            </w:pPr>
            <w:r>
              <w:rPr>
                <w:rFonts w:ascii="Arial" w:hAnsi="Arial" w:cs="Arial"/>
                <w:b/>
                <w:sz w:val="20"/>
                <w:szCs w:val="20"/>
              </w:rPr>
              <w:t>201</w:t>
            </w:r>
            <w:r w:rsidR="005B22A7">
              <w:rPr>
                <w:rFonts w:ascii="Arial" w:hAnsi="Arial" w:cs="Arial"/>
                <w:b/>
                <w:sz w:val="20"/>
                <w:szCs w:val="20"/>
              </w:rPr>
              <w:t>9</w:t>
            </w:r>
          </w:p>
        </w:tc>
      </w:tr>
      <w:tr w:rsidR="00D87A6A" w:rsidRPr="00EE29C4" w:rsidTr="009C7BC0">
        <w:tc>
          <w:tcPr>
            <w:tcW w:w="2605" w:type="dxa"/>
            <w:vMerge/>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both"/>
              <w:rPr>
                <w:rFonts w:ascii="Arial" w:hAnsi="Arial" w:cs="Arial"/>
                <w:b/>
                <w:sz w:val="20"/>
                <w:szCs w:val="20"/>
              </w:rPr>
            </w:pPr>
          </w:p>
        </w:tc>
        <w:tc>
          <w:tcPr>
            <w:tcW w:w="1491" w:type="dxa"/>
            <w:tcBorders>
              <w:top w:val="single" w:sz="12" w:space="0" w:color="auto"/>
              <w:left w:val="single" w:sz="12" w:space="0" w:color="auto"/>
              <w:bottom w:val="single" w:sz="12" w:space="0" w:color="auto"/>
              <w:right w:val="single" w:sz="12" w:space="0" w:color="auto"/>
            </w:tcBorders>
            <w:shd w:val="pct30" w:color="auto" w:fill="auto"/>
            <w:vAlign w:val="center"/>
          </w:tcPr>
          <w:p w:rsidR="00D87A6A" w:rsidRPr="00EE29C4" w:rsidRDefault="00D87A6A" w:rsidP="00DB1E1E">
            <w:pPr>
              <w:spacing w:before="60" w:after="60"/>
              <w:jc w:val="center"/>
              <w:rPr>
                <w:rFonts w:ascii="Arial" w:hAnsi="Arial" w:cs="Arial"/>
                <w:b/>
                <w:sz w:val="20"/>
                <w:szCs w:val="20"/>
              </w:rPr>
            </w:pPr>
            <w:r w:rsidRPr="00EE29C4">
              <w:rPr>
                <w:rFonts w:ascii="Arial" w:hAnsi="Arial" w:cs="Arial"/>
                <w:b/>
                <w:sz w:val="20"/>
                <w:szCs w:val="20"/>
              </w:rPr>
              <w:t>Фактическое наличие</w:t>
            </w:r>
          </w:p>
        </w:tc>
        <w:tc>
          <w:tcPr>
            <w:tcW w:w="1557" w:type="dxa"/>
            <w:tcBorders>
              <w:top w:val="single" w:sz="12" w:space="0" w:color="auto"/>
              <w:left w:val="single" w:sz="12" w:space="0" w:color="auto"/>
              <w:bottom w:val="single" w:sz="12" w:space="0" w:color="auto"/>
              <w:right w:val="single" w:sz="12" w:space="0" w:color="auto"/>
            </w:tcBorders>
            <w:shd w:val="pct30" w:color="auto" w:fill="auto"/>
            <w:vAlign w:val="center"/>
          </w:tcPr>
          <w:p w:rsidR="00D87A6A" w:rsidRPr="00EE29C4" w:rsidRDefault="00D87A6A" w:rsidP="00DB1E1E">
            <w:pPr>
              <w:spacing w:before="60" w:after="60"/>
              <w:jc w:val="center"/>
              <w:rPr>
                <w:rFonts w:ascii="Arial" w:hAnsi="Arial" w:cs="Arial"/>
                <w:b/>
                <w:sz w:val="20"/>
                <w:szCs w:val="20"/>
              </w:rPr>
            </w:pPr>
            <w:r w:rsidRPr="00EE29C4">
              <w:rPr>
                <w:rFonts w:ascii="Arial" w:hAnsi="Arial" w:cs="Arial"/>
                <w:b/>
                <w:sz w:val="20"/>
                <w:szCs w:val="20"/>
              </w:rPr>
              <w:t>Нормативная потребность</w:t>
            </w:r>
          </w:p>
        </w:tc>
        <w:tc>
          <w:tcPr>
            <w:tcW w:w="1401" w:type="dxa"/>
            <w:tcBorders>
              <w:top w:val="single" w:sz="12" w:space="0" w:color="auto"/>
              <w:left w:val="single" w:sz="12" w:space="0" w:color="auto"/>
              <w:bottom w:val="single" w:sz="12" w:space="0" w:color="auto"/>
              <w:right w:val="single" w:sz="12" w:space="0" w:color="auto"/>
            </w:tcBorders>
            <w:shd w:val="pct30" w:color="auto" w:fill="auto"/>
          </w:tcPr>
          <w:p w:rsidR="00D87A6A" w:rsidRDefault="00D87A6A" w:rsidP="00DB1E1E">
            <w:pPr>
              <w:spacing w:before="60" w:after="60"/>
              <w:jc w:val="both"/>
              <w:rPr>
                <w:rFonts w:ascii="Arial" w:hAnsi="Arial" w:cs="Arial"/>
                <w:b/>
                <w:sz w:val="20"/>
                <w:szCs w:val="20"/>
              </w:rPr>
            </w:pPr>
            <w:r>
              <w:rPr>
                <w:rFonts w:ascii="Arial" w:hAnsi="Arial" w:cs="Arial"/>
                <w:b/>
                <w:sz w:val="20"/>
                <w:szCs w:val="20"/>
              </w:rPr>
              <w:t>Инерци</w:t>
            </w:r>
            <w:r w:rsidR="002A737C">
              <w:rPr>
                <w:rFonts w:ascii="Arial" w:hAnsi="Arial" w:cs="Arial"/>
                <w:b/>
                <w:sz w:val="20"/>
                <w:szCs w:val="20"/>
              </w:rPr>
              <w:t>-</w:t>
            </w:r>
          </w:p>
          <w:p w:rsidR="00D87A6A" w:rsidRPr="00EE29C4" w:rsidRDefault="00D87A6A" w:rsidP="00DB1E1E">
            <w:pPr>
              <w:spacing w:before="60" w:after="60"/>
              <w:jc w:val="both"/>
              <w:rPr>
                <w:rFonts w:ascii="Arial" w:hAnsi="Arial" w:cs="Arial"/>
                <w:b/>
                <w:sz w:val="20"/>
                <w:szCs w:val="20"/>
              </w:rPr>
            </w:pPr>
            <w:r w:rsidRPr="00EE29C4">
              <w:rPr>
                <w:rFonts w:ascii="Arial" w:hAnsi="Arial" w:cs="Arial"/>
                <w:b/>
                <w:sz w:val="20"/>
                <w:szCs w:val="20"/>
              </w:rPr>
              <w:t>онный</w:t>
            </w:r>
          </w:p>
        </w:tc>
        <w:tc>
          <w:tcPr>
            <w:tcW w:w="1418" w:type="dxa"/>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both"/>
              <w:rPr>
                <w:rFonts w:ascii="Arial" w:hAnsi="Arial" w:cs="Arial"/>
                <w:b/>
                <w:sz w:val="20"/>
                <w:szCs w:val="20"/>
              </w:rPr>
            </w:pPr>
            <w:r w:rsidRPr="00EE29C4">
              <w:rPr>
                <w:rFonts w:ascii="Arial" w:hAnsi="Arial" w:cs="Arial"/>
                <w:b/>
                <w:sz w:val="20"/>
                <w:szCs w:val="20"/>
              </w:rPr>
              <w:t>Стабилиза</w:t>
            </w:r>
            <w:r w:rsidR="002A737C">
              <w:rPr>
                <w:rFonts w:ascii="Arial" w:hAnsi="Arial" w:cs="Arial"/>
                <w:b/>
                <w:sz w:val="20"/>
                <w:szCs w:val="20"/>
              </w:rPr>
              <w:t>-</w:t>
            </w:r>
          </w:p>
          <w:p w:rsidR="00D87A6A" w:rsidRPr="00EE29C4" w:rsidRDefault="00D87A6A" w:rsidP="00DB1E1E">
            <w:pPr>
              <w:spacing w:before="60" w:after="60"/>
              <w:jc w:val="both"/>
              <w:rPr>
                <w:rFonts w:ascii="Arial" w:hAnsi="Arial" w:cs="Arial"/>
                <w:b/>
                <w:sz w:val="20"/>
                <w:szCs w:val="20"/>
              </w:rPr>
            </w:pPr>
            <w:r w:rsidRPr="00EE29C4">
              <w:rPr>
                <w:rFonts w:ascii="Arial" w:hAnsi="Arial" w:cs="Arial"/>
                <w:b/>
                <w:sz w:val="20"/>
                <w:szCs w:val="20"/>
              </w:rPr>
              <w:t>ционный</w:t>
            </w:r>
          </w:p>
        </w:tc>
        <w:tc>
          <w:tcPr>
            <w:tcW w:w="1451" w:type="dxa"/>
            <w:tcBorders>
              <w:top w:val="single" w:sz="12" w:space="0" w:color="auto"/>
              <w:left w:val="single" w:sz="12" w:space="0" w:color="auto"/>
              <w:bottom w:val="single" w:sz="12" w:space="0" w:color="auto"/>
              <w:right w:val="single" w:sz="12" w:space="0" w:color="auto"/>
            </w:tcBorders>
            <w:shd w:val="pct30" w:color="auto" w:fill="auto"/>
          </w:tcPr>
          <w:p w:rsidR="00D87A6A" w:rsidRPr="00EE29C4" w:rsidRDefault="00D87A6A" w:rsidP="00DB1E1E">
            <w:pPr>
              <w:spacing w:before="60" w:after="60"/>
              <w:jc w:val="both"/>
              <w:rPr>
                <w:rFonts w:ascii="Arial" w:hAnsi="Arial" w:cs="Arial"/>
                <w:b/>
                <w:sz w:val="20"/>
                <w:szCs w:val="20"/>
              </w:rPr>
            </w:pPr>
            <w:r w:rsidRPr="00EE29C4">
              <w:rPr>
                <w:rFonts w:ascii="Arial" w:hAnsi="Arial" w:cs="Arial"/>
                <w:b/>
                <w:sz w:val="20"/>
                <w:szCs w:val="20"/>
              </w:rPr>
              <w:t>Оптими</w:t>
            </w:r>
            <w:r w:rsidR="002A737C">
              <w:rPr>
                <w:rFonts w:ascii="Arial" w:hAnsi="Arial" w:cs="Arial"/>
                <w:b/>
                <w:sz w:val="20"/>
                <w:szCs w:val="20"/>
              </w:rPr>
              <w:t>-</w:t>
            </w:r>
          </w:p>
          <w:p w:rsidR="00D87A6A" w:rsidRPr="00EE29C4" w:rsidRDefault="00D87A6A" w:rsidP="00DB1E1E">
            <w:pPr>
              <w:spacing w:before="60" w:after="60"/>
              <w:jc w:val="both"/>
              <w:rPr>
                <w:rFonts w:ascii="Arial" w:hAnsi="Arial" w:cs="Arial"/>
                <w:b/>
                <w:sz w:val="20"/>
                <w:szCs w:val="20"/>
              </w:rPr>
            </w:pPr>
            <w:r w:rsidRPr="00EE29C4">
              <w:rPr>
                <w:rFonts w:ascii="Arial" w:hAnsi="Arial" w:cs="Arial"/>
                <w:b/>
                <w:sz w:val="20"/>
                <w:szCs w:val="20"/>
              </w:rPr>
              <w:t>стический</w:t>
            </w:r>
          </w:p>
        </w:tc>
      </w:tr>
      <w:tr w:rsidR="00D87A6A" w:rsidRPr="00EE29C4" w:rsidTr="009C7BC0">
        <w:tc>
          <w:tcPr>
            <w:tcW w:w="2605" w:type="dxa"/>
            <w:tcBorders>
              <w:top w:val="single" w:sz="12" w:space="0" w:color="auto"/>
            </w:tcBorders>
          </w:tcPr>
          <w:p w:rsidR="00D87A6A" w:rsidRPr="00EE29C4" w:rsidRDefault="00D87A6A" w:rsidP="00DB1E1E">
            <w:pPr>
              <w:jc w:val="both"/>
              <w:rPr>
                <w:rFonts w:ascii="Arial" w:hAnsi="Arial" w:cs="Arial"/>
                <w:sz w:val="20"/>
                <w:szCs w:val="20"/>
              </w:rPr>
            </w:pPr>
            <w:r w:rsidRPr="00EE29C4">
              <w:rPr>
                <w:rFonts w:ascii="Arial" w:hAnsi="Arial" w:cs="Arial"/>
                <w:sz w:val="20"/>
                <w:szCs w:val="20"/>
              </w:rPr>
              <w:t>Численность врачей</w:t>
            </w:r>
          </w:p>
        </w:tc>
        <w:tc>
          <w:tcPr>
            <w:tcW w:w="1491" w:type="dxa"/>
            <w:vMerge w:val="restart"/>
            <w:tcBorders>
              <w:top w:val="single" w:sz="12" w:space="0" w:color="auto"/>
            </w:tcBorders>
            <w:vAlign w:val="center"/>
          </w:tcPr>
          <w:p w:rsidR="00D87A6A" w:rsidRPr="00EE29C4" w:rsidRDefault="00C12CD3" w:rsidP="00DB1E1E">
            <w:pPr>
              <w:spacing w:before="60" w:after="60"/>
              <w:jc w:val="center"/>
              <w:rPr>
                <w:rFonts w:ascii="Arial" w:hAnsi="Arial" w:cs="Arial"/>
                <w:sz w:val="20"/>
                <w:szCs w:val="20"/>
              </w:rPr>
            </w:pPr>
            <w:r>
              <w:rPr>
                <w:rFonts w:ascii="Arial" w:hAnsi="Arial" w:cs="Arial"/>
                <w:sz w:val="20"/>
                <w:szCs w:val="20"/>
              </w:rPr>
              <w:t xml:space="preserve"> </w:t>
            </w:r>
            <w:r w:rsidR="006737F7">
              <w:rPr>
                <w:rFonts w:ascii="Arial" w:hAnsi="Arial" w:cs="Arial"/>
                <w:sz w:val="20"/>
                <w:szCs w:val="20"/>
              </w:rPr>
              <w:t>325</w:t>
            </w:r>
          </w:p>
        </w:tc>
        <w:tc>
          <w:tcPr>
            <w:tcW w:w="1557" w:type="dxa"/>
            <w:tcBorders>
              <w:top w:val="single" w:sz="12" w:space="0" w:color="auto"/>
            </w:tcBorders>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227,6</w:t>
            </w:r>
            <w:r w:rsidR="00C12CD3">
              <w:rPr>
                <w:rFonts w:ascii="Arial" w:hAnsi="Arial" w:cs="Arial"/>
                <w:sz w:val="20"/>
                <w:szCs w:val="20"/>
              </w:rPr>
              <w:t xml:space="preserve"> </w:t>
            </w:r>
          </w:p>
        </w:tc>
        <w:tc>
          <w:tcPr>
            <w:tcW w:w="1401" w:type="dxa"/>
            <w:tcBorders>
              <w:top w:val="single" w:sz="12" w:space="0" w:color="auto"/>
            </w:tcBorders>
            <w:vAlign w:val="center"/>
          </w:tcPr>
          <w:p w:rsidR="00D87A6A" w:rsidRPr="00EE29C4" w:rsidRDefault="00C12CD3" w:rsidP="00DB1E1E">
            <w:pPr>
              <w:spacing w:before="60" w:after="60"/>
              <w:jc w:val="center"/>
              <w:rPr>
                <w:rFonts w:ascii="Arial" w:hAnsi="Arial" w:cs="Arial"/>
                <w:sz w:val="20"/>
                <w:szCs w:val="20"/>
              </w:rPr>
            </w:pPr>
            <w:r>
              <w:rPr>
                <w:rFonts w:ascii="Arial" w:hAnsi="Arial" w:cs="Arial"/>
                <w:sz w:val="20"/>
                <w:szCs w:val="20"/>
              </w:rPr>
              <w:t>239,7</w:t>
            </w:r>
          </w:p>
        </w:tc>
        <w:tc>
          <w:tcPr>
            <w:tcW w:w="1418" w:type="dxa"/>
            <w:tcBorders>
              <w:top w:val="single" w:sz="12" w:space="0" w:color="auto"/>
            </w:tcBorders>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257,4</w:t>
            </w:r>
          </w:p>
        </w:tc>
        <w:tc>
          <w:tcPr>
            <w:tcW w:w="1451" w:type="dxa"/>
            <w:tcBorders>
              <w:top w:val="single" w:sz="12" w:space="0" w:color="auto"/>
            </w:tcBorders>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267,0</w:t>
            </w:r>
          </w:p>
        </w:tc>
      </w:tr>
      <w:tr w:rsidR="00D87A6A" w:rsidRPr="00EE29C4" w:rsidTr="009C7BC0">
        <w:tc>
          <w:tcPr>
            <w:tcW w:w="2605" w:type="dxa"/>
          </w:tcPr>
          <w:p w:rsidR="00D87A6A" w:rsidRPr="00EE29C4" w:rsidRDefault="00D87A6A" w:rsidP="00DB1E1E">
            <w:pPr>
              <w:jc w:val="both"/>
              <w:rPr>
                <w:rFonts w:ascii="Arial" w:hAnsi="Arial" w:cs="Arial"/>
                <w:sz w:val="20"/>
                <w:szCs w:val="20"/>
              </w:rPr>
            </w:pPr>
            <w:r w:rsidRPr="00EE29C4">
              <w:rPr>
                <w:rFonts w:ascii="Arial" w:hAnsi="Arial" w:cs="Arial"/>
                <w:sz w:val="20"/>
                <w:szCs w:val="20"/>
              </w:rPr>
              <w:t>Численность среднего медперсонала</w:t>
            </w:r>
          </w:p>
        </w:tc>
        <w:tc>
          <w:tcPr>
            <w:tcW w:w="1491" w:type="dxa"/>
            <w:vMerge/>
            <w:vAlign w:val="center"/>
          </w:tcPr>
          <w:p w:rsidR="00D87A6A" w:rsidRPr="00EE29C4" w:rsidRDefault="00D87A6A" w:rsidP="00DB1E1E">
            <w:pPr>
              <w:spacing w:before="60" w:after="60"/>
              <w:jc w:val="center"/>
              <w:rPr>
                <w:rFonts w:ascii="Arial" w:hAnsi="Arial" w:cs="Arial"/>
                <w:sz w:val="20"/>
                <w:szCs w:val="20"/>
              </w:rPr>
            </w:pPr>
          </w:p>
        </w:tc>
        <w:tc>
          <w:tcPr>
            <w:tcW w:w="1557"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634,7</w:t>
            </w:r>
          </w:p>
        </w:tc>
        <w:tc>
          <w:tcPr>
            <w:tcW w:w="1401"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668,2</w:t>
            </w:r>
          </w:p>
        </w:tc>
        <w:tc>
          <w:tcPr>
            <w:tcW w:w="1418"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717,7</w:t>
            </w:r>
          </w:p>
        </w:tc>
        <w:tc>
          <w:tcPr>
            <w:tcW w:w="1451"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744,4</w:t>
            </w:r>
          </w:p>
        </w:tc>
      </w:tr>
      <w:tr w:rsidR="00D87A6A" w:rsidRPr="00EE29C4" w:rsidTr="009C7BC0">
        <w:tc>
          <w:tcPr>
            <w:tcW w:w="2605" w:type="dxa"/>
          </w:tcPr>
          <w:p w:rsidR="00D87A6A" w:rsidRPr="00EE29C4" w:rsidRDefault="00D87A6A" w:rsidP="00DB1E1E">
            <w:pPr>
              <w:jc w:val="both"/>
              <w:rPr>
                <w:rFonts w:ascii="Arial" w:hAnsi="Arial" w:cs="Arial"/>
                <w:sz w:val="20"/>
                <w:szCs w:val="20"/>
              </w:rPr>
            </w:pPr>
            <w:r w:rsidRPr="00EE29C4">
              <w:rPr>
                <w:rFonts w:ascii="Arial" w:hAnsi="Arial" w:cs="Arial"/>
                <w:sz w:val="20"/>
                <w:szCs w:val="20"/>
              </w:rPr>
              <w:t>Количество койко-мест</w:t>
            </w:r>
          </w:p>
        </w:tc>
        <w:tc>
          <w:tcPr>
            <w:tcW w:w="1491" w:type="dxa"/>
            <w:vAlign w:val="center"/>
          </w:tcPr>
          <w:p w:rsidR="00D87A6A" w:rsidRPr="00EE29C4" w:rsidRDefault="00C12CD3" w:rsidP="00DB1E1E">
            <w:pPr>
              <w:spacing w:before="60" w:after="60"/>
              <w:jc w:val="center"/>
              <w:rPr>
                <w:rFonts w:ascii="Arial" w:hAnsi="Arial" w:cs="Arial"/>
                <w:sz w:val="20"/>
                <w:szCs w:val="20"/>
              </w:rPr>
            </w:pPr>
            <w:r>
              <w:rPr>
                <w:rFonts w:ascii="Arial" w:hAnsi="Arial" w:cs="Arial"/>
                <w:sz w:val="20"/>
                <w:szCs w:val="20"/>
              </w:rPr>
              <w:t>395</w:t>
            </w:r>
          </w:p>
        </w:tc>
        <w:tc>
          <w:tcPr>
            <w:tcW w:w="1557"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780,1</w:t>
            </w:r>
          </w:p>
        </w:tc>
        <w:tc>
          <w:tcPr>
            <w:tcW w:w="1401"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787,4</w:t>
            </w:r>
          </w:p>
        </w:tc>
        <w:tc>
          <w:tcPr>
            <w:tcW w:w="1418"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845,8</w:t>
            </w:r>
          </w:p>
        </w:tc>
        <w:tc>
          <w:tcPr>
            <w:tcW w:w="1451"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877,3</w:t>
            </w:r>
          </w:p>
        </w:tc>
      </w:tr>
      <w:tr w:rsidR="00D87A6A" w:rsidRPr="00636E9A" w:rsidTr="009C7BC0">
        <w:tc>
          <w:tcPr>
            <w:tcW w:w="2605" w:type="dxa"/>
          </w:tcPr>
          <w:p w:rsidR="00D87A6A" w:rsidRPr="00EE29C4" w:rsidRDefault="00D87A6A" w:rsidP="00DB1E1E">
            <w:pPr>
              <w:jc w:val="both"/>
              <w:rPr>
                <w:rFonts w:ascii="Arial" w:hAnsi="Arial" w:cs="Arial"/>
                <w:sz w:val="20"/>
                <w:szCs w:val="20"/>
              </w:rPr>
            </w:pPr>
            <w:r w:rsidRPr="00EE29C4">
              <w:rPr>
                <w:rFonts w:ascii="Arial" w:hAnsi="Arial" w:cs="Arial"/>
                <w:sz w:val="20"/>
                <w:szCs w:val="20"/>
              </w:rPr>
              <w:t>Мощность амбулаторно-поликлинических учреждений (посещений в смену)</w:t>
            </w:r>
          </w:p>
        </w:tc>
        <w:tc>
          <w:tcPr>
            <w:tcW w:w="1491" w:type="dxa"/>
            <w:vAlign w:val="center"/>
          </w:tcPr>
          <w:p w:rsidR="00D87A6A" w:rsidRPr="00EE29C4" w:rsidRDefault="00C12CD3" w:rsidP="00DB1E1E">
            <w:pPr>
              <w:spacing w:before="60" w:after="60"/>
              <w:jc w:val="center"/>
              <w:rPr>
                <w:rFonts w:ascii="Arial" w:hAnsi="Arial" w:cs="Arial"/>
                <w:sz w:val="20"/>
                <w:szCs w:val="20"/>
              </w:rPr>
            </w:pPr>
            <w:r>
              <w:rPr>
                <w:rFonts w:ascii="Arial" w:hAnsi="Arial" w:cs="Arial"/>
                <w:sz w:val="20"/>
                <w:szCs w:val="20"/>
              </w:rPr>
              <w:t>650</w:t>
            </w:r>
          </w:p>
        </w:tc>
        <w:tc>
          <w:tcPr>
            <w:tcW w:w="1557" w:type="dxa"/>
            <w:vAlign w:val="center"/>
          </w:tcPr>
          <w:p w:rsidR="00D87A6A" w:rsidRPr="00EE29C4" w:rsidRDefault="00741501" w:rsidP="00DB1E1E">
            <w:pPr>
              <w:spacing w:before="60" w:after="60"/>
              <w:jc w:val="center"/>
              <w:rPr>
                <w:rFonts w:ascii="Arial" w:hAnsi="Arial" w:cs="Arial"/>
                <w:sz w:val="20"/>
                <w:szCs w:val="20"/>
              </w:rPr>
            </w:pPr>
            <w:r>
              <w:rPr>
                <w:rFonts w:ascii="Arial" w:hAnsi="Arial" w:cs="Arial"/>
                <w:sz w:val="20"/>
                <w:szCs w:val="20"/>
              </w:rPr>
              <w:t>1007,9</w:t>
            </w:r>
          </w:p>
        </w:tc>
        <w:tc>
          <w:tcPr>
            <w:tcW w:w="1401" w:type="dxa"/>
            <w:vAlign w:val="center"/>
          </w:tcPr>
          <w:p w:rsidR="00D87A6A" w:rsidRPr="00636E9A" w:rsidRDefault="00741501" w:rsidP="00DB1E1E">
            <w:pPr>
              <w:spacing w:before="60" w:after="60"/>
              <w:jc w:val="center"/>
              <w:rPr>
                <w:rFonts w:ascii="Arial" w:hAnsi="Arial" w:cs="Arial"/>
                <w:sz w:val="20"/>
                <w:szCs w:val="20"/>
              </w:rPr>
            </w:pPr>
            <w:r>
              <w:rPr>
                <w:rFonts w:ascii="Arial" w:hAnsi="Arial" w:cs="Arial"/>
                <w:sz w:val="20"/>
                <w:szCs w:val="20"/>
              </w:rPr>
              <w:t>1060,9</w:t>
            </w:r>
          </w:p>
        </w:tc>
        <w:tc>
          <w:tcPr>
            <w:tcW w:w="1418" w:type="dxa"/>
            <w:vAlign w:val="center"/>
          </w:tcPr>
          <w:p w:rsidR="00D87A6A" w:rsidRPr="00636E9A" w:rsidRDefault="00741501" w:rsidP="00DB1E1E">
            <w:pPr>
              <w:spacing w:before="60" w:after="60"/>
              <w:jc w:val="center"/>
              <w:rPr>
                <w:rFonts w:ascii="Arial" w:hAnsi="Arial" w:cs="Arial"/>
                <w:sz w:val="20"/>
                <w:szCs w:val="20"/>
              </w:rPr>
            </w:pPr>
            <w:r>
              <w:rPr>
                <w:rFonts w:ascii="Arial" w:hAnsi="Arial" w:cs="Arial"/>
                <w:sz w:val="20"/>
                <w:szCs w:val="20"/>
              </w:rPr>
              <w:t>1139,6</w:t>
            </w:r>
          </w:p>
        </w:tc>
        <w:tc>
          <w:tcPr>
            <w:tcW w:w="1451" w:type="dxa"/>
            <w:vAlign w:val="center"/>
          </w:tcPr>
          <w:p w:rsidR="00D87A6A" w:rsidRPr="00636E9A" w:rsidRDefault="00741501" w:rsidP="00DB1E1E">
            <w:pPr>
              <w:spacing w:before="60" w:after="60"/>
              <w:jc w:val="center"/>
              <w:rPr>
                <w:rFonts w:ascii="Arial" w:hAnsi="Arial" w:cs="Arial"/>
                <w:sz w:val="20"/>
                <w:szCs w:val="20"/>
              </w:rPr>
            </w:pPr>
            <w:r>
              <w:rPr>
                <w:rFonts w:ascii="Arial" w:hAnsi="Arial" w:cs="Arial"/>
                <w:sz w:val="20"/>
                <w:szCs w:val="20"/>
              </w:rPr>
              <w:t>1182,1</w:t>
            </w:r>
          </w:p>
        </w:tc>
      </w:tr>
    </w:tbl>
    <w:p w:rsidR="00D87A6A" w:rsidRDefault="00E361E8" w:rsidP="00D87A6A">
      <w:pPr>
        <w:spacing w:before="120" w:after="120"/>
        <w:ind w:firstLine="851"/>
        <w:jc w:val="both"/>
        <w:rPr>
          <w:sz w:val="26"/>
          <w:szCs w:val="26"/>
        </w:rPr>
      </w:pPr>
      <w:r>
        <w:rPr>
          <w:sz w:val="26"/>
          <w:szCs w:val="26"/>
        </w:rPr>
        <w:t xml:space="preserve"> Как видно, при всех сценариях развития потребность в медицинском персонале и объектах здравоохранения в районе будет только расти. Без ввода новых мощностей и </w:t>
      </w:r>
      <w:r w:rsidR="005D5651">
        <w:rPr>
          <w:sz w:val="26"/>
          <w:szCs w:val="26"/>
        </w:rPr>
        <w:t>привлечения</w:t>
      </w:r>
      <w:r>
        <w:rPr>
          <w:sz w:val="26"/>
          <w:szCs w:val="26"/>
        </w:rPr>
        <w:t xml:space="preserve"> новых кадров недостаток врачей и среднего </w:t>
      </w:r>
      <w:r w:rsidR="005D5651">
        <w:rPr>
          <w:sz w:val="26"/>
          <w:szCs w:val="26"/>
        </w:rPr>
        <w:t>мед. персонала</w:t>
      </w:r>
      <w:r>
        <w:rPr>
          <w:sz w:val="26"/>
          <w:szCs w:val="26"/>
        </w:rPr>
        <w:t xml:space="preserve"> в районе к 2019 году по </w:t>
      </w:r>
      <w:r w:rsidR="005D5651">
        <w:rPr>
          <w:sz w:val="26"/>
          <w:szCs w:val="26"/>
        </w:rPr>
        <w:t>стабилизационному</w:t>
      </w:r>
      <w:r>
        <w:rPr>
          <w:sz w:val="26"/>
          <w:szCs w:val="26"/>
        </w:rPr>
        <w:t xml:space="preserve"> сценарию развития будет </w:t>
      </w:r>
      <w:r w:rsidR="005D5651">
        <w:rPr>
          <w:sz w:val="26"/>
          <w:szCs w:val="26"/>
        </w:rPr>
        <w:t>составлять</w:t>
      </w:r>
      <w:r>
        <w:rPr>
          <w:sz w:val="26"/>
          <w:szCs w:val="26"/>
        </w:rPr>
        <w:t xml:space="preserve"> почти </w:t>
      </w:r>
      <w:r w:rsidR="00741501">
        <w:rPr>
          <w:sz w:val="26"/>
          <w:szCs w:val="26"/>
        </w:rPr>
        <w:t>1011</w:t>
      </w:r>
      <w:r>
        <w:rPr>
          <w:sz w:val="26"/>
          <w:szCs w:val="26"/>
        </w:rPr>
        <w:t xml:space="preserve"> человек. Мощности амбулаторно-поликлинических заведений б</w:t>
      </w:r>
      <w:r w:rsidR="005D5651">
        <w:rPr>
          <w:sz w:val="26"/>
          <w:szCs w:val="26"/>
        </w:rPr>
        <w:t xml:space="preserve">удут меньше необходимых в </w:t>
      </w:r>
      <w:r w:rsidR="00741501">
        <w:rPr>
          <w:sz w:val="26"/>
          <w:szCs w:val="26"/>
        </w:rPr>
        <w:t>2</w:t>
      </w:r>
      <w:r w:rsidR="005D5651">
        <w:rPr>
          <w:sz w:val="26"/>
          <w:szCs w:val="26"/>
        </w:rPr>
        <w:t xml:space="preserve"> раза, а количество коек-мест почти в </w:t>
      </w:r>
      <w:r w:rsidR="00741501">
        <w:rPr>
          <w:sz w:val="26"/>
          <w:szCs w:val="26"/>
        </w:rPr>
        <w:t xml:space="preserve">3 </w:t>
      </w:r>
      <w:r w:rsidR="005D5651">
        <w:rPr>
          <w:sz w:val="26"/>
          <w:szCs w:val="26"/>
        </w:rPr>
        <w:t xml:space="preserve">раз. Таким образом в районе необходимы широкомасштабные действия по вводу новых мощностей больниц и амбулаторно-поликлинических заведений, а также работа по привлечению кадров. Развитие стационарной больничной помощи населению предполагается путем укрепления и усиления существующей районной больницы в ст. </w:t>
      </w:r>
      <w:r w:rsidR="00741501">
        <w:rPr>
          <w:sz w:val="26"/>
          <w:szCs w:val="26"/>
        </w:rPr>
        <w:t>Шелковская</w:t>
      </w:r>
      <w:r w:rsidR="005D5651">
        <w:rPr>
          <w:sz w:val="26"/>
          <w:szCs w:val="26"/>
        </w:rPr>
        <w:t xml:space="preserve">, а также возможно рассмотреть вопроса строительства участковой больницы в </w:t>
      </w:r>
      <w:r w:rsidR="00741501">
        <w:rPr>
          <w:sz w:val="26"/>
          <w:szCs w:val="26"/>
        </w:rPr>
        <w:t>ст.</w:t>
      </w:r>
      <w:r w:rsidR="005D5651">
        <w:rPr>
          <w:sz w:val="26"/>
          <w:szCs w:val="26"/>
        </w:rPr>
        <w:t>Ч</w:t>
      </w:r>
      <w:r w:rsidR="00741501">
        <w:rPr>
          <w:sz w:val="26"/>
          <w:szCs w:val="26"/>
        </w:rPr>
        <w:t>ервленная</w:t>
      </w:r>
      <w:r w:rsidR="005D5651">
        <w:rPr>
          <w:sz w:val="26"/>
          <w:szCs w:val="26"/>
        </w:rPr>
        <w:t>.</w:t>
      </w:r>
    </w:p>
    <w:p w:rsidR="00D87A6A" w:rsidRPr="00A54417" w:rsidRDefault="00D87A6A" w:rsidP="009D2942">
      <w:pPr>
        <w:spacing w:before="120" w:after="120"/>
        <w:ind w:firstLine="851"/>
        <w:jc w:val="both"/>
        <w:rPr>
          <w:sz w:val="26"/>
          <w:szCs w:val="26"/>
        </w:rPr>
      </w:pPr>
      <w:r w:rsidRPr="00A54417">
        <w:rPr>
          <w:sz w:val="26"/>
          <w:szCs w:val="26"/>
        </w:rPr>
        <w:t>Для нормального функционирования системы здравоохранения на районном уровне в течение расчетного срока необходима реализация следующих задач:</w:t>
      </w:r>
    </w:p>
    <w:p w:rsidR="00D87A6A" w:rsidRPr="00A54417" w:rsidRDefault="00D87A6A" w:rsidP="008F0A07">
      <w:pPr>
        <w:pStyle w:val="af8"/>
        <w:numPr>
          <w:ilvl w:val="0"/>
          <w:numId w:val="31"/>
        </w:numPr>
        <w:spacing w:before="120" w:beforeAutospacing="0" w:after="120" w:afterAutospacing="0"/>
        <w:jc w:val="both"/>
        <w:rPr>
          <w:sz w:val="26"/>
          <w:szCs w:val="26"/>
        </w:rPr>
      </w:pPr>
      <w:r w:rsidRPr="00A54417">
        <w:rPr>
          <w:sz w:val="26"/>
          <w:szCs w:val="26"/>
        </w:rPr>
        <w:t>развитие первичных звеньев медико-санитарной помощи;</w:t>
      </w:r>
    </w:p>
    <w:p w:rsidR="00D87A6A" w:rsidRPr="00854FCD" w:rsidRDefault="00D87A6A" w:rsidP="008F0A07">
      <w:pPr>
        <w:pStyle w:val="af8"/>
        <w:numPr>
          <w:ilvl w:val="0"/>
          <w:numId w:val="31"/>
        </w:numPr>
        <w:spacing w:before="120" w:beforeAutospacing="0" w:after="120" w:afterAutospacing="0"/>
        <w:jc w:val="both"/>
        <w:rPr>
          <w:sz w:val="26"/>
          <w:szCs w:val="26"/>
        </w:rPr>
      </w:pPr>
      <w:r w:rsidRPr="00A54417">
        <w:rPr>
          <w:sz w:val="26"/>
          <w:szCs w:val="26"/>
        </w:rPr>
        <w:t>переориентация объемов медицинской помощи из стационарного</w:t>
      </w:r>
      <w:r w:rsidRPr="00854FCD">
        <w:rPr>
          <w:sz w:val="26"/>
          <w:szCs w:val="26"/>
        </w:rPr>
        <w:t xml:space="preserve"> сектора на более экономичный – амбулаторный;</w:t>
      </w:r>
    </w:p>
    <w:p w:rsidR="00D87A6A" w:rsidRPr="00854FCD" w:rsidRDefault="00D87A6A" w:rsidP="008F0A07">
      <w:pPr>
        <w:pStyle w:val="af8"/>
        <w:numPr>
          <w:ilvl w:val="0"/>
          <w:numId w:val="31"/>
        </w:numPr>
        <w:spacing w:before="120" w:beforeAutospacing="0" w:after="120" w:afterAutospacing="0"/>
        <w:jc w:val="both"/>
        <w:rPr>
          <w:sz w:val="26"/>
          <w:szCs w:val="26"/>
        </w:rPr>
      </w:pPr>
      <w:r w:rsidRPr="00854FCD">
        <w:rPr>
          <w:sz w:val="26"/>
          <w:szCs w:val="26"/>
        </w:rPr>
        <w:lastRenderedPageBreak/>
        <w:t>развертывание на базе поликлиник отделений медико-социальной реабилитации и терапии, дневны</w:t>
      </w:r>
      <w:r>
        <w:rPr>
          <w:sz w:val="26"/>
          <w:szCs w:val="26"/>
        </w:rPr>
        <w:t>х стационаров</w:t>
      </w:r>
      <w:r w:rsidRPr="00854FCD">
        <w:rPr>
          <w:sz w:val="26"/>
          <w:szCs w:val="26"/>
        </w:rPr>
        <w:t>, центр</w:t>
      </w:r>
      <w:r>
        <w:rPr>
          <w:sz w:val="26"/>
          <w:szCs w:val="26"/>
        </w:rPr>
        <w:t>ов</w:t>
      </w:r>
      <w:r w:rsidRPr="00854FCD">
        <w:rPr>
          <w:sz w:val="26"/>
          <w:szCs w:val="26"/>
        </w:rPr>
        <w:t xml:space="preserve"> амбулаторной хирургии;</w:t>
      </w:r>
    </w:p>
    <w:p w:rsidR="00D87A6A" w:rsidRDefault="00D87A6A" w:rsidP="008F0A07">
      <w:pPr>
        <w:pStyle w:val="af8"/>
        <w:numPr>
          <w:ilvl w:val="0"/>
          <w:numId w:val="31"/>
        </w:numPr>
        <w:spacing w:before="120" w:beforeAutospacing="0" w:after="120" w:afterAutospacing="0"/>
        <w:jc w:val="both"/>
        <w:rPr>
          <w:sz w:val="26"/>
          <w:szCs w:val="26"/>
        </w:rPr>
      </w:pPr>
      <w:r w:rsidRPr="00854FCD">
        <w:rPr>
          <w:sz w:val="26"/>
          <w:szCs w:val="26"/>
        </w:rPr>
        <w:t>реструктуризация коечной сети в соответствии с интенсивностью лечебно-диагностического про</w:t>
      </w:r>
      <w:r>
        <w:rPr>
          <w:sz w:val="26"/>
          <w:szCs w:val="26"/>
        </w:rPr>
        <w:t>цесса (для этого по необходимости сокращение или увеличение коечного фонда)</w:t>
      </w:r>
      <w:r w:rsidR="002A737C">
        <w:rPr>
          <w:sz w:val="26"/>
          <w:szCs w:val="26"/>
        </w:rPr>
        <w:t>;</w:t>
      </w:r>
    </w:p>
    <w:p w:rsidR="00D87A6A" w:rsidRDefault="00D87A6A" w:rsidP="008F0A07">
      <w:pPr>
        <w:pStyle w:val="af8"/>
        <w:numPr>
          <w:ilvl w:val="0"/>
          <w:numId w:val="31"/>
        </w:numPr>
        <w:spacing w:before="120" w:beforeAutospacing="0" w:after="120" w:afterAutospacing="0"/>
        <w:jc w:val="both"/>
        <w:rPr>
          <w:sz w:val="26"/>
          <w:szCs w:val="26"/>
        </w:rPr>
      </w:pPr>
      <w:r w:rsidRPr="00854FCD">
        <w:rPr>
          <w:sz w:val="26"/>
          <w:szCs w:val="26"/>
        </w:rPr>
        <w:t xml:space="preserve">формирование лечебно-диагностических </w:t>
      </w:r>
      <w:r w:rsidR="002A737C">
        <w:rPr>
          <w:sz w:val="26"/>
          <w:szCs w:val="26"/>
        </w:rPr>
        <w:t>и</w:t>
      </w:r>
      <w:r w:rsidRPr="00854FCD">
        <w:rPr>
          <w:sz w:val="26"/>
          <w:szCs w:val="26"/>
        </w:rPr>
        <w:t xml:space="preserve"> передвижных комплексов для оказания лечебно-диагностической и консультативной помощи населе</w:t>
      </w:r>
      <w:r>
        <w:rPr>
          <w:sz w:val="26"/>
          <w:szCs w:val="26"/>
        </w:rPr>
        <w:t>нию</w:t>
      </w:r>
      <w:r w:rsidRPr="00854FCD">
        <w:rPr>
          <w:sz w:val="26"/>
          <w:szCs w:val="26"/>
        </w:rPr>
        <w:t>;</w:t>
      </w:r>
    </w:p>
    <w:p w:rsidR="00D87A6A" w:rsidRPr="00854FCD" w:rsidRDefault="00D87A6A" w:rsidP="008F0A07">
      <w:pPr>
        <w:pStyle w:val="af8"/>
        <w:numPr>
          <w:ilvl w:val="0"/>
          <w:numId w:val="31"/>
        </w:numPr>
        <w:spacing w:before="120" w:beforeAutospacing="0" w:after="120" w:afterAutospacing="0"/>
        <w:jc w:val="both"/>
        <w:rPr>
          <w:sz w:val="26"/>
          <w:szCs w:val="26"/>
        </w:rPr>
      </w:pPr>
      <w:r>
        <w:rPr>
          <w:sz w:val="26"/>
          <w:szCs w:val="26"/>
        </w:rPr>
        <w:t>решение кадрового вопроса</w:t>
      </w:r>
      <w:r w:rsidR="002A737C">
        <w:rPr>
          <w:sz w:val="26"/>
          <w:szCs w:val="26"/>
        </w:rPr>
        <w:t>.</w:t>
      </w:r>
    </w:p>
    <w:p w:rsidR="00D87A6A" w:rsidRDefault="00D87A6A" w:rsidP="00D87A6A">
      <w:pPr>
        <w:spacing w:before="120" w:after="120"/>
        <w:ind w:firstLine="851"/>
        <w:jc w:val="both"/>
        <w:rPr>
          <w:sz w:val="26"/>
          <w:szCs w:val="26"/>
        </w:rPr>
      </w:pPr>
      <w:r>
        <w:rPr>
          <w:sz w:val="26"/>
          <w:szCs w:val="26"/>
        </w:rPr>
        <w:t xml:space="preserve">Потребности населения района в амбулаторно-поликлинической помощи отражены в таблице. </w:t>
      </w:r>
    </w:p>
    <w:p w:rsidR="009D2942" w:rsidRDefault="00D87A6A" w:rsidP="009D2942">
      <w:pPr>
        <w:ind w:firstLine="851"/>
        <w:jc w:val="right"/>
        <w:rPr>
          <w:rFonts w:ascii="Arial" w:hAnsi="Arial" w:cs="Arial"/>
          <w:b/>
          <w:i/>
          <w:sz w:val="20"/>
          <w:szCs w:val="20"/>
        </w:rPr>
      </w:pPr>
      <w:r w:rsidRPr="00E50F07">
        <w:rPr>
          <w:rFonts w:ascii="Arial" w:hAnsi="Arial" w:cs="Arial"/>
          <w:b/>
          <w:i/>
          <w:sz w:val="20"/>
          <w:szCs w:val="20"/>
        </w:rPr>
        <w:t xml:space="preserve">Табл. </w:t>
      </w:r>
      <w:r w:rsidR="002A737C">
        <w:rPr>
          <w:rFonts w:ascii="Arial" w:hAnsi="Arial" w:cs="Arial"/>
          <w:b/>
          <w:i/>
          <w:sz w:val="20"/>
          <w:szCs w:val="20"/>
        </w:rPr>
        <w:t>5.3.</w:t>
      </w:r>
    </w:p>
    <w:p w:rsidR="00834F16" w:rsidRDefault="00D87A6A" w:rsidP="009D2942">
      <w:pPr>
        <w:ind w:firstLine="851"/>
        <w:jc w:val="right"/>
        <w:rPr>
          <w:rFonts w:ascii="Arial" w:hAnsi="Arial" w:cs="Arial"/>
          <w:b/>
          <w:i/>
          <w:sz w:val="20"/>
          <w:szCs w:val="20"/>
        </w:rPr>
      </w:pPr>
      <w:r w:rsidRPr="00E50F07">
        <w:rPr>
          <w:rFonts w:ascii="Arial" w:hAnsi="Arial" w:cs="Arial"/>
          <w:b/>
          <w:i/>
          <w:sz w:val="20"/>
          <w:szCs w:val="20"/>
        </w:rPr>
        <w:t xml:space="preserve">Прогноз требуемых мощностей амбулаторно-поликлинических учреждений </w:t>
      </w:r>
      <w:r w:rsidR="00741501">
        <w:rPr>
          <w:rFonts w:ascii="Arial" w:hAnsi="Arial" w:cs="Arial"/>
          <w:b/>
          <w:i/>
          <w:sz w:val="20"/>
          <w:szCs w:val="20"/>
        </w:rPr>
        <w:t>Шелковского</w:t>
      </w:r>
      <w:r>
        <w:rPr>
          <w:rFonts w:ascii="Arial" w:hAnsi="Arial" w:cs="Arial"/>
          <w:b/>
          <w:i/>
          <w:sz w:val="20"/>
          <w:szCs w:val="20"/>
        </w:rPr>
        <w:t xml:space="preserve"> </w:t>
      </w:r>
      <w:r w:rsidRPr="00E50F07">
        <w:rPr>
          <w:rFonts w:ascii="Arial" w:hAnsi="Arial" w:cs="Arial"/>
          <w:b/>
          <w:i/>
          <w:sz w:val="20"/>
          <w:szCs w:val="20"/>
        </w:rPr>
        <w:t xml:space="preserve"> района в соответствие с нормативами</w:t>
      </w:r>
      <w:r w:rsidRPr="00E50F07">
        <w:rPr>
          <w:rStyle w:val="afd"/>
          <w:rFonts w:ascii="Arial" w:hAnsi="Arial" w:cs="Arial"/>
          <w:b/>
          <w:i/>
          <w:sz w:val="20"/>
          <w:szCs w:val="20"/>
        </w:rPr>
        <w:footnoteReference w:id="3"/>
      </w:r>
      <w:r>
        <w:rPr>
          <w:rFonts w:ascii="Arial" w:hAnsi="Arial" w:cs="Arial"/>
          <w:b/>
          <w:i/>
          <w:sz w:val="20"/>
          <w:szCs w:val="20"/>
        </w:rPr>
        <w:t xml:space="preserve">, </w:t>
      </w:r>
    </w:p>
    <w:p w:rsidR="00D87A6A" w:rsidRPr="00E50F07" w:rsidRDefault="00D87A6A" w:rsidP="009D2942">
      <w:pPr>
        <w:ind w:firstLine="851"/>
        <w:jc w:val="right"/>
        <w:rPr>
          <w:rFonts w:ascii="Arial" w:hAnsi="Arial" w:cs="Arial"/>
          <w:b/>
          <w:i/>
          <w:sz w:val="20"/>
          <w:szCs w:val="20"/>
        </w:rPr>
      </w:pPr>
      <w:r>
        <w:rPr>
          <w:rFonts w:ascii="Arial" w:hAnsi="Arial" w:cs="Arial"/>
          <w:b/>
          <w:i/>
          <w:sz w:val="20"/>
          <w:szCs w:val="20"/>
        </w:rPr>
        <w:t>по стабилизаци</w:t>
      </w:r>
      <w:r w:rsidR="005D5651">
        <w:rPr>
          <w:rFonts w:ascii="Arial" w:hAnsi="Arial" w:cs="Arial"/>
          <w:b/>
          <w:i/>
          <w:sz w:val="20"/>
          <w:szCs w:val="20"/>
        </w:rPr>
        <w:t>онному сценарию развития до 2019</w:t>
      </w:r>
      <w:r>
        <w:rPr>
          <w:rFonts w:ascii="Arial" w:hAnsi="Arial" w:cs="Arial"/>
          <w:b/>
          <w:i/>
          <w:sz w:val="20"/>
          <w:szCs w:val="20"/>
        </w:rPr>
        <w:t xml:space="preserve">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409"/>
        <w:gridCol w:w="1985"/>
        <w:gridCol w:w="2268"/>
      </w:tblGrid>
      <w:tr w:rsidR="00D87A6A" w:rsidRPr="00FF7104" w:rsidTr="009C7BC0">
        <w:trPr>
          <w:tblHeader/>
        </w:trPr>
        <w:tc>
          <w:tcPr>
            <w:tcW w:w="3261" w:type="dxa"/>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FF7104" w:rsidRDefault="00D87A6A" w:rsidP="00FF7104">
            <w:pPr>
              <w:spacing w:before="120" w:after="120"/>
              <w:jc w:val="center"/>
              <w:rPr>
                <w:rFonts w:ascii="Arial" w:hAnsi="Arial" w:cs="Arial"/>
                <w:b/>
                <w:sz w:val="20"/>
                <w:szCs w:val="20"/>
              </w:rPr>
            </w:pPr>
            <w:r w:rsidRPr="00FF7104">
              <w:rPr>
                <w:rFonts w:ascii="Arial" w:hAnsi="Arial" w:cs="Arial"/>
                <w:b/>
                <w:sz w:val="20"/>
                <w:szCs w:val="20"/>
              </w:rPr>
              <w:t>М</w:t>
            </w:r>
            <w:r w:rsidR="009D2942" w:rsidRPr="00FF7104">
              <w:rPr>
                <w:rFonts w:ascii="Arial" w:hAnsi="Arial" w:cs="Arial"/>
                <w:b/>
                <w:sz w:val="20"/>
                <w:szCs w:val="20"/>
              </w:rPr>
              <w:t>униципальное образование</w:t>
            </w:r>
          </w:p>
        </w:tc>
        <w:tc>
          <w:tcPr>
            <w:tcW w:w="2409" w:type="dxa"/>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FF7104" w:rsidRDefault="00D87A6A" w:rsidP="00FF7104">
            <w:pPr>
              <w:spacing w:before="120" w:after="120"/>
              <w:jc w:val="center"/>
              <w:rPr>
                <w:rFonts w:ascii="Arial" w:hAnsi="Arial" w:cs="Arial"/>
                <w:b/>
                <w:sz w:val="20"/>
                <w:szCs w:val="20"/>
              </w:rPr>
            </w:pPr>
            <w:r w:rsidRPr="00FF7104">
              <w:rPr>
                <w:rFonts w:ascii="Arial" w:hAnsi="Arial" w:cs="Arial"/>
                <w:b/>
                <w:sz w:val="20"/>
                <w:szCs w:val="20"/>
              </w:rPr>
              <w:t>Численность населения по стабилизационному сценарию</w:t>
            </w:r>
          </w:p>
        </w:tc>
        <w:tc>
          <w:tcPr>
            <w:tcW w:w="1985" w:type="dxa"/>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FF7104" w:rsidRDefault="00D87A6A" w:rsidP="00FF7104">
            <w:pPr>
              <w:spacing w:before="120" w:after="120"/>
              <w:jc w:val="center"/>
              <w:rPr>
                <w:rFonts w:ascii="Arial" w:hAnsi="Arial" w:cs="Arial"/>
                <w:b/>
                <w:sz w:val="20"/>
                <w:szCs w:val="20"/>
              </w:rPr>
            </w:pPr>
            <w:r w:rsidRPr="00FF7104">
              <w:rPr>
                <w:rFonts w:ascii="Arial" w:hAnsi="Arial" w:cs="Arial"/>
                <w:b/>
                <w:sz w:val="20"/>
                <w:szCs w:val="20"/>
              </w:rPr>
              <w:t>Необходимая мощность амбулаторно-поликлинических учреждений.</w:t>
            </w:r>
          </w:p>
        </w:tc>
        <w:tc>
          <w:tcPr>
            <w:tcW w:w="2268" w:type="dxa"/>
            <w:tcBorders>
              <w:top w:val="single" w:sz="12" w:space="0" w:color="auto"/>
              <w:left w:val="single" w:sz="12" w:space="0" w:color="auto"/>
              <w:bottom w:val="single" w:sz="12" w:space="0" w:color="auto"/>
              <w:right w:val="single" w:sz="12" w:space="0" w:color="auto"/>
            </w:tcBorders>
            <w:shd w:val="clear" w:color="auto" w:fill="B3B3B3"/>
            <w:vAlign w:val="center"/>
          </w:tcPr>
          <w:p w:rsidR="00D87A6A" w:rsidRPr="00FF7104" w:rsidRDefault="00D87A6A" w:rsidP="00FF7104">
            <w:pPr>
              <w:spacing w:before="120" w:after="120"/>
              <w:jc w:val="center"/>
              <w:rPr>
                <w:rFonts w:ascii="Arial" w:hAnsi="Arial" w:cs="Arial"/>
                <w:b/>
                <w:sz w:val="20"/>
                <w:szCs w:val="20"/>
              </w:rPr>
            </w:pPr>
            <w:r w:rsidRPr="00FF7104">
              <w:rPr>
                <w:rFonts w:ascii="Arial" w:hAnsi="Arial" w:cs="Arial"/>
                <w:b/>
                <w:sz w:val="20"/>
                <w:szCs w:val="20"/>
              </w:rPr>
              <w:t>Недостаток мощности амбулаторно-поликлинических учреждений (с учетом имеющихся мощностей)</w:t>
            </w:r>
          </w:p>
        </w:tc>
      </w:tr>
      <w:tr w:rsidR="00074C29" w:rsidRPr="00FF7104" w:rsidTr="009C7BC0">
        <w:trPr>
          <w:trHeight w:val="465"/>
        </w:trPr>
        <w:tc>
          <w:tcPr>
            <w:tcW w:w="3261" w:type="dxa"/>
            <w:tcBorders>
              <w:top w:val="single" w:sz="12" w:space="0" w:color="auto"/>
            </w:tcBorders>
            <w:vAlign w:val="center"/>
          </w:tcPr>
          <w:p w:rsidR="00074C29" w:rsidRPr="00487B35" w:rsidRDefault="00074C29" w:rsidP="008B6F67">
            <w:pPr>
              <w:rPr>
                <w:highlight w:val="yellow"/>
              </w:rPr>
            </w:pPr>
            <w:r w:rsidRPr="00487B35">
              <w:t>Бороздинское сельское поселение</w:t>
            </w:r>
          </w:p>
        </w:tc>
        <w:tc>
          <w:tcPr>
            <w:tcW w:w="2409" w:type="dxa"/>
            <w:tcBorders>
              <w:top w:val="single" w:sz="12" w:space="0" w:color="auto"/>
            </w:tcBorders>
            <w:vAlign w:val="center"/>
          </w:tcPr>
          <w:p w:rsidR="00074C29" w:rsidRDefault="00074C29" w:rsidP="008B6F67">
            <w:pPr>
              <w:jc w:val="center"/>
              <w:rPr>
                <w:rFonts w:ascii="Arial" w:hAnsi="Arial" w:cs="Arial"/>
                <w:sz w:val="20"/>
                <w:szCs w:val="20"/>
              </w:rPr>
            </w:pPr>
            <w:r>
              <w:rPr>
                <w:rFonts w:ascii="Arial" w:hAnsi="Arial" w:cs="Arial"/>
                <w:sz w:val="20"/>
                <w:szCs w:val="20"/>
              </w:rPr>
              <w:t>1243</w:t>
            </w:r>
          </w:p>
        </w:tc>
        <w:tc>
          <w:tcPr>
            <w:tcW w:w="1985" w:type="dxa"/>
            <w:tcBorders>
              <w:top w:val="single" w:sz="12" w:space="0" w:color="auto"/>
            </w:tcBorders>
            <w:vAlign w:val="center"/>
          </w:tcPr>
          <w:p w:rsidR="00074C29" w:rsidRDefault="00074C29" w:rsidP="00577135">
            <w:pPr>
              <w:jc w:val="center"/>
              <w:rPr>
                <w:rFonts w:ascii="Arial" w:hAnsi="Arial" w:cs="Arial"/>
                <w:sz w:val="20"/>
                <w:szCs w:val="20"/>
              </w:rPr>
            </w:pPr>
            <w:r>
              <w:rPr>
                <w:rFonts w:ascii="Arial" w:hAnsi="Arial" w:cs="Arial"/>
                <w:sz w:val="20"/>
                <w:szCs w:val="20"/>
              </w:rPr>
              <w:t>23</w:t>
            </w:r>
          </w:p>
        </w:tc>
        <w:tc>
          <w:tcPr>
            <w:tcW w:w="2268" w:type="dxa"/>
            <w:tcBorders>
              <w:top w:val="single" w:sz="12" w:space="0" w:color="auto"/>
            </w:tcBorders>
            <w:vAlign w:val="center"/>
          </w:tcPr>
          <w:p w:rsidR="00074C29" w:rsidRPr="007056DF" w:rsidRDefault="00074C29" w:rsidP="008B6F67">
            <w:pPr>
              <w:jc w:val="center"/>
              <w:rPr>
                <w:rFonts w:ascii="Arial" w:hAnsi="Arial" w:cs="Arial"/>
                <w:sz w:val="20"/>
                <w:szCs w:val="20"/>
              </w:rPr>
            </w:pPr>
            <w:r>
              <w:rPr>
                <w:rFonts w:ascii="Arial" w:hAnsi="Arial" w:cs="Arial"/>
                <w:sz w:val="20"/>
                <w:szCs w:val="20"/>
              </w:rPr>
              <w:t>-8</w:t>
            </w:r>
          </w:p>
        </w:tc>
      </w:tr>
      <w:tr w:rsidR="00074C29" w:rsidRPr="00FF7104" w:rsidTr="009C7BC0">
        <w:trPr>
          <w:trHeight w:val="465"/>
        </w:trPr>
        <w:tc>
          <w:tcPr>
            <w:tcW w:w="3261" w:type="dxa"/>
            <w:vAlign w:val="center"/>
          </w:tcPr>
          <w:p w:rsidR="00074C29" w:rsidRPr="00487B35" w:rsidRDefault="00074C29" w:rsidP="008B6F67">
            <w:pPr>
              <w:rPr>
                <w:highlight w:val="yellow"/>
              </w:rPr>
            </w:pPr>
            <w:r w:rsidRPr="00487B35">
              <w:t>Бурунское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945</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18</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+32</w:t>
            </w:r>
          </w:p>
        </w:tc>
      </w:tr>
      <w:tr w:rsidR="00074C29" w:rsidRPr="00FF7104" w:rsidTr="009C7BC0">
        <w:trPr>
          <w:trHeight w:val="465"/>
        </w:trPr>
        <w:tc>
          <w:tcPr>
            <w:tcW w:w="3261" w:type="dxa"/>
            <w:vAlign w:val="center"/>
          </w:tcPr>
          <w:p w:rsidR="00074C29" w:rsidRPr="00487B35" w:rsidRDefault="00074C29" w:rsidP="008B6F67">
            <w:r w:rsidRPr="00487B35">
              <w:t>Воскресеновское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1001</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19</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-19</w:t>
            </w:r>
          </w:p>
        </w:tc>
      </w:tr>
      <w:tr w:rsidR="00074C29" w:rsidRPr="00FF7104" w:rsidTr="009C7BC0">
        <w:trPr>
          <w:trHeight w:val="465"/>
        </w:trPr>
        <w:tc>
          <w:tcPr>
            <w:tcW w:w="3261" w:type="dxa"/>
            <w:vAlign w:val="center"/>
          </w:tcPr>
          <w:p w:rsidR="00074C29" w:rsidRPr="00487B35" w:rsidRDefault="00074C29" w:rsidP="008B6F67">
            <w:r w:rsidRPr="00487B35">
              <w:t>Гребенское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7066</w:t>
            </w:r>
          </w:p>
        </w:tc>
        <w:tc>
          <w:tcPr>
            <w:tcW w:w="1985" w:type="dxa"/>
            <w:vAlign w:val="center"/>
          </w:tcPr>
          <w:p w:rsidR="00074C29" w:rsidRDefault="00074C29" w:rsidP="008C6683">
            <w:pPr>
              <w:jc w:val="center"/>
              <w:rPr>
                <w:rFonts w:ascii="Arial" w:hAnsi="Arial" w:cs="Arial"/>
                <w:sz w:val="20"/>
                <w:szCs w:val="20"/>
              </w:rPr>
            </w:pPr>
            <w:r>
              <w:rPr>
                <w:rFonts w:ascii="Arial" w:hAnsi="Arial" w:cs="Arial"/>
                <w:sz w:val="20"/>
                <w:szCs w:val="20"/>
              </w:rPr>
              <w:t>129</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-59</w:t>
            </w:r>
          </w:p>
        </w:tc>
      </w:tr>
      <w:tr w:rsidR="00074C29" w:rsidRPr="00FF7104" w:rsidTr="009C7BC0">
        <w:trPr>
          <w:trHeight w:val="465"/>
        </w:trPr>
        <w:tc>
          <w:tcPr>
            <w:tcW w:w="3261" w:type="dxa"/>
            <w:vAlign w:val="center"/>
          </w:tcPr>
          <w:p w:rsidR="00074C29" w:rsidRPr="00487B35" w:rsidRDefault="00074C29" w:rsidP="008B6F67">
            <w:r w:rsidRPr="00487B35">
              <w:t>Дубовское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2177</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40</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-20</w:t>
            </w:r>
          </w:p>
        </w:tc>
      </w:tr>
      <w:tr w:rsidR="00074C29" w:rsidRPr="00FF7104" w:rsidTr="009C7BC0">
        <w:trPr>
          <w:trHeight w:val="465"/>
        </w:trPr>
        <w:tc>
          <w:tcPr>
            <w:tcW w:w="3261" w:type="dxa"/>
            <w:vAlign w:val="center"/>
          </w:tcPr>
          <w:p w:rsidR="00074C29" w:rsidRPr="00487B35" w:rsidRDefault="00074C29" w:rsidP="008B6F67">
            <w:r>
              <w:t>Каргалинское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5738</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105</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-55</w:t>
            </w:r>
          </w:p>
        </w:tc>
      </w:tr>
      <w:tr w:rsidR="00074C29" w:rsidRPr="00FF7104" w:rsidTr="009C7BC0">
        <w:trPr>
          <w:trHeight w:val="465"/>
        </w:trPr>
        <w:tc>
          <w:tcPr>
            <w:tcW w:w="3261" w:type="dxa"/>
            <w:vAlign w:val="center"/>
          </w:tcPr>
          <w:p w:rsidR="00074C29" w:rsidRPr="00487B35" w:rsidRDefault="00074C29" w:rsidP="008B6F67">
            <w:r w:rsidRPr="00487B35">
              <w:t>Каршыго- Аульское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298</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6</w:t>
            </w:r>
          </w:p>
        </w:tc>
        <w:tc>
          <w:tcPr>
            <w:tcW w:w="2268" w:type="dxa"/>
            <w:vAlign w:val="center"/>
          </w:tcPr>
          <w:p w:rsidR="00074C29" w:rsidRPr="007056DF" w:rsidRDefault="00074C29" w:rsidP="008B6F67">
            <w:pPr>
              <w:jc w:val="center"/>
              <w:rPr>
                <w:rFonts w:ascii="Arial" w:hAnsi="Arial" w:cs="Arial"/>
                <w:sz w:val="20"/>
                <w:szCs w:val="20"/>
              </w:rPr>
            </w:pPr>
            <w:r w:rsidRPr="007056DF">
              <w:rPr>
                <w:rFonts w:ascii="Arial" w:hAnsi="Arial" w:cs="Arial"/>
                <w:sz w:val="20"/>
                <w:szCs w:val="20"/>
              </w:rPr>
              <w:t>-</w:t>
            </w:r>
            <w:r>
              <w:rPr>
                <w:rFonts w:ascii="Arial" w:hAnsi="Arial" w:cs="Arial"/>
                <w:sz w:val="20"/>
                <w:szCs w:val="20"/>
              </w:rPr>
              <w:t>6</w:t>
            </w:r>
          </w:p>
        </w:tc>
      </w:tr>
      <w:tr w:rsidR="00074C29" w:rsidRPr="00FF7104" w:rsidTr="009C7BC0">
        <w:trPr>
          <w:trHeight w:val="465"/>
        </w:trPr>
        <w:tc>
          <w:tcPr>
            <w:tcW w:w="3261" w:type="dxa"/>
            <w:vAlign w:val="center"/>
          </w:tcPr>
          <w:p w:rsidR="00074C29" w:rsidRPr="00487B35" w:rsidRDefault="00074C29" w:rsidP="008B6F67">
            <w:r w:rsidRPr="00487B35">
              <w:t>Кобинское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2046</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37</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-17</w:t>
            </w:r>
          </w:p>
        </w:tc>
      </w:tr>
      <w:tr w:rsidR="00074C29" w:rsidRPr="00FF7104" w:rsidTr="009C7BC0">
        <w:trPr>
          <w:trHeight w:val="465"/>
        </w:trPr>
        <w:tc>
          <w:tcPr>
            <w:tcW w:w="3261" w:type="dxa"/>
            <w:vAlign w:val="center"/>
          </w:tcPr>
          <w:p w:rsidR="00074C29" w:rsidRPr="00487B35" w:rsidRDefault="00074C29" w:rsidP="008B6F67">
            <w:r w:rsidRPr="00487B35">
              <w:t>Курдюковское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2661</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49</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-29</w:t>
            </w:r>
          </w:p>
        </w:tc>
      </w:tr>
      <w:tr w:rsidR="00074C29" w:rsidRPr="00FF7104" w:rsidTr="009C7BC0">
        <w:trPr>
          <w:trHeight w:val="465"/>
        </w:trPr>
        <w:tc>
          <w:tcPr>
            <w:tcW w:w="3261" w:type="dxa"/>
            <w:vAlign w:val="center"/>
          </w:tcPr>
          <w:p w:rsidR="00074C29" w:rsidRPr="00487B35" w:rsidRDefault="00074C29" w:rsidP="008B6F67">
            <w:r>
              <w:lastRenderedPageBreak/>
              <w:t>Ново</w:t>
            </w:r>
            <w:r w:rsidRPr="00487B35">
              <w:t>–Щедринское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2513</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46</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-19</w:t>
            </w:r>
          </w:p>
        </w:tc>
      </w:tr>
      <w:tr w:rsidR="00074C29" w:rsidRPr="00FF7104" w:rsidTr="009C7BC0">
        <w:trPr>
          <w:trHeight w:val="465"/>
        </w:trPr>
        <w:tc>
          <w:tcPr>
            <w:tcW w:w="3261" w:type="dxa"/>
            <w:vAlign w:val="center"/>
          </w:tcPr>
          <w:p w:rsidR="00074C29" w:rsidRPr="00487B35" w:rsidRDefault="00074C29" w:rsidP="008B6F67">
            <w:r>
              <w:t>Ораз-</w:t>
            </w:r>
            <w:r w:rsidRPr="00487B35">
              <w:t>Аульское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390</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7</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+8</w:t>
            </w:r>
          </w:p>
        </w:tc>
      </w:tr>
      <w:tr w:rsidR="00074C29" w:rsidRPr="00FF7104" w:rsidTr="009C7BC0">
        <w:trPr>
          <w:trHeight w:val="465"/>
        </w:trPr>
        <w:tc>
          <w:tcPr>
            <w:tcW w:w="3261" w:type="dxa"/>
            <w:vAlign w:val="center"/>
          </w:tcPr>
          <w:p w:rsidR="00074C29" w:rsidRPr="00487B35" w:rsidRDefault="00074C29" w:rsidP="008B6F67">
            <w:r>
              <w:t>Сары-</w:t>
            </w:r>
            <w:r w:rsidRPr="00487B35">
              <w:t>Суйское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2462</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45</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-45</w:t>
            </w:r>
          </w:p>
        </w:tc>
      </w:tr>
      <w:tr w:rsidR="00074C29" w:rsidRPr="00FF7104" w:rsidTr="009C7BC0">
        <w:trPr>
          <w:trHeight w:val="465"/>
        </w:trPr>
        <w:tc>
          <w:tcPr>
            <w:tcW w:w="3261" w:type="dxa"/>
            <w:vAlign w:val="center"/>
          </w:tcPr>
          <w:p w:rsidR="00074C29" w:rsidRPr="00487B35" w:rsidRDefault="00074C29" w:rsidP="008B6F67">
            <w:r w:rsidRPr="00487B35">
              <w:t>Старогладовское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2706</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49</w:t>
            </w:r>
          </w:p>
        </w:tc>
        <w:tc>
          <w:tcPr>
            <w:tcW w:w="2268" w:type="dxa"/>
            <w:vAlign w:val="center"/>
          </w:tcPr>
          <w:p w:rsidR="00074C29" w:rsidRPr="007056DF" w:rsidRDefault="00074C29" w:rsidP="008B6F67">
            <w:pPr>
              <w:jc w:val="center"/>
              <w:rPr>
                <w:rFonts w:ascii="Arial" w:hAnsi="Arial" w:cs="Arial"/>
                <w:sz w:val="20"/>
                <w:szCs w:val="20"/>
              </w:rPr>
            </w:pPr>
            <w:r w:rsidRPr="007056DF">
              <w:rPr>
                <w:rFonts w:ascii="Arial" w:hAnsi="Arial" w:cs="Arial"/>
                <w:sz w:val="20"/>
                <w:szCs w:val="20"/>
              </w:rPr>
              <w:t>-</w:t>
            </w:r>
            <w:r>
              <w:rPr>
                <w:rFonts w:ascii="Arial" w:hAnsi="Arial" w:cs="Arial"/>
                <w:sz w:val="20"/>
                <w:szCs w:val="20"/>
              </w:rPr>
              <w:t>49</w:t>
            </w:r>
          </w:p>
        </w:tc>
      </w:tr>
      <w:tr w:rsidR="00074C29" w:rsidRPr="00FF7104" w:rsidTr="009C7BC0">
        <w:trPr>
          <w:trHeight w:val="465"/>
        </w:trPr>
        <w:tc>
          <w:tcPr>
            <w:tcW w:w="3261" w:type="dxa"/>
            <w:vAlign w:val="center"/>
          </w:tcPr>
          <w:p w:rsidR="00074C29" w:rsidRPr="00487B35" w:rsidRDefault="00074C29" w:rsidP="008B6F67">
            <w:r>
              <w:t>Старощед</w:t>
            </w:r>
            <w:r w:rsidRPr="00487B35">
              <w:t>ринское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2470</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45</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-25</w:t>
            </w:r>
          </w:p>
        </w:tc>
      </w:tr>
      <w:tr w:rsidR="00074C29" w:rsidRPr="00FF7104" w:rsidTr="009C7BC0">
        <w:trPr>
          <w:trHeight w:val="465"/>
        </w:trPr>
        <w:tc>
          <w:tcPr>
            <w:tcW w:w="3261" w:type="dxa"/>
            <w:vAlign w:val="center"/>
          </w:tcPr>
          <w:p w:rsidR="00074C29" w:rsidRPr="00487B35" w:rsidRDefault="00074C29" w:rsidP="008B6F67">
            <w:r w:rsidRPr="00487B35">
              <w:t>Харьковское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1705</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31</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-11</w:t>
            </w:r>
          </w:p>
        </w:tc>
      </w:tr>
      <w:tr w:rsidR="00074C29" w:rsidRPr="00FF7104" w:rsidTr="009C7BC0">
        <w:trPr>
          <w:trHeight w:val="465"/>
        </w:trPr>
        <w:tc>
          <w:tcPr>
            <w:tcW w:w="3261" w:type="dxa"/>
            <w:vAlign w:val="center"/>
          </w:tcPr>
          <w:p w:rsidR="00074C29" w:rsidRPr="00487B35" w:rsidRDefault="00074C29" w:rsidP="008B6F67">
            <w:r>
              <w:t>Червленское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1507</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27</w:t>
            </w:r>
          </w:p>
        </w:tc>
        <w:tc>
          <w:tcPr>
            <w:tcW w:w="2268" w:type="dxa"/>
            <w:vAlign w:val="center"/>
          </w:tcPr>
          <w:p w:rsidR="00074C29" w:rsidRPr="007056DF" w:rsidRDefault="00074C29" w:rsidP="008B6F67">
            <w:pPr>
              <w:jc w:val="center"/>
              <w:rPr>
                <w:rFonts w:ascii="Arial" w:hAnsi="Arial" w:cs="Arial"/>
                <w:sz w:val="20"/>
                <w:szCs w:val="20"/>
              </w:rPr>
            </w:pPr>
            <w:r w:rsidRPr="007056DF">
              <w:rPr>
                <w:rFonts w:ascii="Arial" w:hAnsi="Arial" w:cs="Arial"/>
                <w:sz w:val="20"/>
                <w:szCs w:val="20"/>
              </w:rPr>
              <w:t>-</w:t>
            </w:r>
            <w:r>
              <w:rPr>
                <w:rFonts w:ascii="Arial" w:hAnsi="Arial" w:cs="Arial"/>
                <w:sz w:val="20"/>
                <w:szCs w:val="20"/>
              </w:rPr>
              <w:t>27</w:t>
            </w:r>
          </w:p>
        </w:tc>
      </w:tr>
      <w:tr w:rsidR="00074C29" w:rsidRPr="00FF7104" w:rsidTr="009C7BC0">
        <w:trPr>
          <w:trHeight w:val="465"/>
        </w:trPr>
        <w:tc>
          <w:tcPr>
            <w:tcW w:w="3261" w:type="dxa"/>
            <w:vAlign w:val="center"/>
          </w:tcPr>
          <w:p w:rsidR="00074C29" w:rsidRPr="00487B35" w:rsidRDefault="00074C29" w:rsidP="008B6F67">
            <w:r w:rsidRPr="00487B35">
              <w:t>Шелковское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11957</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217</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-92</w:t>
            </w:r>
          </w:p>
        </w:tc>
      </w:tr>
      <w:tr w:rsidR="00074C29" w:rsidRPr="00FF7104" w:rsidTr="009C7BC0">
        <w:trPr>
          <w:trHeight w:val="465"/>
        </w:trPr>
        <w:tc>
          <w:tcPr>
            <w:tcW w:w="3261" w:type="dxa"/>
            <w:vAlign w:val="center"/>
          </w:tcPr>
          <w:p w:rsidR="00074C29" w:rsidRPr="00487B35" w:rsidRDefault="00074C29" w:rsidP="008B6F67">
            <w:r w:rsidRPr="00487B35">
              <w:t>Шелкозаводское  сельское поселение</w:t>
            </w:r>
          </w:p>
        </w:tc>
        <w:tc>
          <w:tcPr>
            <w:tcW w:w="2409" w:type="dxa"/>
            <w:vAlign w:val="center"/>
          </w:tcPr>
          <w:p w:rsidR="00074C29" w:rsidRDefault="00074C29" w:rsidP="008B6F67">
            <w:pPr>
              <w:jc w:val="center"/>
              <w:rPr>
                <w:rFonts w:ascii="Arial" w:hAnsi="Arial" w:cs="Arial"/>
                <w:sz w:val="20"/>
                <w:szCs w:val="20"/>
              </w:rPr>
            </w:pPr>
            <w:r>
              <w:rPr>
                <w:rFonts w:ascii="Arial" w:hAnsi="Arial" w:cs="Arial"/>
                <w:sz w:val="20"/>
                <w:szCs w:val="20"/>
              </w:rPr>
              <w:t>11815</w:t>
            </w:r>
          </w:p>
        </w:tc>
        <w:tc>
          <w:tcPr>
            <w:tcW w:w="1985" w:type="dxa"/>
            <w:vAlign w:val="center"/>
          </w:tcPr>
          <w:p w:rsidR="00074C29" w:rsidRDefault="00074C29" w:rsidP="00577135">
            <w:pPr>
              <w:jc w:val="center"/>
              <w:rPr>
                <w:rFonts w:ascii="Arial" w:hAnsi="Arial" w:cs="Arial"/>
                <w:sz w:val="20"/>
                <w:szCs w:val="20"/>
              </w:rPr>
            </w:pPr>
            <w:r>
              <w:rPr>
                <w:rFonts w:ascii="Arial" w:hAnsi="Arial" w:cs="Arial"/>
                <w:sz w:val="20"/>
                <w:szCs w:val="20"/>
              </w:rPr>
              <w:t>214</w:t>
            </w:r>
          </w:p>
        </w:tc>
        <w:tc>
          <w:tcPr>
            <w:tcW w:w="2268" w:type="dxa"/>
            <w:vAlign w:val="center"/>
          </w:tcPr>
          <w:p w:rsidR="00074C29" w:rsidRPr="007056DF" w:rsidRDefault="00074C29" w:rsidP="008B6F67">
            <w:pPr>
              <w:jc w:val="center"/>
              <w:rPr>
                <w:rFonts w:ascii="Arial" w:hAnsi="Arial" w:cs="Arial"/>
                <w:sz w:val="20"/>
                <w:szCs w:val="20"/>
              </w:rPr>
            </w:pPr>
            <w:r>
              <w:rPr>
                <w:rFonts w:ascii="Arial" w:hAnsi="Arial" w:cs="Arial"/>
                <w:sz w:val="20"/>
                <w:szCs w:val="20"/>
              </w:rPr>
              <w:t>-89</w:t>
            </w:r>
          </w:p>
        </w:tc>
      </w:tr>
    </w:tbl>
    <w:p w:rsidR="00D87A6A" w:rsidRDefault="00D87A6A" w:rsidP="009D2942">
      <w:pPr>
        <w:spacing w:before="120" w:after="120"/>
        <w:ind w:firstLine="851"/>
        <w:jc w:val="both"/>
        <w:rPr>
          <w:sz w:val="26"/>
          <w:szCs w:val="26"/>
        </w:rPr>
      </w:pPr>
      <w:r>
        <w:rPr>
          <w:sz w:val="26"/>
          <w:szCs w:val="26"/>
        </w:rPr>
        <w:t>В целом, учитывая территориальную близость и возможность взаимодополняемости</w:t>
      </w:r>
      <w:r w:rsidR="002A737C">
        <w:rPr>
          <w:sz w:val="26"/>
          <w:szCs w:val="26"/>
        </w:rPr>
        <w:t>,</w:t>
      </w:r>
      <w:r>
        <w:rPr>
          <w:sz w:val="26"/>
          <w:szCs w:val="26"/>
        </w:rPr>
        <w:t xml:space="preserve"> район обеспечен амбула</w:t>
      </w:r>
      <w:r w:rsidR="002A737C">
        <w:rPr>
          <w:sz w:val="26"/>
          <w:szCs w:val="26"/>
        </w:rPr>
        <w:t xml:space="preserve">торно-поликлинической помощью. </w:t>
      </w:r>
      <w:r>
        <w:rPr>
          <w:sz w:val="26"/>
          <w:szCs w:val="26"/>
        </w:rPr>
        <w:t>Дальнейшее развитие амбулаторно-поликлинической сети будет связано с обновлением основных фондов и развитием новых технологий, введением в действие коек дневного стационара для снижения нагрузки на больничные учреждения. Так, в крупных населенных пунктах района необходимо вводить</w:t>
      </w:r>
      <w:r w:rsidR="009D2942">
        <w:rPr>
          <w:sz w:val="26"/>
          <w:szCs w:val="26"/>
        </w:rPr>
        <w:t xml:space="preserve"> на базе врачебных амбулаторий </w:t>
      </w:r>
      <w:r>
        <w:rPr>
          <w:sz w:val="26"/>
          <w:szCs w:val="26"/>
        </w:rPr>
        <w:t xml:space="preserve">или участковых больниц койки дневного стационара. </w:t>
      </w:r>
    </w:p>
    <w:p w:rsidR="00D87A6A" w:rsidRPr="0046013A" w:rsidRDefault="00D87A6A" w:rsidP="00D87A6A">
      <w:pPr>
        <w:spacing w:before="120" w:after="120"/>
        <w:ind w:firstLine="851"/>
        <w:jc w:val="both"/>
        <w:rPr>
          <w:sz w:val="26"/>
          <w:szCs w:val="26"/>
        </w:rPr>
      </w:pPr>
      <w:r>
        <w:rPr>
          <w:sz w:val="26"/>
          <w:szCs w:val="26"/>
        </w:rPr>
        <w:t xml:space="preserve">В то же время, современные нормативные показатели в системе здравоохранения вряд ли можно признать оптимальными и высока вероятность того, что на расчетную перспективу они претерпят существенные изменения. Поэтому и приведенные прогнозные расчеты в значительной мере носят условный характер, хотя и могут быть использованы при выработке мероприятий по совершенствованию </w:t>
      </w:r>
      <w:r w:rsidRPr="0046013A">
        <w:rPr>
          <w:sz w:val="26"/>
          <w:szCs w:val="26"/>
        </w:rPr>
        <w:t xml:space="preserve">функционирования данного сектора социальной системы района. </w:t>
      </w:r>
    </w:p>
    <w:p w:rsidR="00D87A6A" w:rsidRPr="0046013A" w:rsidRDefault="00D87A6A" w:rsidP="00D87A6A">
      <w:pPr>
        <w:spacing w:before="120" w:after="120"/>
        <w:ind w:firstLine="851"/>
        <w:jc w:val="both"/>
        <w:rPr>
          <w:sz w:val="26"/>
          <w:szCs w:val="26"/>
        </w:rPr>
      </w:pPr>
      <w:r>
        <w:rPr>
          <w:sz w:val="26"/>
          <w:szCs w:val="26"/>
        </w:rPr>
        <w:t>Тем не менее, д</w:t>
      </w:r>
      <w:r w:rsidRPr="0046013A">
        <w:rPr>
          <w:sz w:val="26"/>
          <w:szCs w:val="26"/>
        </w:rPr>
        <w:t>альнейшее устойчивое развитие здравоохранения предусматривает выполнение нескольких обязательных условий:</w:t>
      </w:r>
    </w:p>
    <w:p w:rsidR="00D87A6A" w:rsidRPr="0046013A" w:rsidRDefault="00D87A6A" w:rsidP="008F0A07">
      <w:pPr>
        <w:pStyle w:val="Style43"/>
        <w:widowControl/>
        <w:numPr>
          <w:ilvl w:val="0"/>
          <w:numId w:val="29"/>
        </w:numPr>
        <w:tabs>
          <w:tab w:val="clear" w:pos="720"/>
        </w:tabs>
        <w:spacing w:before="120" w:after="120" w:line="240" w:lineRule="auto"/>
        <w:ind w:left="0" w:firstLine="851"/>
        <w:rPr>
          <w:rStyle w:val="FontStyle138"/>
          <w:sz w:val="26"/>
          <w:szCs w:val="26"/>
        </w:rPr>
      </w:pPr>
      <w:r>
        <w:rPr>
          <w:rStyle w:val="FontStyle138"/>
          <w:sz w:val="26"/>
          <w:szCs w:val="26"/>
        </w:rPr>
        <w:t>п</w:t>
      </w:r>
      <w:r w:rsidRPr="0046013A">
        <w:rPr>
          <w:rStyle w:val="FontStyle138"/>
          <w:sz w:val="26"/>
          <w:szCs w:val="26"/>
        </w:rPr>
        <w:t>ривлечение в район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w:t>
      </w:r>
    </w:p>
    <w:p w:rsidR="00D87A6A" w:rsidRPr="0046013A" w:rsidRDefault="00D87A6A" w:rsidP="008F0A07">
      <w:pPr>
        <w:pStyle w:val="Style43"/>
        <w:widowControl/>
        <w:numPr>
          <w:ilvl w:val="0"/>
          <w:numId w:val="29"/>
        </w:numPr>
        <w:tabs>
          <w:tab w:val="clear" w:pos="720"/>
        </w:tabs>
        <w:spacing w:before="120" w:after="120" w:line="240" w:lineRule="auto"/>
        <w:ind w:left="0" w:firstLine="851"/>
        <w:rPr>
          <w:rStyle w:val="FontStyle138"/>
          <w:sz w:val="26"/>
          <w:szCs w:val="26"/>
        </w:rPr>
      </w:pPr>
      <w:r>
        <w:rPr>
          <w:rStyle w:val="FontStyle138"/>
          <w:sz w:val="26"/>
          <w:szCs w:val="26"/>
        </w:rPr>
        <w:lastRenderedPageBreak/>
        <w:t>д</w:t>
      </w:r>
      <w:r w:rsidRPr="0046013A">
        <w:rPr>
          <w:rStyle w:val="FontStyle138"/>
          <w:sz w:val="26"/>
          <w:szCs w:val="26"/>
        </w:rPr>
        <w:t>альнейшее развитие в районе звеньев первичной медико-санитарной помощи, создание малокоечных отделений дневного стационара и краткосрочного пребывания, внедрение с</w:t>
      </w:r>
      <w:r>
        <w:rPr>
          <w:rStyle w:val="FontStyle138"/>
          <w:sz w:val="26"/>
          <w:szCs w:val="26"/>
        </w:rPr>
        <w:t>тационарозамещающих технологий;</w:t>
      </w:r>
    </w:p>
    <w:p w:rsidR="00D87A6A" w:rsidRDefault="00D87A6A" w:rsidP="008F0A07">
      <w:pPr>
        <w:pStyle w:val="Style43"/>
        <w:widowControl/>
        <w:numPr>
          <w:ilvl w:val="0"/>
          <w:numId w:val="29"/>
        </w:numPr>
        <w:tabs>
          <w:tab w:val="clear" w:pos="720"/>
        </w:tabs>
        <w:spacing w:before="120" w:after="120" w:line="240" w:lineRule="auto"/>
        <w:ind w:left="0" w:firstLine="851"/>
        <w:rPr>
          <w:rStyle w:val="FontStyle138"/>
          <w:sz w:val="26"/>
          <w:szCs w:val="26"/>
        </w:rPr>
      </w:pPr>
      <w:r>
        <w:rPr>
          <w:rStyle w:val="FontStyle138"/>
          <w:sz w:val="26"/>
          <w:szCs w:val="26"/>
        </w:rPr>
        <w:t>п</w:t>
      </w:r>
      <w:r w:rsidRPr="0046013A">
        <w:rPr>
          <w:rStyle w:val="FontStyle138"/>
          <w:sz w:val="26"/>
          <w:szCs w:val="26"/>
        </w:rPr>
        <w:t>риведение зданий и сооружений медицинских учреждений в соответствии с нормативами.</w:t>
      </w:r>
      <w:r>
        <w:rPr>
          <w:rStyle w:val="FontStyle138"/>
          <w:sz w:val="26"/>
          <w:szCs w:val="26"/>
        </w:rPr>
        <w:t xml:space="preserve"> </w:t>
      </w:r>
    </w:p>
    <w:p w:rsidR="00D87A6A" w:rsidRPr="00434E4F" w:rsidRDefault="00D87A6A" w:rsidP="009D2942">
      <w:pPr>
        <w:spacing w:before="120" w:after="120"/>
        <w:ind w:firstLine="851"/>
        <w:jc w:val="both"/>
        <w:rPr>
          <w:b/>
        </w:rPr>
      </w:pPr>
      <w:r w:rsidRPr="00434E4F">
        <w:rPr>
          <w:b/>
          <w:sz w:val="26"/>
          <w:szCs w:val="26"/>
        </w:rPr>
        <w:t>Конкретными мероприятиями в этой области на среднесрочную перспективу станут:</w:t>
      </w:r>
    </w:p>
    <w:p w:rsidR="00D87A6A" w:rsidRPr="009D2942" w:rsidRDefault="009D2942" w:rsidP="008F0A07">
      <w:pPr>
        <w:numPr>
          <w:ilvl w:val="0"/>
          <w:numId w:val="32"/>
        </w:numPr>
        <w:spacing w:before="120" w:after="120"/>
        <w:jc w:val="both"/>
        <w:rPr>
          <w:b/>
          <w:i/>
          <w:sz w:val="26"/>
          <w:szCs w:val="26"/>
        </w:rPr>
      </w:pPr>
      <w:r>
        <w:rPr>
          <w:b/>
          <w:i/>
          <w:sz w:val="26"/>
          <w:szCs w:val="26"/>
        </w:rPr>
        <w:t>С</w:t>
      </w:r>
      <w:r w:rsidR="00D87A6A" w:rsidRPr="009D2942">
        <w:rPr>
          <w:b/>
          <w:i/>
          <w:sz w:val="26"/>
          <w:szCs w:val="26"/>
        </w:rPr>
        <w:t xml:space="preserve">троительство здания </w:t>
      </w:r>
      <w:r w:rsidR="00624C0F">
        <w:rPr>
          <w:b/>
          <w:i/>
          <w:sz w:val="26"/>
          <w:szCs w:val="26"/>
        </w:rPr>
        <w:t>центральной районной больницы</w:t>
      </w:r>
      <w:r w:rsidR="00D87A6A" w:rsidRPr="009D2942">
        <w:rPr>
          <w:b/>
          <w:i/>
          <w:sz w:val="26"/>
          <w:szCs w:val="26"/>
        </w:rPr>
        <w:t xml:space="preserve"> </w:t>
      </w:r>
      <w:r w:rsidR="001C75EB">
        <w:rPr>
          <w:b/>
          <w:i/>
          <w:sz w:val="26"/>
          <w:szCs w:val="26"/>
        </w:rPr>
        <w:t xml:space="preserve">на 500к/мест с поликлиникой на 500 посещений в смену </w:t>
      </w:r>
      <w:r w:rsidR="00D87A6A" w:rsidRPr="009D2942">
        <w:rPr>
          <w:b/>
          <w:i/>
          <w:sz w:val="26"/>
          <w:szCs w:val="26"/>
        </w:rPr>
        <w:t xml:space="preserve">в </w:t>
      </w:r>
      <w:r w:rsidR="00624C0F">
        <w:rPr>
          <w:b/>
          <w:i/>
          <w:sz w:val="26"/>
          <w:szCs w:val="26"/>
        </w:rPr>
        <w:t>ст.</w:t>
      </w:r>
      <w:r w:rsidR="00074C29">
        <w:rPr>
          <w:b/>
          <w:i/>
          <w:sz w:val="26"/>
          <w:szCs w:val="26"/>
        </w:rPr>
        <w:t>Шелковская</w:t>
      </w:r>
      <w:r w:rsidR="000F1746">
        <w:rPr>
          <w:b/>
          <w:i/>
          <w:sz w:val="26"/>
          <w:szCs w:val="26"/>
        </w:rPr>
        <w:t xml:space="preserve"> </w:t>
      </w:r>
      <w:r>
        <w:rPr>
          <w:b/>
          <w:i/>
          <w:sz w:val="26"/>
          <w:szCs w:val="26"/>
        </w:rPr>
        <w:t xml:space="preserve"> (</w:t>
      </w:r>
      <w:r w:rsidR="008B6F67">
        <w:rPr>
          <w:b/>
          <w:i/>
          <w:sz w:val="26"/>
          <w:szCs w:val="26"/>
        </w:rPr>
        <w:t>расчетный срок</w:t>
      </w:r>
      <w:r>
        <w:rPr>
          <w:b/>
          <w:i/>
          <w:sz w:val="26"/>
          <w:szCs w:val="26"/>
        </w:rPr>
        <w:t>);</w:t>
      </w:r>
    </w:p>
    <w:p w:rsidR="00D87A6A" w:rsidRDefault="003B3B5A" w:rsidP="008F0A07">
      <w:pPr>
        <w:numPr>
          <w:ilvl w:val="0"/>
          <w:numId w:val="32"/>
        </w:numPr>
        <w:spacing w:before="120" w:after="120"/>
        <w:jc w:val="both"/>
        <w:rPr>
          <w:b/>
          <w:i/>
          <w:sz w:val="26"/>
          <w:szCs w:val="26"/>
        </w:rPr>
      </w:pPr>
      <w:r>
        <w:rPr>
          <w:b/>
          <w:i/>
          <w:sz w:val="26"/>
          <w:szCs w:val="26"/>
        </w:rPr>
        <w:t>Восстановление</w:t>
      </w:r>
      <w:r w:rsidR="00D87A6A" w:rsidRPr="009D2942">
        <w:rPr>
          <w:b/>
          <w:i/>
          <w:sz w:val="26"/>
          <w:szCs w:val="26"/>
        </w:rPr>
        <w:t xml:space="preserve"> здания участковой больницы в </w:t>
      </w:r>
      <w:r w:rsidR="00074C29">
        <w:rPr>
          <w:b/>
          <w:i/>
          <w:sz w:val="26"/>
          <w:szCs w:val="26"/>
        </w:rPr>
        <w:t xml:space="preserve">ст.Червленная </w:t>
      </w:r>
      <w:r w:rsidR="009D2942">
        <w:rPr>
          <w:b/>
          <w:i/>
          <w:sz w:val="26"/>
          <w:szCs w:val="26"/>
        </w:rPr>
        <w:t>(</w:t>
      </w:r>
      <w:r>
        <w:rPr>
          <w:b/>
          <w:i/>
          <w:sz w:val="26"/>
          <w:szCs w:val="26"/>
        </w:rPr>
        <w:t>первая очередь</w:t>
      </w:r>
      <w:r w:rsidR="009D2942">
        <w:rPr>
          <w:b/>
          <w:i/>
          <w:sz w:val="26"/>
          <w:szCs w:val="26"/>
        </w:rPr>
        <w:t>);</w:t>
      </w:r>
    </w:p>
    <w:p w:rsidR="00156E9A" w:rsidRDefault="00156E9A" w:rsidP="008F0A07">
      <w:pPr>
        <w:numPr>
          <w:ilvl w:val="0"/>
          <w:numId w:val="32"/>
        </w:numPr>
        <w:spacing w:before="120" w:after="120"/>
        <w:jc w:val="both"/>
        <w:rPr>
          <w:b/>
          <w:i/>
          <w:sz w:val="26"/>
          <w:szCs w:val="26"/>
        </w:rPr>
      </w:pPr>
      <w:r>
        <w:rPr>
          <w:b/>
          <w:i/>
          <w:sz w:val="26"/>
          <w:szCs w:val="26"/>
        </w:rPr>
        <w:t>Восстановление поликлиники в ст.Червленная (первая очередь);</w:t>
      </w:r>
    </w:p>
    <w:p w:rsidR="00156E9A" w:rsidRDefault="00156E9A" w:rsidP="008F0A07">
      <w:pPr>
        <w:numPr>
          <w:ilvl w:val="0"/>
          <w:numId w:val="32"/>
        </w:numPr>
        <w:spacing w:before="120" w:after="120"/>
        <w:jc w:val="both"/>
        <w:rPr>
          <w:b/>
          <w:i/>
          <w:sz w:val="26"/>
          <w:szCs w:val="26"/>
        </w:rPr>
      </w:pPr>
      <w:r>
        <w:rPr>
          <w:b/>
          <w:i/>
          <w:sz w:val="26"/>
          <w:szCs w:val="26"/>
        </w:rPr>
        <w:t>Восстановление поликлиники в ст.Каргалинская (первая очередь);</w:t>
      </w:r>
    </w:p>
    <w:p w:rsidR="00156E9A" w:rsidRDefault="00156E9A" w:rsidP="008F0A07">
      <w:pPr>
        <w:numPr>
          <w:ilvl w:val="0"/>
          <w:numId w:val="32"/>
        </w:numPr>
        <w:spacing w:before="120" w:after="120"/>
        <w:jc w:val="both"/>
        <w:rPr>
          <w:b/>
          <w:i/>
          <w:sz w:val="26"/>
          <w:szCs w:val="26"/>
        </w:rPr>
      </w:pPr>
      <w:r>
        <w:rPr>
          <w:b/>
          <w:i/>
          <w:sz w:val="26"/>
          <w:szCs w:val="26"/>
        </w:rPr>
        <w:t>Восстановление здания детской консультации на 50 посещений в ст.Шелковская (первая очередь);</w:t>
      </w:r>
    </w:p>
    <w:p w:rsidR="00074C29" w:rsidRDefault="00074C29" w:rsidP="008F0A07">
      <w:pPr>
        <w:numPr>
          <w:ilvl w:val="0"/>
          <w:numId w:val="32"/>
        </w:numPr>
        <w:spacing w:before="120" w:after="120"/>
        <w:jc w:val="both"/>
        <w:rPr>
          <w:b/>
          <w:i/>
          <w:sz w:val="26"/>
          <w:szCs w:val="26"/>
        </w:rPr>
      </w:pPr>
      <w:r>
        <w:rPr>
          <w:b/>
          <w:i/>
          <w:sz w:val="26"/>
          <w:szCs w:val="26"/>
        </w:rPr>
        <w:t>Восстановление врачебной амбулатории в с.Бурунское (первая очередь);</w:t>
      </w:r>
    </w:p>
    <w:p w:rsidR="001C75EB" w:rsidRDefault="001C75EB" w:rsidP="008F0A07">
      <w:pPr>
        <w:numPr>
          <w:ilvl w:val="0"/>
          <w:numId w:val="32"/>
        </w:numPr>
        <w:spacing w:before="120" w:after="120"/>
        <w:jc w:val="both"/>
        <w:rPr>
          <w:b/>
          <w:i/>
          <w:sz w:val="26"/>
          <w:szCs w:val="26"/>
        </w:rPr>
      </w:pPr>
      <w:r>
        <w:rPr>
          <w:b/>
          <w:i/>
          <w:sz w:val="26"/>
          <w:szCs w:val="26"/>
        </w:rPr>
        <w:t xml:space="preserve">Строительство здания ФАП </w:t>
      </w:r>
      <w:r w:rsidR="00074C29">
        <w:rPr>
          <w:b/>
          <w:i/>
          <w:sz w:val="26"/>
          <w:szCs w:val="26"/>
        </w:rPr>
        <w:t>20</w:t>
      </w:r>
      <w:r>
        <w:rPr>
          <w:b/>
          <w:i/>
          <w:sz w:val="26"/>
          <w:szCs w:val="26"/>
        </w:rPr>
        <w:t xml:space="preserve"> посещений в с.</w:t>
      </w:r>
      <w:r w:rsidR="00074C29">
        <w:rPr>
          <w:b/>
          <w:i/>
          <w:sz w:val="26"/>
          <w:szCs w:val="26"/>
        </w:rPr>
        <w:t>Сары-Су</w:t>
      </w:r>
      <w:r>
        <w:rPr>
          <w:b/>
          <w:i/>
          <w:sz w:val="26"/>
          <w:szCs w:val="26"/>
        </w:rPr>
        <w:t xml:space="preserve"> (первая очередь</w:t>
      </w:r>
      <w:r w:rsidR="00074C29">
        <w:rPr>
          <w:b/>
          <w:i/>
          <w:sz w:val="26"/>
          <w:szCs w:val="26"/>
        </w:rPr>
        <w:t>)</w:t>
      </w:r>
      <w:r>
        <w:rPr>
          <w:b/>
          <w:i/>
          <w:sz w:val="26"/>
          <w:szCs w:val="26"/>
        </w:rPr>
        <w:t>;</w:t>
      </w:r>
    </w:p>
    <w:p w:rsidR="001C75EB" w:rsidRDefault="001C75EB" w:rsidP="008F0A07">
      <w:pPr>
        <w:numPr>
          <w:ilvl w:val="0"/>
          <w:numId w:val="32"/>
        </w:numPr>
        <w:spacing w:before="120" w:after="120"/>
        <w:jc w:val="both"/>
        <w:rPr>
          <w:b/>
          <w:i/>
          <w:sz w:val="26"/>
          <w:szCs w:val="26"/>
        </w:rPr>
      </w:pPr>
      <w:r>
        <w:rPr>
          <w:b/>
          <w:i/>
          <w:sz w:val="26"/>
          <w:szCs w:val="26"/>
        </w:rPr>
        <w:t xml:space="preserve">Строительство здания ФАП-15 посещений в </w:t>
      </w:r>
      <w:r w:rsidR="00074C29">
        <w:rPr>
          <w:b/>
          <w:i/>
          <w:sz w:val="26"/>
          <w:szCs w:val="26"/>
        </w:rPr>
        <w:t>п.Паробочь</w:t>
      </w:r>
      <w:r>
        <w:rPr>
          <w:b/>
          <w:i/>
          <w:sz w:val="26"/>
          <w:szCs w:val="26"/>
        </w:rPr>
        <w:t xml:space="preserve"> (первая очередь);</w:t>
      </w:r>
    </w:p>
    <w:p w:rsidR="001C75EB" w:rsidRDefault="00074C29" w:rsidP="008F0A07">
      <w:pPr>
        <w:numPr>
          <w:ilvl w:val="0"/>
          <w:numId w:val="32"/>
        </w:numPr>
        <w:spacing w:before="120" w:after="120"/>
        <w:jc w:val="both"/>
        <w:rPr>
          <w:b/>
          <w:i/>
          <w:sz w:val="26"/>
          <w:szCs w:val="26"/>
        </w:rPr>
      </w:pPr>
      <w:r>
        <w:rPr>
          <w:b/>
          <w:i/>
          <w:sz w:val="26"/>
          <w:szCs w:val="26"/>
        </w:rPr>
        <w:t xml:space="preserve">Строительство здания ФАП-15 </w:t>
      </w:r>
      <w:r w:rsidR="001C75EB">
        <w:rPr>
          <w:b/>
          <w:i/>
          <w:sz w:val="26"/>
          <w:szCs w:val="26"/>
        </w:rPr>
        <w:t>посещений в с.</w:t>
      </w:r>
      <w:r>
        <w:rPr>
          <w:b/>
          <w:i/>
          <w:sz w:val="26"/>
          <w:szCs w:val="26"/>
        </w:rPr>
        <w:t>Каршыга –Аул (первая очередь)</w:t>
      </w:r>
      <w:r w:rsidR="001C75EB" w:rsidRPr="001C75EB">
        <w:rPr>
          <w:b/>
          <w:i/>
          <w:sz w:val="26"/>
          <w:szCs w:val="26"/>
        </w:rPr>
        <w:t>;</w:t>
      </w:r>
    </w:p>
    <w:p w:rsidR="001C75EB" w:rsidRDefault="00074C29" w:rsidP="008F0A07">
      <w:pPr>
        <w:numPr>
          <w:ilvl w:val="0"/>
          <w:numId w:val="32"/>
        </w:numPr>
        <w:spacing w:before="120" w:after="120"/>
        <w:jc w:val="both"/>
        <w:rPr>
          <w:b/>
          <w:i/>
          <w:sz w:val="26"/>
          <w:szCs w:val="26"/>
        </w:rPr>
      </w:pPr>
      <w:r>
        <w:rPr>
          <w:b/>
          <w:i/>
          <w:sz w:val="26"/>
          <w:szCs w:val="26"/>
        </w:rPr>
        <w:t xml:space="preserve">Строительство здания ФАП-15 </w:t>
      </w:r>
      <w:r w:rsidR="001C75EB">
        <w:rPr>
          <w:b/>
          <w:i/>
          <w:sz w:val="26"/>
          <w:szCs w:val="26"/>
        </w:rPr>
        <w:t>посещений в с.</w:t>
      </w:r>
      <w:r>
        <w:rPr>
          <w:b/>
          <w:i/>
          <w:sz w:val="26"/>
          <w:szCs w:val="26"/>
        </w:rPr>
        <w:t>Ораз-Аул</w:t>
      </w:r>
      <w:r w:rsidR="001C75EB">
        <w:rPr>
          <w:b/>
          <w:i/>
          <w:sz w:val="26"/>
          <w:szCs w:val="26"/>
        </w:rPr>
        <w:t xml:space="preserve"> (первая очередь);</w:t>
      </w:r>
    </w:p>
    <w:p w:rsidR="0061621B" w:rsidRDefault="00074C29" w:rsidP="008F0A07">
      <w:pPr>
        <w:numPr>
          <w:ilvl w:val="0"/>
          <w:numId w:val="32"/>
        </w:numPr>
        <w:spacing w:before="120" w:after="120"/>
        <w:jc w:val="both"/>
        <w:rPr>
          <w:b/>
          <w:i/>
          <w:sz w:val="26"/>
          <w:szCs w:val="26"/>
        </w:rPr>
      </w:pPr>
      <w:r>
        <w:rPr>
          <w:b/>
          <w:i/>
          <w:sz w:val="26"/>
          <w:szCs w:val="26"/>
        </w:rPr>
        <w:t>Строительство здания ФАП-15</w:t>
      </w:r>
      <w:r w:rsidR="0061621B">
        <w:rPr>
          <w:b/>
          <w:i/>
          <w:sz w:val="26"/>
          <w:szCs w:val="26"/>
        </w:rPr>
        <w:t xml:space="preserve"> посещений в с.</w:t>
      </w:r>
      <w:r>
        <w:rPr>
          <w:b/>
          <w:i/>
          <w:sz w:val="26"/>
          <w:szCs w:val="26"/>
        </w:rPr>
        <w:t>Воскресеновское</w:t>
      </w:r>
      <w:r w:rsidR="0061621B">
        <w:rPr>
          <w:b/>
          <w:i/>
          <w:sz w:val="26"/>
          <w:szCs w:val="26"/>
        </w:rPr>
        <w:t xml:space="preserve"> (первая очередь);</w:t>
      </w:r>
    </w:p>
    <w:p w:rsidR="0061621B" w:rsidRDefault="0061621B" w:rsidP="008F0A07">
      <w:pPr>
        <w:numPr>
          <w:ilvl w:val="0"/>
          <w:numId w:val="32"/>
        </w:numPr>
        <w:spacing w:before="120" w:after="120"/>
        <w:jc w:val="both"/>
        <w:rPr>
          <w:b/>
          <w:i/>
          <w:sz w:val="26"/>
          <w:szCs w:val="26"/>
        </w:rPr>
      </w:pPr>
      <w:r>
        <w:rPr>
          <w:b/>
          <w:i/>
          <w:sz w:val="26"/>
          <w:szCs w:val="26"/>
        </w:rPr>
        <w:t>Строительств</w:t>
      </w:r>
      <w:r w:rsidR="00074C29">
        <w:rPr>
          <w:b/>
          <w:i/>
          <w:sz w:val="26"/>
          <w:szCs w:val="26"/>
        </w:rPr>
        <w:t xml:space="preserve">о здания ФАП-15 </w:t>
      </w:r>
      <w:r>
        <w:rPr>
          <w:b/>
          <w:i/>
          <w:sz w:val="26"/>
          <w:szCs w:val="26"/>
        </w:rPr>
        <w:t xml:space="preserve">посещений в </w:t>
      </w:r>
      <w:r w:rsidR="00074C29">
        <w:rPr>
          <w:b/>
          <w:i/>
          <w:sz w:val="26"/>
          <w:szCs w:val="26"/>
        </w:rPr>
        <w:t xml:space="preserve">с.Харьковское  </w:t>
      </w:r>
      <w:r w:rsidR="00156E9A">
        <w:rPr>
          <w:b/>
          <w:i/>
          <w:sz w:val="26"/>
          <w:szCs w:val="26"/>
        </w:rPr>
        <w:t xml:space="preserve"> (первая очередь).</w:t>
      </w:r>
    </w:p>
    <w:p w:rsidR="00065C54" w:rsidRDefault="00381728" w:rsidP="00156E9A">
      <w:pPr>
        <w:pStyle w:val="3"/>
        <w:spacing w:after="240"/>
        <w:ind w:left="1060"/>
        <w:rPr>
          <w:rFonts w:ascii="Times New Roman" w:hAnsi="Times New Roman" w:cs="Times New Roman"/>
          <w:color w:val="0000FF"/>
        </w:rPr>
      </w:pPr>
      <w:bookmarkStart w:id="17" w:name="_Toc271105530"/>
      <w:r>
        <w:rPr>
          <w:rFonts w:ascii="Times New Roman" w:hAnsi="Times New Roman" w:cs="Times New Roman"/>
          <w:color w:val="0000FF"/>
        </w:rPr>
        <w:t>Образование.</w:t>
      </w:r>
      <w:bookmarkEnd w:id="17"/>
    </w:p>
    <w:p w:rsidR="00DB1E1E" w:rsidRPr="00A17299" w:rsidRDefault="00DB1E1E" w:rsidP="00DB1E1E">
      <w:pPr>
        <w:spacing w:before="120" w:after="120"/>
        <w:ind w:firstLine="851"/>
        <w:jc w:val="both"/>
        <w:rPr>
          <w:sz w:val="26"/>
          <w:szCs w:val="26"/>
        </w:rPr>
      </w:pPr>
      <w:r w:rsidRPr="00A17299">
        <w:rPr>
          <w:sz w:val="26"/>
          <w:szCs w:val="26"/>
        </w:rPr>
        <w:t xml:space="preserve">Развитие образования на расчетную перспективу останется одним из приоритетных направлений развития социальной сферы </w:t>
      </w:r>
      <w:r w:rsidR="00156E9A">
        <w:rPr>
          <w:sz w:val="26"/>
          <w:szCs w:val="26"/>
        </w:rPr>
        <w:t>Шелковского</w:t>
      </w:r>
      <w:r w:rsidRPr="00A17299">
        <w:rPr>
          <w:sz w:val="26"/>
          <w:szCs w:val="26"/>
        </w:rPr>
        <w:t xml:space="preserve"> района, что потребует решения целого ряда проблем, в числе которых особенно выделяются: </w:t>
      </w:r>
    </w:p>
    <w:p w:rsidR="00DB1E1E" w:rsidRPr="00A17299" w:rsidRDefault="00DB1E1E" w:rsidP="008F0A07">
      <w:pPr>
        <w:numPr>
          <w:ilvl w:val="0"/>
          <w:numId w:val="33"/>
        </w:numPr>
        <w:tabs>
          <w:tab w:val="clear" w:pos="720"/>
          <w:tab w:val="num" w:pos="1440"/>
        </w:tabs>
        <w:spacing w:before="120" w:after="120"/>
        <w:ind w:left="1440" w:hanging="540"/>
        <w:jc w:val="both"/>
        <w:rPr>
          <w:sz w:val="26"/>
          <w:szCs w:val="26"/>
        </w:rPr>
      </w:pPr>
      <w:r w:rsidRPr="00A17299">
        <w:rPr>
          <w:sz w:val="26"/>
          <w:szCs w:val="26"/>
        </w:rPr>
        <w:lastRenderedPageBreak/>
        <w:t>недостаточно высокий уровень качества предоставляемых образовательных услуг;</w:t>
      </w:r>
    </w:p>
    <w:p w:rsidR="00DB1E1E" w:rsidRPr="00A17299" w:rsidRDefault="00DB1E1E" w:rsidP="008F0A07">
      <w:pPr>
        <w:numPr>
          <w:ilvl w:val="0"/>
          <w:numId w:val="33"/>
        </w:numPr>
        <w:tabs>
          <w:tab w:val="clear" w:pos="720"/>
          <w:tab w:val="num" w:pos="1440"/>
        </w:tabs>
        <w:spacing w:before="120" w:after="120"/>
        <w:ind w:left="1440" w:hanging="540"/>
        <w:jc w:val="both"/>
        <w:rPr>
          <w:sz w:val="26"/>
          <w:szCs w:val="26"/>
        </w:rPr>
      </w:pPr>
      <w:r w:rsidRPr="00A17299">
        <w:rPr>
          <w:sz w:val="26"/>
          <w:szCs w:val="26"/>
        </w:rPr>
        <w:t>недостаточно высокий охват населения всеми видами образовательных услуг;</w:t>
      </w:r>
    </w:p>
    <w:p w:rsidR="00DB1E1E" w:rsidRPr="00A17299" w:rsidRDefault="00DB1E1E" w:rsidP="008F0A07">
      <w:pPr>
        <w:numPr>
          <w:ilvl w:val="0"/>
          <w:numId w:val="33"/>
        </w:numPr>
        <w:tabs>
          <w:tab w:val="clear" w:pos="720"/>
          <w:tab w:val="num" w:pos="1440"/>
        </w:tabs>
        <w:spacing w:before="120" w:after="120"/>
        <w:ind w:left="1440" w:hanging="540"/>
        <w:jc w:val="both"/>
        <w:rPr>
          <w:sz w:val="26"/>
          <w:szCs w:val="26"/>
        </w:rPr>
      </w:pPr>
      <w:r w:rsidRPr="00A17299">
        <w:rPr>
          <w:sz w:val="26"/>
          <w:szCs w:val="26"/>
        </w:rPr>
        <w:t>несоответствие сети общеобразовательных школ и дошкольных образовательных учреждений реальным потребностям и необходимость её рефор</w:t>
      </w:r>
      <w:r>
        <w:rPr>
          <w:sz w:val="26"/>
          <w:szCs w:val="26"/>
        </w:rPr>
        <w:t>мирования;</w:t>
      </w:r>
    </w:p>
    <w:p w:rsidR="00DB1E1E" w:rsidRPr="00156E9A" w:rsidRDefault="00DB1E1E" w:rsidP="008F0A07">
      <w:pPr>
        <w:numPr>
          <w:ilvl w:val="0"/>
          <w:numId w:val="33"/>
        </w:numPr>
        <w:tabs>
          <w:tab w:val="clear" w:pos="720"/>
          <w:tab w:val="num" w:pos="1440"/>
        </w:tabs>
        <w:spacing w:before="120" w:after="120"/>
        <w:ind w:left="1440" w:hanging="540"/>
        <w:jc w:val="both"/>
        <w:rPr>
          <w:rStyle w:val="FontStyle138"/>
          <w:sz w:val="26"/>
          <w:szCs w:val="26"/>
        </w:rPr>
      </w:pPr>
      <w:r w:rsidRPr="00A17299">
        <w:rPr>
          <w:sz w:val="26"/>
          <w:szCs w:val="26"/>
        </w:rPr>
        <w:t xml:space="preserve">относительно слабая материально-техническая база многих из образовательных </w:t>
      </w:r>
      <w:r w:rsidRPr="005E58AA">
        <w:rPr>
          <w:sz w:val="26"/>
          <w:szCs w:val="26"/>
        </w:rPr>
        <w:t>учреждений района</w:t>
      </w:r>
      <w:r w:rsidR="002A737C">
        <w:rPr>
          <w:sz w:val="26"/>
          <w:szCs w:val="26"/>
        </w:rPr>
        <w:t>.</w:t>
      </w:r>
    </w:p>
    <w:p w:rsidR="00DB1E1E" w:rsidRPr="00097D74" w:rsidRDefault="00DB1E1E" w:rsidP="00DB1E1E">
      <w:pPr>
        <w:spacing w:before="120" w:after="120"/>
        <w:ind w:firstLine="851"/>
        <w:jc w:val="both"/>
        <w:rPr>
          <w:b/>
          <w:bCs/>
          <w:sz w:val="26"/>
          <w:szCs w:val="26"/>
        </w:rPr>
      </w:pPr>
      <w:r w:rsidRPr="00ED01EC">
        <w:rPr>
          <w:b/>
          <w:i/>
          <w:sz w:val="26"/>
          <w:szCs w:val="26"/>
        </w:rPr>
        <w:t>Дошкольное образование</w:t>
      </w:r>
      <w:r w:rsidRPr="005E58AA">
        <w:rPr>
          <w:sz w:val="26"/>
          <w:szCs w:val="26"/>
        </w:rPr>
        <w:t xml:space="preserve"> является одним из ключевых средств решения проблем социальной мобильности населения, что особенно актуально в условиях </w:t>
      </w:r>
      <w:r>
        <w:rPr>
          <w:sz w:val="26"/>
          <w:szCs w:val="26"/>
        </w:rPr>
        <w:t>восстановления</w:t>
      </w:r>
      <w:r w:rsidRPr="005E58AA">
        <w:rPr>
          <w:sz w:val="26"/>
          <w:szCs w:val="26"/>
        </w:rPr>
        <w:t xml:space="preserve"> экономики. Помимо этого, н</w:t>
      </w:r>
      <w:r w:rsidRPr="005E58AA">
        <w:rPr>
          <w:bCs/>
          <w:sz w:val="26"/>
          <w:szCs w:val="26"/>
        </w:rPr>
        <w:t xml:space="preserve">еравенство доступа к дошкольному образованию означает в первую </w:t>
      </w:r>
      <w:r w:rsidRPr="00FF323A">
        <w:rPr>
          <w:sz w:val="26"/>
          <w:szCs w:val="26"/>
        </w:rPr>
        <w:t>очередь</w:t>
      </w:r>
      <w:r w:rsidRPr="005E58AA">
        <w:rPr>
          <w:bCs/>
          <w:sz w:val="26"/>
          <w:szCs w:val="26"/>
        </w:rPr>
        <w:t xml:space="preserve"> усиление неравенства стартовых возможностей для детей, </w:t>
      </w:r>
      <w:r w:rsidRPr="00097D74">
        <w:rPr>
          <w:bCs/>
          <w:sz w:val="26"/>
          <w:szCs w:val="26"/>
        </w:rPr>
        <w:t>проживающих в сельской местности, и детей из менее благополучных семей. Во многих случаях это означает, что ребенок не готов к школе, не справится с программой и в дальнейшем не получит качественного образования. Таким образом, закладывается основа усиления дифференциации в возможности получения качественного образования по социальным и территориальным основаниям</w:t>
      </w:r>
      <w:r w:rsidRPr="00097D74">
        <w:rPr>
          <w:b/>
          <w:bCs/>
          <w:sz w:val="26"/>
          <w:szCs w:val="26"/>
        </w:rPr>
        <w:t xml:space="preserve">. </w:t>
      </w:r>
    </w:p>
    <w:p w:rsidR="00DB1E1E" w:rsidRDefault="00DB1E1E" w:rsidP="00DB1E1E">
      <w:pPr>
        <w:spacing w:before="120" w:after="120"/>
        <w:ind w:firstLine="851"/>
        <w:jc w:val="both"/>
        <w:rPr>
          <w:sz w:val="26"/>
          <w:szCs w:val="26"/>
        </w:rPr>
      </w:pPr>
      <w:r w:rsidRPr="00097D74">
        <w:rPr>
          <w:sz w:val="26"/>
          <w:szCs w:val="26"/>
        </w:rPr>
        <w:t xml:space="preserve">Из проблем развития системы </w:t>
      </w:r>
      <w:r w:rsidRPr="006D71CF">
        <w:rPr>
          <w:sz w:val="26"/>
          <w:szCs w:val="26"/>
        </w:rPr>
        <w:t xml:space="preserve">дошкольного образования, которые предстоит решать уже в ближайшую перспективу, на первом месте находится </w:t>
      </w:r>
      <w:r>
        <w:rPr>
          <w:sz w:val="26"/>
          <w:szCs w:val="26"/>
        </w:rPr>
        <w:t xml:space="preserve">нехватка </w:t>
      </w:r>
      <w:r w:rsidRPr="006D71CF">
        <w:rPr>
          <w:sz w:val="26"/>
          <w:szCs w:val="26"/>
        </w:rPr>
        <w:t xml:space="preserve">зданий и </w:t>
      </w:r>
      <w:r>
        <w:rPr>
          <w:sz w:val="26"/>
          <w:szCs w:val="26"/>
        </w:rPr>
        <w:t>детских садов</w:t>
      </w:r>
      <w:r w:rsidRPr="006D71CF">
        <w:rPr>
          <w:sz w:val="26"/>
          <w:szCs w:val="26"/>
        </w:rPr>
        <w:t xml:space="preserve">. </w:t>
      </w:r>
      <w:r>
        <w:rPr>
          <w:sz w:val="26"/>
          <w:szCs w:val="26"/>
        </w:rPr>
        <w:t xml:space="preserve">В течение расчетного периода на территории района необходимо создать сеть учреждений дошкольного образования, которая бы удовлетворяла минимальным социальным нормативам. </w:t>
      </w:r>
    </w:p>
    <w:p w:rsidR="008218B6" w:rsidRDefault="00DB1E1E" w:rsidP="009C7BC0">
      <w:pPr>
        <w:spacing w:before="120" w:after="120"/>
        <w:ind w:firstLine="851"/>
        <w:jc w:val="both"/>
        <w:rPr>
          <w:sz w:val="26"/>
          <w:szCs w:val="26"/>
        </w:rPr>
      </w:pPr>
      <w:r>
        <w:rPr>
          <w:sz w:val="26"/>
          <w:szCs w:val="26"/>
        </w:rPr>
        <w:t>Прогнозная численность детей дошкольного возраста в районе по стабилизационному сценарию развития  на 201</w:t>
      </w:r>
      <w:r w:rsidR="002D6C6F">
        <w:rPr>
          <w:sz w:val="26"/>
          <w:szCs w:val="26"/>
        </w:rPr>
        <w:t>9</w:t>
      </w:r>
      <w:r>
        <w:rPr>
          <w:sz w:val="26"/>
          <w:szCs w:val="26"/>
        </w:rPr>
        <w:t xml:space="preserve"> год будет составлять около </w:t>
      </w:r>
      <w:r w:rsidR="008218B6">
        <w:rPr>
          <w:sz w:val="26"/>
          <w:szCs w:val="26"/>
        </w:rPr>
        <w:t>20595</w:t>
      </w:r>
      <w:r>
        <w:rPr>
          <w:sz w:val="26"/>
          <w:szCs w:val="26"/>
        </w:rPr>
        <w:t xml:space="preserve"> детей. Учитывая сложившуюся половозрастную структуру, устойчивый рост рождений будет сохраняться еще минимум 10 лет. </w:t>
      </w:r>
    </w:p>
    <w:p w:rsidR="00DB1E1E" w:rsidRPr="00443961" w:rsidRDefault="002A737C" w:rsidP="00DB1E1E">
      <w:pPr>
        <w:jc w:val="right"/>
        <w:rPr>
          <w:rFonts w:ascii="Arial" w:hAnsi="Arial" w:cs="Arial"/>
          <w:b/>
          <w:i/>
          <w:sz w:val="20"/>
          <w:szCs w:val="20"/>
        </w:rPr>
      </w:pPr>
      <w:r>
        <w:rPr>
          <w:rFonts w:ascii="Arial" w:hAnsi="Arial" w:cs="Arial"/>
          <w:b/>
          <w:i/>
          <w:sz w:val="20"/>
          <w:szCs w:val="20"/>
        </w:rPr>
        <w:t>Табл. 5.4.</w:t>
      </w:r>
    </w:p>
    <w:p w:rsidR="00DB1E1E" w:rsidRPr="00443961" w:rsidRDefault="00DB1E1E" w:rsidP="00DB1E1E">
      <w:pPr>
        <w:jc w:val="right"/>
        <w:rPr>
          <w:rFonts w:ascii="Arial" w:hAnsi="Arial" w:cs="Arial"/>
          <w:b/>
          <w:i/>
          <w:sz w:val="20"/>
          <w:szCs w:val="20"/>
        </w:rPr>
      </w:pPr>
      <w:r w:rsidRPr="00443961">
        <w:rPr>
          <w:rFonts w:ascii="Arial" w:hAnsi="Arial" w:cs="Arial"/>
          <w:b/>
          <w:i/>
          <w:sz w:val="20"/>
          <w:szCs w:val="20"/>
        </w:rPr>
        <w:t>Про</w:t>
      </w:r>
      <w:r>
        <w:rPr>
          <w:rFonts w:ascii="Arial" w:hAnsi="Arial" w:cs="Arial"/>
          <w:b/>
          <w:i/>
          <w:sz w:val="20"/>
          <w:szCs w:val="20"/>
        </w:rPr>
        <w:t>гнозная оценка количества детей</w:t>
      </w:r>
      <w:r w:rsidRPr="00443961">
        <w:rPr>
          <w:rFonts w:ascii="Arial" w:hAnsi="Arial" w:cs="Arial"/>
          <w:b/>
          <w:i/>
          <w:sz w:val="20"/>
          <w:szCs w:val="20"/>
        </w:rPr>
        <w:t xml:space="preserve"> дошкольного </w:t>
      </w:r>
    </w:p>
    <w:p w:rsidR="00DB1E1E" w:rsidRDefault="00DB1E1E" w:rsidP="00DB1E1E">
      <w:pPr>
        <w:jc w:val="right"/>
        <w:rPr>
          <w:rFonts w:ascii="Arial" w:hAnsi="Arial" w:cs="Arial"/>
          <w:b/>
          <w:i/>
          <w:sz w:val="20"/>
          <w:szCs w:val="20"/>
        </w:rPr>
      </w:pPr>
      <w:r w:rsidRPr="00B7318A">
        <w:rPr>
          <w:rFonts w:ascii="Arial" w:hAnsi="Arial" w:cs="Arial"/>
          <w:b/>
          <w:i/>
          <w:sz w:val="20"/>
          <w:szCs w:val="20"/>
        </w:rPr>
        <w:t>возраста (</w:t>
      </w:r>
      <w:r>
        <w:rPr>
          <w:rFonts w:ascii="Arial" w:hAnsi="Arial" w:cs="Arial"/>
          <w:b/>
          <w:i/>
          <w:sz w:val="20"/>
          <w:szCs w:val="20"/>
        </w:rPr>
        <w:t>0</w:t>
      </w:r>
      <w:r w:rsidRPr="00B7318A">
        <w:rPr>
          <w:rFonts w:ascii="Arial" w:hAnsi="Arial" w:cs="Arial"/>
          <w:b/>
          <w:i/>
          <w:sz w:val="20"/>
          <w:szCs w:val="20"/>
        </w:rPr>
        <w:t xml:space="preserve">-6 лет) </w:t>
      </w:r>
      <w:r w:rsidR="008218B6">
        <w:rPr>
          <w:rFonts w:ascii="Arial" w:hAnsi="Arial" w:cs="Arial"/>
          <w:b/>
          <w:i/>
          <w:sz w:val="20"/>
          <w:szCs w:val="20"/>
        </w:rPr>
        <w:t>Шелковского</w:t>
      </w:r>
      <w:r>
        <w:rPr>
          <w:rFonts w:ascii="Arial" w:hAnsi="Arial" w:cs="Arial"/>
          <w:b/>
          <w:i/>
          <w:sz w:val="20"/>
          <w:szCs w:val="20"/>
        </w:rPr>
        <w:t xml:space="preserve"> </w:t>
      </w:r>
      <w:r w:rsidRPr="00B7318A">
        <w:rPr>
          <w:rFonts w:ascii="Arial" w:hAnsi="Arial" w:cs="Arial"/>
          <w:b/>
          <w:i/>
          <w:sz w:val="20"/>
          <w:szCs w:val="20"/>
        </w:rPr>
        <w:t xml:space="preserve">района </w:t>
      </w:r>
    </w:p>
    <w:p w:rsidR="00DB1E1E" w:rsidRPr="00B7318A" w:rsidRDefault="00DB1E1E" w:rsidP="00DB1E1E">
      <w:pPr>
        <w:jc w:val="right"/>
        <w:rPr>
          <w:rFonts w:ascii="Arial" w:hAnsi="Arial" w:cs="Arial"/>
          <w:b/>
          <w:i/>
        </w:rPr>
      </w:pPr>
      <w:r w:rsidRPr="00B7318A">
        <w:rPr>
          <w:rFonts w:ascii="Arial" w:hAnsi="Arial" w:cs="Arial"/>
          <w:b/>
          <w:i/>
          <w:sz w:val="20"/>
          <w:szCs w:val="20"/>
        </w:rPr>
        <w:t>по</w:t>
      </w:r>
      <w:r>
        <w:rPr>
          <w:rFonts w:ascii="Arial" w:hAnsi="Arial" w:cs="Arial"/>
          <w:b/>
          <w:i/>
          <w:sz w:val="20"/>
          <w:szCs w:val="20"/>
        </w:rPr>
        <w:t xml:space="preserve"> стабилизационному </w:t>
      </w:r>
      <w:r w:rsidRPr="00B7318A">
        <w:rPr>
          <w:rFonts w:ascii="Arial" w:hAnsi="Arial" w:cs="Arial"/>
          <w:b/>
          <w:i/>
          <w:sz w:val="20"/>
          <w:szCs w:val="20"/>
        </w:rPr>
        <w:t xml:space="preserve"> сценари</w:t>
      </w:r>
      <w:r>
        <w:rPr>
          <w:rFonts w:ascii="Arial" w:hAnsi="Arial" w:cs="Arial"/>
          <w:b/>
          <w:i/>
          <w:sz w:val="20"/>
          <w:szCs w:val="20"/>
        </w:rPr>
        <w:t xml:space="preserve">ю </w:t>
      </w:r>
      <w:r w:rsidRPr="00B7318A">
        <w:rPr>
          <w:rFonts w:ascii="Arial" w:hAnsi="Arial" w:cs="Arial"/>
          <w:b/>
          <w:i/>
          <w:sz w:val="20"/>
          <w:szCs w:val="20"/>
        </w:rPr>
        <w:t>развития</w:t>
      </w:r>
      <w:r>
        <w:rPr>
          <w:rFonts w:ascii="Arial" w:hAnsi="Arial" w:cs="Arial"/>
          <w:b/>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85"/>
        <w:gridCol w:w="4313"/>
      </w:tblGrid>
      <w:tr w:rsidR="00DB1E1E" w:rsidRPr="001A749D">
        <w:trPr>
          <w:trHeight w:val="369"/>
          <w:tblHeader/>
        </w:trPr>
        <w:tc>
          <w:tcPr>
            <w:tcW w:w="404" w:type="pct"/>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Годы</w:t>
            </w:r>
          </w:p>
        </w:tc>
        <w:tc>
          <w:tcPr>
            <w:tcW w:w="4596" w:type="pct"/>
            <w:gridSpan w:val="2"/>
            <w:tcBorders>
              <w:top w:val="single" w:sz="12" w:space="0" w:color="auto"/>
              <w:left w:val="single" w:sz="12" w:space="0" w:color="auto"/>
              <w:right w:val="single" w:sz="12" w:space="0" w:color="auto"/>
            </w:tcBorders>
            <w:shd w:val="clear" w:color="auto" w:fill="C0C0C0"/>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 xml:space="preserve">Стабилизационный </w:t>
            </w:r>
            <w:r>
              <w:rPr>
                <w:rFonts w:ascii="Arial" w:hAnsi="Arial" w:cs="Arial"/>
                <w:b/>
                <w:sz w:val="20"/>
                <w:szCs w:val="20"/>
              </w:rPr>
              <w:t>сценарий</w:t>
            </w:r>
            <w:r w:rsidRPr="001A749D">
              <w:rPr>
                <w:rFonts w:ascii="Arial" w:hAnsi="Arial" w:cs="Arial"/>
                <w:b/>
                <w:sz w:val="20"/>
                <w:szCs w:val="20"/>
              </w:rPr>
              <w:t xml:space="preserve"> развития</w:t>
            </w:r>
          </w:p>
        </w:tc>
      </w:tr>
      <w:tr w:rsidR="00DB1E1E" w:rsidRPr="001A749D">
        <w:trPr>
          <w:trHeight w:val="517"/>
          <w:tblHeader/>
        </w:trPr>
        <w:tc>
          <w:tcPr>
            <w:tcW w:w="404" w:type="pct"/>
            <w:vMerge/>
            <w:tcBorders>
              <w:top w:val="single" w:sz="12" w:space="0" w:color="auto"/>
              <w:left w:val="single" w:sz="12" w:space="0" w:color="auto"/>
              <w:bottom w:val="single" w:sz="12" w:space="0" w:color="auto"/>
              <w:right w:val="single" w:sz="12" w:space="0" w:color="auto"/>
            </w:tcBorders>
            <w:shd w:val="clear" w:color="auto" w:fill="C0C0C0"/>
            <w:vAlign w:val="center"/>
          </w:tcPr>
          <w:p w:rsidR="00DB1E1E" w:rsidRPr="001A749D" w:rsidRDefault="00DB1E1E" w:rsidP="00DB1E1E">
            <w:pPr>
              <w:spacing w:before="60" w:after="60"/>
              <w:jc w:val="center"/>
              <w:rPr>
                <w:rFonts w:ascii="Arial" w:hAnsi="Arial" w:cs="Arial"/>
                <w:b/>
                <w:sz w:val="20"/>
                <w:szCs w:val="20"/>
              </w:rPr>
            </w:pPr>
          </w:p>
        </w:tc>
        <w:tc>
          <w:tcPr>
            <w:tcW w:w="2464" w:type="pct"/>
            <w:tcBorders>
              <w:top w:val="single" w:sz="12" w:space="0" w:color="auto"/>
              <w:left w:val="single" w:sz="12" w:space="0" w:color="auto"/>
              <w:bottom w:val="single" w:sz="12" w:space="0" w:color="auto"/>
              <w:right w:val="single" w:sz="12" w:space="0" w:color="auto"/>
            </w:tcBorders>
            <w:shd w:val="clear" w:color="auto" w:fill="C0C0C0"/>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Число детей в дошкольном возрасте, чел.</w:t>
            </w:r>
          </w:p>
        </w:tc>
        <w:tc>
          <w:tcPr>
            <w:tcW w:w="2132" w:type="pct"/>
            <w:tcBorders>
              <w:top w:val="single" w:sz="12" w:space="0" w:color="auto"/>
              <w:left w:val="single" w:sz="12" w:space="0" w:color="auto"/>
              <w:bottom w:val="single" w:sz="12" w:space="0" w:color="auto"/>
              <w:right w:val="single" w:sz="12" w:space="0" w:color="auto"/>
            </w:tcBorders>
            <w:shd w:val="clear" w:color="auto" w:fill="C0C0C0"/>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в т.ч. % от всего населения</w:t>
            </w:r>
          </w:p>
        </w:tc>
      </w:tr>
      <w:tr w:rsidR="00DB1E1E" w:rsidRPr="001A749D">
        <w:tc>
          <w:tcPr>
            <w:tcW w:w="404" w:type="pct"/>
            <w:tcBorders>
              <w:top w:val="single" w:sz="12" w:space="0" w:color="auto"/>
            </w:tcBorders>
          </w:tcPr>
          <w:p w:rsidR="00DB1E1E" w:rsidRPr="001A749D" w:rsidRDefault="00DB1E1E" w:rsidP="00DB1E1E">
            <w:pPr>
              <w:spacing w:before="60" w:after="60"/>
              <w:jc w:val="center"/>
              <w:rPr>
                <w:rFonts w:ascii="Arial" w:hAnsi="Arial" w:cs="Arial"/>
                <w:sz w:val="20"/>
                <w:szCs w:val="20"/>
              </w:rPr>
            </w:pPr>
            <w:r>
              <w:rPr>
                <w:rFonts w:ascii="Arial" w:hAnsi="Arial" w:cs="Arial"/>
                <w:sz w:val="20"/>
                <w:szCs w:val="20"/>
              </w:rPr>
              <w:t>200</w:t>
            </w:r>
            <w:r w:rsidR="00376524">
              <w:rPr>
                <w:rFonts w:ascii="Arial" w:hAnsi="Arial" w:cs="Arial"/>
                <w:sz w:val="20"/>
                <w:szCs w:val="20"/>
              </w:rPr>
              <w:t>9</w:t>
            </w:r>
          </w:p>
        </w:tc>
        <w:tc>
          <w:tcPr>
            <w:tcW w:w="2464" w:type="pct"/>
            <w:tcBorders>
              <w:top w:val="single" w:sz="12" w:space="0" w:color="auto"/>
            </w:tcBorders>
          </w:tcPr>
          <w:p w:rsidR="00DB1E1E" w:rsidRPr="001A749D" w:rsidRDefault="008218B6" w:rsidP="00DB1E1E">
            <w:pPr>
              <w:spacing w:before="60" w:after="60"/>
              <w:jc w:val="center"/>
              <w:rPr>
                <w:rFonts w:ascii="Arial" w:hAnsi="Arial" w:cs="Arial"/>
                <w:sz w:val="20"/>
                <w:szCs w:val="20"/>
              </w:rPr>
            </w:pPr>
            <w:r>
              <w:rPr>
                <w:rFonts w:ascii="Arial" w:hAnsi="Arial" w:cs="Arial"/>
                <w:sz w:val="20"/>
                <w:szCs w:val="20"/>
              </w:rPr>
              <w:t>7873</w:t>
            </w:r>
          </w:p>
        </w:tc>
        <w:tc>
          <w:tcPr>
            <w:tcW w:w="2132" w:type="pct"/>
            <w:tcBorders>
              <w:top w:val="single" w:sz="12" w:space="0" w:color="auto"/>
            </w:tcBorders>
          </w:tcPr>
          <w:p w:rsidR="00DB1E1E" w:rsidRPr="001A749D" w:rsidRDefault="008218B6" w:rsidP="00DB1E1E">
            <w:pPr>
              <w:spacing w:before="60" w:after="60"/>
              <w:jc w:val="center"/>
              <w:rPr>
                <w:rFonts w:ascii="Arial" w:hAnsi="Arial" w:cs="Arial"/>
                <w:sz w:val="20"/>
                <w:szCs w:val="20"/>
              </w:rPr>
            </w:pPr>
            <w:r>
              <w:rPr>
                <w:rFonts w:ascii="Arial" w:hAnsi="Arial" w:cs="Arial"/>
                <w:sz w:val="20"/>
                <w:szCs w:val="20"/>
              </w:rPr>
              <w:t>14,1</w:t>
            </w:r>
          </w:p>
        </w:tc>
      </w:tr>
      <w:tr w:rsidR="00DB1E1E" w:rsidRPr="001A749D">
        <w:tc>
          <w:tcPr>
            <w:tcW w:w="404" w:type="pct"/>
          </w:tcPr>
          <w:p w:rsidR="00DB1E1E" w:rsidRPr="001A749D" w:rsidRDefault="00DB1E1E" w:rsidP="00DB1E1E">
            <w:pPr>
              <w:spacing w:before="60" w:after="60"/>
              <w:jc w:val="center"/>
              <w:rPr>
                <w:rFonts w:ascii="Arial" w:hAnsi="Arial" w:cs="Arial"/>
                <w:sz w:val="20"/>
                <w:szCs w:val="20"/>
              </w:rPr>
            </w:pPr>
            <w:r>
              <w:rPr>
                <w:rFonts w:ascii="Arial" w:hAnsi="Arial" w:cs="Arial"/>
                <w:sz w:val="20"/>
                <w:szCs w:val="20"/>
              </w:rPr>
              <w:t>201</w:t>
            </w:r>
            <w:r w:rsidR="00376524">
              <w:rPr>
                <w:rFonts w:ascii="Arial" w:hAnsi="Arial" w:cs="Arial"/>
                <w:sz w:val="20"/>
                <w:szCs w:val="20"/>
              </w:rPr>
              <w:t>4</w:t>
            </w:r>
          </w:p>
        </w:tc>
        <w:tc>
          <w:tcPr>
            <w:tcW w:w="2464" w:type="pct"/>
          </w:tcPr>
          <w:p w:rsidR="00DB1E1E" w:rsidRPr="001A749D" w:rsidRDefault="009057C5" w:rsidP="00DB1E1E">
            <w:pPr>
              <w:spacing w:before="60" w:after="60"/>
              <w:jc w:val="center"/>
              <w:rPr>
                <w:rFonts w:ascii="Arial" w:hAnsi="Arial" w:cs="Arial"/>
                <w:sz w:val="20"/>
                <w:szCs w:val="20"/>
              </w:rPr>
            </w:pPr>
            <w:r>
              <w:rPr>
                <w:rFonts w:ascii="Arial" w:hAnsi="Arial" w:cs="Arial"/>
                <w:sz w:val="20"/>
                <w:szCs w:val="20"/>
              </w:rPr>
              <w:t>10386</w:t>
            </w:r>
          </w:p>
        </w:tc>
        <w:tc>
          <w:tcPr>
            <w:tcW w:w="2132" w:type="pct"/>
          </w:tcPr>
          <w:p w:rsidR="00DB1E1E" w:rsidRPr="001A749D" w:rsidRDefault="009057C5" w:rsidP="00DB1E1E">
            <w:pPr>
              <w:spacing w:before="60" w:after="60"/>
              <w:jc w:val="center"/>
              <w:rPr>
                <w:rFonts w:ascii="Arial" w:hAnsi="Arial" w:cs="Arial"/>
                <w:sz w:val="20"/>
                <w:szCs w:val="20"/>
              </w:rPr>
            </w:pPr>
            <w:r>
              <w:rPr>
                <w:rFonts w:ascii="Arial" w:hAnsi="Arial" w:cs="Arial"/>
                <w:sz w:val="20"/>
                <w:szCs w:val="20"/>
              </w:rPr>
              <w:t>14,6</w:t>
            </w:r>
          </w:p>
        </w:tc>
      </w:tr>
      <w:tr w:rsidR="00DB1E1E" w:rsidRPr="001A749D">
        <w:tc>
          <w:tcPr>
            <w:tcW w:w="404" w:type="pct"/>
          </w:tcPr>
          <w:p w:rsidR="00DB1E1E" w:rsidRPr="001A749D" w:rsidRDefault="00DB1E1E" w:rsidP="00DB1E1E">
            <w:pPr>
              <w:spacing w:before="60" w:after="60"/>
              <w:jc w:val="center"/>
              <w:rPr>
                <w:rFonts w:ascii="Arial" w:hAnsi="Arial" w:cs="Arial"/>
                <w:sz w:val="20"/>
                <w:szCs w:val="20"/>
              </w:rPr>
            </w:pPr>
            <w:r>
              <w:rPr>
                <w:rFonts w:ascii="Arial" w:hAnsi="Arial" w:cs="Arial"/>
                <w:sz w:val="20"/>
                <w:szCs w:val="20"/>
              </w:rPr>
              <w:t>201</w:t>
            </w:r>
            <w:r w:rsidR="00376524">
              <w:rPr>
                <w:rFonts w:ascii="Arial" w:hAnsi="Arial" w:cs="Arial"/>
                <w:sz w:val="20"/>
                <w:szCs w:val="20"/>
              </w:rPr>
              <w:t>9</w:t>
            </w:r>
          </w:p>
        </w:tc>
        <w:tc>
          <w:tcPr>
            <w:tcW w:w="2464" w:type="pct"/>
          </w:tcPr>
          <w:p w:rsidR="00DB1E1E" w:rsidRPr="001A749D" w:rsidRDefault="009057C5" w:rsidP="00DB1E1E">
            <w:pPr>
              <w:spacing w:before="60" w:after="60"/>
              <w:jc w:val="center"/>
              <w:rPr>
                <w:rFonts w:ascii="Arial" w:hAnsi="Arial" w:cs="Arial"/>
                <w:sz w:val="20"/>
                <w:szCs w:val="20"/>
              </w:rPr>
            </w:pPr>
            <w:r>
              <w:rPr>
                <w:rFonts w:ascii="Arial" w:hAnsi="Arial" w:cs="Arial"/>
                <w:sz w:val="20"/>
                <w:szCs w:val="20"/>
              </w:rPr>
              <w:t>12695</w:t>
            </w:r>
          </w:p>
        </w:tc>
        <w:tc>
          <w:tcPr>
            <w:tcW w:w="2132" w:type="pct"/>
          </w:tcPr>
          <w:p w:rsidR="00DB1E1E" w:rsidRPr="001A749D" w:rsidRDefault="00343002" w:rsidP="00DB1E1E">
            <w:pPr>
              <w:spacing w:before="60" w:after="60"/>
              <w:jc w:val="center"/>
              <w:rPr>
                <w:rFonts w:ascii="Arial" w:hAnsi="Arial" w:cs="Arial"/>
                <w:sz w:val="20"/>
                <w:szCs w:val="20"/>
              </w:rPr>
            </w:pPr>
            <w:r>
              <w:rPr>
                <w:rFonts w:ascii="Arial" w:hAnsi="Arial" w:cs="Arial"/>
                <w:sz w:val="20"/>
                <w:szCs w:val="20"/>
              </w:rPr>
              <w:t>17,5</w:t>
            </w:r>
          </w:p>
        </w:tc>
      </w:tr>
      <w:tr w:rsidR="00DB1E1E" w:rsidRPr="001A749D">
        <w:tc>
          <w:tcPr>
            <w:tcW w:w="404" w:type="pct"/>
          </w:tcPr>
          <w:p w:rsidR="00DB1E1E" w:rsidRPr="001A749D" w:rsidRDefault="00DB1E1E" w:rsidP="00DB1E1E">
            <w:pPr>
              <w:spacing w:before="60" w:after="60"/>
              <w:jc w:val="center"/>
              <w:rPr>
                <w:rFonts w:ascii="Arial" w:hAnsi="Arial" w:cs="Arial"/>
                <w:sz w:val="20"/>
                <w:szCs w:val="20"/>
              </w:rPr>
            </w:pPr>
            <w:r>
              <w:rPr>
                <w:rFonts w:ascii="Arial" w:hAnsi="Arial" w:cs="Arial"/>
                <w:sz w:val="20"/>
                <w:szCs w:val="20"/>
              </w:rPr>
              <w:t>202</w:t>
            </w:r>
            <w:r w:rsidR="00376524">
              <w:rPr>
                <w:rFonts w:ascii="Arial" w:hAnsi="Arial" w:cs="Arial"/>
                <w:sz w:val="20"/>
                <w:szCs w:val="20"/>
              </w:rPr>
              <w:t>9</w:t>
            </w:r>
          </w:p>
        </w:tc>
        <w:tc>
          <w:tcPr>
            <w:tcW w:w="2464" w:type="pct"/>
          </w:tcPr>
          <w:p w:rsidR="00DB1E1E" w:rsidRPr="001A749D" w:rsidRDefault="009057C5" w:rsidP="00DB1E1E">
            <w:pPr>
              <w:spacing w:before="60" w:after="60"/>
              <w:jc w:val="center"/>
              <w:rPr>
                <w:rFonts w:ascii="Arial" w:hAnsi="Arial" w:cs="Arial"/>
                <w:sz w:val="20"/>
                <w:szCs w:val="20"/>
              </w:rPr>
            </w:pPr>
            <w:r>
              <w:rPr>
                <w:rFonts w:ascii="Arial" w:hAnsi="Arial" w:cs="Arial"/>
                <w:sz w:val="20"/>
                <w:szCs w:val="20"/>
              </w:rPr>
              <w:t>14592</w:t>
            </w:r>
          </w:p>
        </w:tc>
        <w:tc>
          <w:tcPr>
            <w:tcW w:w="2132" w:type="pct"/>
          </w:tcPr>
          <w:p w:rsidR="00DB1E1E" w:rsidRPr="001A749D" w:rsidRDefault="00343002" w:rsidP="00DB1E1E">
            <w:pPr>
              <w:spacing w:before="60" w:after="60"/>
              <w:jc w:val="center"/>
              <w:rPr>
                <w:rFonts w:ascii="Arial" w:hAnsi="Arial" w:cs="Arial"/>
                <w:sz w:val="20"/>
                <w:szCs w:val="20"/>
              </w:rPr>
            </w:pPr>
            <w:r>
              <w:rPr>
                <w:rFonts w:ascii="Arial" w:hAnsi="Arial" w:cs="Arial"/>
                <w:sz w:val="20"/>
                <w:szCs w:val="20"/>
              </w:rPr>
              <w:t>18,7</w:t>
            </w:r>
          </w:p>
        </w:tc>
      </w:tr>
    </w:tbl>
    <w:p w:rsidR="00DB1E1E" w:rsidRPr="006D71CF" w:rsidRDefault="00DB1E1E" w:rsidP="00DB1E1E">
      <w:pPr>
        <w:spacing w:before="120" w:after="120"/>
        <w:ind w:firstLine="851"/>
        <w:jc w:val="both"/>
        <w:rPr>
          <w:sz w:val="26"/>
          <w:szCs w:val="26"/>
        </w:rPr>
      </w:pPr>
      <w:r>
        <w:rPr>
          <w:sz w:val="26"/>
          <w:szCs w:val="26"/>
        </w:rPr>
        <w:lastRenderedPageBreak/>
        <w:t xml:space="preserve">Общая потребность в местах в детских дошкольных учреждениях с учетом минимальной обеспеченность 40% от численности </w:t>
      </w:r>
      <w:r w:rsidR="00343002">
        <w:rPr>
          <w:sz w:val="26"/>
          <w:szCs w:val="26"/>
        </w:rPr>
        <w:t>лиц дошкольного возраста на 2019</w:t>
      </w:r>
      <w:r>
        <w:rPr>
          <w:sz w:val="26"/>
          <w:szCs w:val="26"/>
        </w:rPr>
        <w:t xml:space="preserve"> год по стабилизационному сценарию развития составит около </w:t>
      </w:r>
      <w:r w:rsidR="009057C5">
        <w:rPr>
          <w:sz w:val="26"/>
          <w:szCs w:val="26"/>
        </w:rPr>
        <w:t>5078</w:t>
      </w:r>
      <w:r>
        <w:rPr>
          <w:sz w:val="26"/>
          <w:szCs w:val="26"/>
        </w:rPr>
        <w:t xml:space="preserve">мест. </w:t>
      </w:r>
    </w:p>
    <w:p w:rsidR="00DB1E1E" w:rsidRDefault="00DB1E1E" w:rsidP="00DB1E1E">
      <w:pPr>
        <w:spacing w:before="120" w:after="120"/>
        <w:ind w:firstLine="851"/>
        <w:jc w:val="both"/>
        <w:rPr>
          <w:sz w:val="26"/>
          <w:szCs w:val="26"/>
        </w:rPr>
      </w:pPr>
      <w:r>
        <w:rPr>
          <w:sz w:val="26"/>
          <w:szCs w:val="26"/>
        </w:rPr>
        <w:t>Количество детских садов и их территориальное размещение с учетом радиусов обслуживания и доступности, точные сроки строительства, параметры сооружений, границы земельных участков, отводимых под них, следует определить в проектах генеральных планов поселений и в документации по планировке территории.</w:t>
      </w:r>
    </w:p>
    <w:p w:rsidR="00DB1E1E" w:rsidRPr="00434E4F" w:rsidRDefault="00DB1E1E" w:rsidP="00DB1E1E">
      <w:pPr>
        <w:ind w:firstLine="708"/>
        <w:jc w:val="both"/>
        <w:rPr>
          <w:b/>
          <w:sz w:val="26"/>
          <w:szCs w:val="26"/>
        </w:rPr>
      </w:pPr>
      <w:r w:rsidRPr="00434E4F">
        <w:rPr>
          <w:b/>
          <w:sz w:val="26"/>
          <w:szCs w:val="26"/>
        </w:rPr>
        <w:t>Схемой приводятся лишь основные мероприятия на среднесрочную перспективу, к которым относятся:</w:t>
      </w:r>
    </w:p>
    <w:p w:rsidR="00DB1E1E" w:rsidRDefault="009057C5" w:rsidP="008F0A07">
      <w:pPr>
        <w:numPr>
          <w:ilvl w:val="0"/>
          <w:numId w:val="34"/>
        </w:numPr>
        <w:spacing w:before="120" w:after="120"/>
        <w:jc w:val="both"/>
        <w:rPr>
          <w:b/>
          <w:i/>
          <w:sz w:val="26"/>
          <w:szCs w:val="26"/>
        </w:rPr>
      </w:pPr>
      <w:r>
        <w:rPr>
          <w:b/>
          <w:i/>
          <w:sz w:val="26"/>
          <w:szCs w:val="26"/>
        </w:rPr>
        <w:t>Строительств</w:t>
      </w:r>
      <w:r w:rsidR="00DB1E1E">
        <w:rPr>
          <w:b/>
          <w:i/>
          <w:sz w:val="26"/>
          <w:szCs w:val="26"/>
        </w:rPr>
        <w:t xml:space="preserve"> здания для детского сада в с</w:t>
      </w:r>
      <w:r w:rsidR="000F1746">
        <w:rPr>
          <w:b/>
          <w:i/>
          <w:sz w:val="26"/>
          <w:szCs w:val="26"/>
        </w:rPr>
        <w:t>т</w:t>
      </w:r>
      <w:r w:rsidR="00DB1E1E">
        <w:rPr>
          <w:b/>
          <w:i/>
          <w:sz w:val="26"/>
          <w:szCs w:val="26"/>
        </w:rPr>
        <w:t xml:space="preserve">. </w:t>
      </w:r>
      <w:r>
        <w:rPr>
          <w:b/>
          <w:i/>
          <w:sz w:val="26"/>
          <w:szCs w:val="26"/>
        </w:rPr>
        <w:t xml:space="preserve">Бороздиновская </w:t>
      </w:r>
      <w:r w:rsidR="00DB1E1E">
        <w:rPr>
          <w:b/>
          <w:i/>
          <w:sz w:val="26"/>
          <w:szCs w:val="26"/>
        </w:rPr>
        <w:t>(расчётный срок);</w:t>
      </w:r>
    </w:p>
    <w:p w:rsidR="009057C5" w:rsidRDefault="009057C5" w:rsidP="008F0A07">
      <w:pPr>
        <w:numPr>
          <w:ilvl w:val="0"/>
          <w:numId w:val="34"/>
        </w:numPr>
        <w:spacing w:before="120" w:after="120"/>
        <w:jc w:val="both"/>
        <w:rPr>
          <w:b/>
          <w:i/>
          <w:sz w:val="26"/>
          <w:szCs w:val="26"/>
        </w:rPr>
      </w:pPr>
      <w:r>
        <w:rPr>
          <w:b/>
          <w:i/>
          <w:sz w:val="26"/>
          <w:szCs w:val="26"/>
        </w:rPr>
        <w:t>Строительство здания детского сада в ст.Дубовская (расчетный срок);</w:t>
      </w:r>
    </w:p>
    <w:p w:rsidR="009057C5" w:rsidRDefault="009057C5" w:rsidP="008F0A07">
      <w:pPr>
        <w:numPr>
          <w:ilvl w:val="0"/>
          <w:numId w:val="34"/>
        </w:numPr>
        <w:spacing w:before="120" w:after="120"/>
        <w:jc w:val="both"/>
        <w:rPr>
          <w:b/>
          <w:i/>
          <w:sz w:val="26"/>
          <w:szCs w:val="26"/>
        </w:rPr>
      </w:pPr>
      <w:r>
        <w:rPr>
          <w:b/>
          <w:i/>
          <w:sz w:val="26"/>
          <w:szCs w:val="26"/>
        </w:rPr>
        <w:t>Строительство здания детского сада в ст.Червленная (расчетный срок);</w:t>
      </w:r>
    </w:p>
    <w:p w:rsidR="009057C5" w:rsidRDefault="009057C5" w:rsidP="008F0A07">
      <w:pPr>
        <w:numPr>
          <w:ilvl w:val="0"/>
          <w:numId w:val="34"/>
        </w:numPr>
        <w:spacing w:before="120" w:after="120"/>
        <w:jc w:val="both"/>
        <w:rPr>
          <w:b/>
          <w:i/>
          <w:sz w:val="26"/>
          <w:szCs w:val="26"/>
        </w:rPr>
      </w:pPr>
      <w:r>
        <w:rPr>
          <w:b/>
          <w:i/>
          <w:sz w:val="26"/>
          <w:szCs w:val="26"/>
        </w:rPr>
        <w:t>Строительство здания детского сада в ст.Старо-Щедринская (первая очередь);</w:t>
      </w:r>
    </w:p>
    <w:p w:rsidR="009057C5" w:rsidRDefault="009057C5" w:rsidP="008F0A07">
      <w:pPr>
        <w:numPr>
          <w:ilvl w:val="0"/>
          <w:numId w:val="34"/>
        </w:numPr>
        <w:spacing w:before="120" w:after="120"/>
        <w:jc w:val="both"/>
        <w:rPr>
          <w:b/>
          <w:i/>
          <w:sz w:val="26"/>
          <w:szCs w:val="26"/>
        </w:rPr>
      </w:pPr>
      <w:r>
        <w:rPr>
          <w:b/>
          <w:i/>
          <w:sz w:val="26"/>
          <w:szCs w:val="26"/>
        </w:rPr>
        <w:t>Строительство здания детского сада в с.Ораз-Аул (расчетный срок);</w:t>
      </w:r>
    </w:p>
    <w:p w:rsidR="00707AF8" w:rsidRPr="00FB634E" w:rsidRDefault="00707AF8" w:rsidP="008F0A07">
      <w:pPr>
        <w:numPr>
          <w:ilvl w:val="0"/>
          <w:numId w:val="34"/>
        </w:numPr>
        <w:spacing w:before="120" w:after="120"/>
        <w:jc w:val="both"/>
        <w:rPr>
          <w:b/>
          <w:i/>
          <w:sz w:val="26"/>
          <w:szCs w:val="26"/>
        </w:rPr>
      </w:pPr>
      <w:r>
        <w:rPr>
          <w:b/>
          <w:i/>
          <w:sz w:val="26"/>
          <w:szCs w:val="26"/>
        </w:rPr>
        <w:t xml:space="preserve">Строительство </w:t>
      </w:r>
      <w:r w:rsidR="00FB634E">
        <w:rPr>
          <w:b/>
          <w:i/>
          <w:sz w:val="26"/>
          <w:szCs w:val="26"/>
        </w:rPr>
        <w:t>2</w:t>
      </w:r>
      <w:r>
        <w:rPr>
          <w:b/>
          <w:i/>
          <w:sz w:val="26"/>
          <w:szCs w:val="26"/>
        </w:rPr>
        <w:t xml:space="preserve"> детск</w:t>
      </w:r>
      <w:r w:rsidR="00FB634E">
        <w:rPr>
          <w:b/>
          <w:i/>
          <w:sz w:val="26"/>
          <w:szCs w:val="26"/>
        </w:rPr>
        <w:t xml:space="preserve">их </w:t>
      </w:r>
      <w:r>
        <w:rPr>
          <w:b/>
          <w:i/>
          <w:sz w:val="26"/>
          <w:szCs w:val="26"/>
        </w:rPr>
        <w:t>сад</w:t>
      </w:r>
      <w:r w:rsidR="00FB634E">
        <w:rPr>
          <w:b/>
          <w:i/>
          <w:sz w:val="26"/>
          <w:szCs w:val="26"/>
        </w:rPr>
        <w:t>ов-ясли</w:t>
      </w:r>
      <w:r>
        <w:rPr>
          <w:b/>
          <w:i/>
          <w:sz w:val="26"/>
          <w:szCs w:val="26"/>
        </w:rPr>
        <w:t xml:space="preserve"> на 140 мест в ст.Шелковская (расчетный срок);</w:t>
      </w:r>
    </w:p>
    <w:p w:rsidR="00707AF8" w:rsidRPr="00707AF8" w:rsidRDefault="00707AF8" w:rsidP="008F0A07">
      <w:pPr>
        <w:numPr>
          <w:ilvl w:val="0"/>
          <w:numId w:val="34"/>
        </w:numPr>
        <w:spacing w:before="120" w:after="120"/>
        <w:jc w:val="both"/>
        <w:rPr>
          <w:b/>
          <w:i/>
          <w:sz w:val="26"/>
          <w:szCs w:val="26"/>
        </w:rPr>
      </w:pPr>
      <w:r>
        <w:rPr>
          <w:b/>
          <w:i/>
          <w:sz w:val="26"/>
          <w:szCs w:val="26"/>
        </w:rPr>
        <w:t>Строительство здания детского</w:t>
      </w:r>
      <w:r w:rsidR="00FB634E">
        <w:rPr>
          <w:b/>
          <w:i/>
          <w:sz w:val="26"/>
          <w:szCs w:val="26"/>
        </w:rPr>
        <w:t xml:space="preserve"> сада-ясли</w:t>
      </w:r>
      <w:r>
        <w:rPr>
          <w:b/>
          <w:i/>
          <w:sz w:val="26"/>
          <w:szCs w:val="26"/>
        </w:rPr>
        <w:t xml:space="preserve"> на 90 мест в ст.Шелковская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t xml:space="preserve">Строительство здания детского </w:t>
      </w:r>
      <w:r w:rsidR="00FB634E">
        <w:rPr>
          <w:b/>
          <w:i/>
          <w:sz w:val="26"/>
          <w:szCs w:val="26"/>
        </w:rPr>
        <w:t>сада-ясли</w:t>
      </w:r>
      <w:r>
        <w:rPr>
          <w:b/>
          <w:i/>
          <w:sz w:val="26"/>
          <w:szCs w:val="26"/>
        </w:rPr>
        <w:t xml:space="preserve"> на 50 в ст.Дубовская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t>Строительство</w:t>
      </w:r>
      <w:r w:rsidR="00FB634E">
        <w:rPr>
          <w:b/>
          <w:i/>
          <w:sz w:val="26"/>
          <w:szCs w:val="26"/>
        </w:rPr>
        <w:t xml:space="preserve"> 5</w:t>
      </w:r>
      <w:r>
        <w:rPr>
          <w:b/>
          <w:i/>
          <w:sz w:val="26"/>
          <w:szCs w:val="26"/>
        </w:rPr>
        <w:t xml:space="preserve"> д</w:t>
      </w:r>
      <w:r w:rsidR="00FB634E">
        <w:rPr>
          <w:b/>
          <w:i/>
          <w:sz w:val="26"/>
          <w:szCs w:val="26"/>
        </w:rPr>
        <w:t>етских</w:t>
      </w:r>
      <w:r>
        <w:rPr>
          <w:b/>
          <w:i/>
          <w:sz w:val="26"/>
          <w:szCs w:val="26"/>
        </w:rPr>
        <w:t xml:space="preserve"> сад</w:t>
      </w:r>
      <w:r w:rsidR="00FB634E">
        <w:rPr>
          <w:b/>
          <w:i/>
          <w:sz w:val="26"/>
          <w:szCs w:val="26"/>
        </w:rPr>
        <w:t>ов-ясли</w:t>
      </w:r>
      <w:r>
        <w:rPr>
          <w:b/>
          <w:i/>
          <w:sz w:val="26"/>
          <w:szCs w:val="26"/>
        </w:rPr>
        <w:t xml:space="preserve"> </w:t>
      </w:r>
      <w:r w:rsidR="00FB634E">
        <w:rPr>
          <w:b/>
          <w:i/>
          <w:sz w:val="26"/>
          <w:szCs w:val="26"/>
        </w:rPr>
        <w:t xml:space="preserve">на 140 мест </w:t>
      </w:r>
      <w:r>
        <w:rPr>
          <w:b/>
          <w:i/>
          <w:sz w:val="26"/>
          <w:szCs w:val="26"/>
        </w:rPr>
        <w:t>в ст.</w:t>
      </w:r>
      <w:r w:rsidR="00FB634E">
        <w:rPr>
          <w:b/>
          <w:i/>
          <w:sz w:val="26"/>
          <w:szCs w:val="26"/>
        </w:rPr>
        <w:t xml:space="preserve">Червленная </w:t>
      </w:r>
      <w:r>
        <w:rPr>
          <w:b/>
          <w:i/>
          <w:sz w:val="26"/>
          <w:szCs w:val="26"/>
        </w:rPr>
        <w:t>(расчетный срок);</w:t>
      </w:r>
    </w:p>
    <w:p w:rsidR="00707AF8" w:rsidRDefault="00707AF8" w:rsidP="008F0A07">
      <w:pPr>
        <w:numPr>
          <w:ilvl w:val="0"/>
          <w:numId w:val="34"/>
        </w:numPr>
        <w:spacing w:before="120" w:after="120"/>
        <w:jc w:val="both"/>
        <w:rPr>
          <w:b/>
          <w:i/>
          <w:sz w:val="26"/>
          <w:szCs w:val="26"/>
        </w:rPr>
      </w:pPr>
      <w:r>
        <w:rPr>
          <w:b/>
          <w:i/>
          <w:sz w:val="26"/>
          <w:szCs w:val="26"/>
        </w:rPr>
        <w:t>Строительство</w:t>
      </w:r>
      <w:r w:rsidR="00FB634E">
        <w:rPr>
          <w:b/>
          <w:i/>
          <w:sz w:val="26"/>
          <w:szCs w:val="26"/>
        </w:rPr>
        <w:t xml:space="preserve"> 2-ух </w:t>
      </w:r>
      <w:r>
        <w:rPr>
          <w:b/>
          <w:i/>
          <w:sz w:val="26"/>
          <w:szCs w:val="26"/>
        </w:rPr>
        <w:t>детск</w:t>
      </w:r>
      <w:r w:rsidR="00FB634E">
        <w:rPr>
          <w:b/>
          <w:i/>
          <w:sz w:val="26"/>
          <w:szCs w:val="26"/>
        </w:rPr>
        <w:t>их</w:t>
      </w:r>
      <w:r>
        <w:rPr>
          <w:b/>
          <w:i/>
          <w:sz w:val="26"/>
          <w:szCs w:val="26"/>
        </w:rPr>
        <w:t xml:space="preserve"> </w:t>
      </w:r>
      <w:r w:rsidR="00FB634E">
        <w:rPr>
          <w:b/>
          <w:i/>
          <w:sz w:val="26"/>
          <w:szCs w:val="26"/>
        </w:rPr>
        <w:t>садов-ясли</w:t>
      </w:r>
      <w:r>
        <w:rPr>
          <w:b/>
          <w:i/>
          <w:sz w:val="26"/>
          <w:szCs w:val="26"/>
        </w:rPr>
        <w:t xml:space="preserve"> в ст.</w:t>
      </w:r>
      <w:r w:rsidR="00FB634E">
        <w:rPr>
          <w:b/>
          <w:i/>
          <w:sz w:val="26"/>
          <w:szCs w:val="26"/>
        </w:rPr>
        <w:t>Каргалинская</w:t>
      </w:r>
      <w:r>
        <w:rPr>
          <w:b/>
          <w:i/>
          <w:sz w:val="26"/>
          <w:szCs w:val="26"/>
        </w:rPr>
        <w:t xml:space="preserve"> (расчетный срок);</w:t>
      </w:r>
    </w:p>
    <w:p w:rsidR="00707AF8" w:rsidRDefault="00707AF8" w:rsidP="008F0A07">
      <w:pPr>
        <w:numPr>
          <w:ilvl w:val="0"/>
          <w:numId w:val="34"/>
        </w:numPr>
        <w:spacing w:before="120" w:after="120"/>
        <w:jc w:val="both"/>
        <w:rPr>
          <w:b/>
          <w:i/>
          <w:sz w:val="26"/>
          <w:szCs w:val="26"/>
        </w:rPr>
      </w:pPr>
      <w:r>
        <w:rPr>
          <w:b/>
          <w:i/>
          <w:sz w:val="26"/>
          <w:szCs w:val="26"/>
        </w:rPr>
        <w:t xml:space="preserve">Строительство здания детского </w:t>
      </w:r>
      <w:r w:rsidR="00FB634E">
        <w:rPr>
          <w:b/>
          <w:i/>
          <w:sz w:val="26"/>
          <w:szCs w:val="26"/>
        </w:rPr>
        <w:t>сада-ясли</w:t>
      </w:r>
      <w:r>
        <w:rPr>
          <w:b/>
          <w:i/>
          <w:sz w:val="26"/>
          <w:szCs w:val="26"/>
        </w:rPr>
        <w:t xml:space="preserve"> в ст.</w:t>
      </w:r>
      <w:r w:rsidR="00FB634E">
        <w:rPr>
          <w:b/>
          <w:i/>
          <w:sz w:val="26"/>
          <w:szCs w:val="26"/>
        </w:rPr>
        <w:t xml:space="preserve">Старо-Щедринская </w:t>
      </w:r>
      <w:r>
        <w:rPr>
          <w:b/>
          <w:i/>
          <w:sz w:val="26"/>
          <w:szCs w:val="26"/>
        </w:rPr>
        <w:t>(расчетный срок);</w:t>
      </w:r>
    </w:p>
    <w:p w:rsidR="00FB634E" w:rsidRDefault="00FB634E" w:rsidP="008F0A07">
      <w:pPr>
        <w:numPr>
          <w:ilvl w:val="0"/>
          <w:numId w:val="34"/>
        </w:numPr>
        <w:spacing w:before="120" w:after="120"/>
        <w:jc w:val="both"/>
        <w:rPr>
          <w:b/>
          <w:i/>
          <w:sz w:val="26"/>
          <w:szCs w:val="26"/>
        </w:rPr>
      </w:pPr>
      <w:r>
        <w:rPr>
          <w:b/>
          <w:i/>
          <w:sz w:val="26"/>
          <w:szCs w:val="26"/>
        </w:rPr>
        <w:t>Строительство здания детского сада-ясли в ст.Курдюковская (расчетный срок);</w:t>
      </w:r>
    </w:p>
    <w:p w:rsidR="00FB634E" w:rsidRDefault="00FB634E" w:rsidP="008F0A07">
      <w:pPr>
        <w:numPr>
          <w:ilvl w:val="0"/>
          <w:numId w:val="34"/>
        </w:numPr>
        <w:spacing w:before="120" w:after="120"/>
        <w:jc w:val="both"/>
        <w:rPr>
          <w:b/>
          <w:i/>
          <w:sz w:val="26"/>
          <w:szCs w:val="26"/>
        </w:rPr>
      </w:pPr>
      <w:r>
        <w:rPr>
          <w:b/>
          <w:i/>
          <w:sz w:val="26"/>
          <w:szCs w:val="26"/>
        </w:rPr>
        <w:t>Строительство 3 детских садов-ясли на 140 мест в ст.</w:t>
      </w:r>
      <w:r w:rsidR="00E26346">
        <w:rPr>
          <w:b/>
          <w:i/>
          <w:sz w:val="26"/>
          <w:szCs w:val="26"/>
        </w:rPr>
        <w:t>Гребенская</w:t>
      </w:r>
      <w:r>
        <w:rPr>
          <w:b/>
          <w:i/>
          <w:sz w:val="26"/>
          <w:szCs w:val="26"/>
        </w:rPr>
        <w:t xml:space="preserve"> (расчетный срок);</w:t>
      </w:r>
    </w:p>
    <w:p w:rsidR="00E26346" w:rsidRDefault="00E26346" w:rsidP="008F0A07">
      <w:pPr>
        <w:numPr>
          <w:ilvl w:val="0"/>
          <w:numId w:val="34"/>
        </w:numPr>
        <w:spacing w:before="120" w:after="120"/>
        <w:jc w:val="both"/>
        <w:rPr>
          <w:b/>
          <w:i/>
          <w:sz w:val="26"/>
          <w:szCs w:val="26"/>
        </w:rPr>
      </w:pPr>
      <w:r>
        <w:rPr>
          <w:b/>
          <w:i/>
          <w:sz w:val="26"/>
          <w:szCs w:val="26"/>
        </w:rPr>
        <w:t>Строительство здания детского сада-ясли в с.Харьковское (расчетный срок);</w:t>
      </w:r>
    </w:p>
    <w:p w:rsidR="00E26346" w:rsidRDefault="00E26346" w:rsidP="008F0A07">
      <w:pPr>
        <w:numPr>
          <w:ilvl w:val="0"/>
          <w:numId w:val="34"/>
        </w:numPr>
        <w:spacing w:before="120" w:after="120"/>
        <w:jc w:val="both"/>
        <w:rPr>
          <w:b/>
          <w:i/>
          <w:sz w:val="26"/>
          <w:szCs w:val="26"/>
        </w:rPr>
      </w:pPr>
      <w:r>
        <w:rPr>
          <w:b/>
          <w:i/>
          <w:sz w:val="26"/>
          <w:szCs w:val="26"/>
        </w:rPr>
        <w:lastRenderedPageBreak/>
        <w:t>Строительство здания детского сада-ясли в ст.Шелкозаводская (расчетный срок);</w:t>
      </w:r>
    </w:p>
    <w:p w:rsidR="00E26346" w:rsidRDefault="00E26346" w:rsidP="008F0A07">
      <w:pPr>
        <w:numPr>
          <w:ilvl w:val="0"/>
          <w:numId w:val="34"/>
        </w:numPr>
        <w:spacing w:before="120" w:after="120"/>
        <w:jc w:val="both"/>
        <w:rPr>
          <w:b/>
          <w:i/>
          <w:sz w:val="26"/>
          <w:szCs w:val="26"/>
        </w:rPr>
      </w:pPr>
      <w:r>
        <w:rPr>
          <w:b/>
          <w:i/>
          <w:sz w:val="26"/>
          <w:szCs w:val="26"/>
        </w:rPr>
        <w:t>Строительство здания детского сада-ясли в с.Коби (расчетный срок);</w:t>
      </w:r>
    </w:p>
    <w:p w:rsidR="00E26346" w:rsidRDefault="00E26346" w:rsidP="008F0A07">
      <w:pPr>
        <w:numPr>
          <w:ilvl w:val="0"/>
          <w:numId w:val="34"/>
        </w:numPr>
        <w:spacing w:before="120" w:after="120"/>
        <w:jc w:val="both"/>
        <w:rPr>
          <w:b/>
          <w:i/>
          <w:sz w:val="26"/>
          <w:szCs w:val="26"/>
        </w:rPr>
      </w:pPr>
      <w:r>
        <w:rPr>
          <w:b/>
          <w:i/>
          <w:sz w:val="26"/>
          <w:szCs w:val="26"/>
        </w:rPr>
        <w:t>Строительство здания детского сада-ясли в ст.Ново-Щедринская (расчетный срок);</w:t>
      </w:r>
    </w:p>
    <w:p w:rsidR="00707AF8" w:rsidRPr="00E26346" w:rsidRDefault="00E26346" w:rsidP="008F0A07">
      <w:pPr>
        <w:numPr>
          <w:ilvl w:val="0"/>
          <w:numId w:val="34"/>
        </w:numPr>
        <w:spacing w:before="120" w:after="120"/>
        <w:jc w:val="both"/>
        <w:rPr>
          <w:b/>
          <w:i/>
          <w:sz w:val="26"/>
          <w:szCs w:val="26"/>
        </w:rPr>
      </w:pPr>
      <w:r>
        <w:rPr>
          <w:b/>
          <w:i/>
          <w:sz w:val="26"/>
          <w:szCs w:val="26"/>
        </w:rPr>
        <w:t>Строительство здания детского сада-ясли в ст.Червленно-Узловая (расчетный срок);</w:t>
      </w:r>
    </w:p>
    <w:p w:rsidR="009057C5" w:rsidRDefault="009057C5" w:rsidP="008F0A07">
      <w:pPr>
        <w:numPr>
          <w:ilvl w:val="0"/>
          <w:numId w:val="34"/>
        </w:numPr>
        <w:spacing w:before="120" w:after="120"/>
        <w:jc w:val="both"/>
        <w:rPr>
          <w:b/>
          <w:i/>
          <w:sz w:val="26"/>
          <w:szCs w:val="26"/>
        </w:rPr>
      </w:pPr>
      <w:r>
        <w:rPr>
          <w:b/>
          <w:i/>
          <w:sz w:val="26"/>
          <w:szCs w:val="26"/>
        </w:rPr>
        <w:t>Восстановление здания детского сада в ст.Каргалинская (</w:t>
      </w:r>
      <w:r w:rsidR="00EA1EC7">
        <w:rPr>
          <w:b/>
          <w:i/>
          <w:sz w:val="26"/>
          <w:szCs w:val="26"/>
        </w:rPr>
        <w:t>первая очередь</w:t>
      </w:r>
      <w:r>
        <w:rPr>
          <w:b/>
          <w:i/>
          <w:sz w:val="26"/>
          <w:szCs w:val="26"/>
        </w:rPr>
        <w:t>);</w:t>
      </w:r>
    </w:p>
    <w:p w:rsidR="009057C5" w:rsidRDefault="009057C5" w:rsidP="008F0A07">
      <w:pPr>
        <w:numPr>
          <w:ilvl w:val="0"/>
          <w:numId w:val="34"/>
        </w:numPr>
        <w:spacing w:before="120" w:after="120"/>
        <w:jc w:val="both"/>
        <w:rPr>
          <w:b/>
          <w:i/>
          <w:sz w:val="26"/>
          <w:szCs w:val="26"/>
        </w:rPr>
      </w:pPr>
      <w:r>
        <w:rPr>
          <w:b/>
          <w:i/>
          <w:sz w:val="26"/>
          <w:szCs w:val="26"/>
        </w:rPr>
        <w:t xml:space="preserve">Восстановление здания детского сада в </w:t>
      </w:r>
      <w:r w:rsidR="00EA1EC7">
        <w:rPr>
          <w:b/>
          <w:i/>
          <w:sz w:val="26"/>
          <w:szCs w:val="26"/>
        </w:rPr>
        <w:t>ст.Курдюковская (первая очередь);</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ст.Старогладовская (расчетный срок);</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с.Воскресеновское (первая очередь);</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ст.Гребенская (первая очередь);</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с.Харьковское (первая очередь);</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ст.Шелкозаводская (расчетный срок);</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с.Коби (расчетный срок);</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ст.Ново-Щедринская (расчетный срок);</w:t>
      </w:r>
    </w:p>
    <w:p w:rsidR="00EA1EC7" w:rsidRDefault="00EA1EC7" w:rsidP="008F0A07">
      <w:pPr>
        <w:numPr>
          <w:ilvl w:val="0"/>
          <w:numId w:val="34"/>
        </w:numPr>
        <w:spacing w:before="120" w:after="120"/>
        <w:jc w:val="both"/>
        <w:rPr>
          <w:b/>
          <w:i/>
          <w:sz w:val="26"/>
          <w:szCs w:val="26"/>
        </w:rPr>
      </w:pPr>
      <w:r>
        <w:rPr>
          <w:b/>
          <w:i/>
          <w:sz w:val="26"/>
          <w:szCs w:val="26"/>
        </w:rPr>
        <w:t>Восстановление здания детского сада в с.Каршыга-Аул (расчетный срок);</w:t>
      </w:r>
    </w:p>
    <w:p w:rsidR="00EA1EC7" w:rsidRDefault="00707AF8" w:rsidP="008F0A07">
      <w:pPr>
        <w:numPr>
          <w:ilvl w:val="0"/>
          <w:numId w:val="34"/>
        </w:numPr>
        <w:spacing w:before="120" w:after="120"/>
        <w:jc w:val="both"/>
        <w:rPr>
          <w:b/>
          <w:i/>
          <w:sz w:val="26"/>
          <w:szCs w:val="26"/>
        </w:rPr>
      </w:pPr>
      <w:r>
        <w:rPr>
          <w:b/>
          <w:i/>
          <w:sz w:val="26"/>
          <w:szCs w:val="26"/>
        </w:rPr>
        <w:t>Восстановление здания детского сада в ст.Червленная (расчетный срок);</w:t>
      </w:r>
    </w:p>
    <w:p w:rsidR="00707AF8" w:rsidRDefault="00707AF8" w:rsidP="008F0A07">
      <w:pPr>
        <w:numPr>
          <w:ilvl w:val="0"/>
          <w:numId w:val="34"/>
        </w:numPr>
        <w:spacing w:before="120" w:after="120"/>
        <w:jc w:val="both"/>
        <w:rPr>
          <w:b/>
          <w:i/>
          <w:sz w:val="26"/>
          <w:szCs w:val="26"/>
        </w:rPr>
      </w:pPr>
      <w:r>
        <w:rPr>
          <w:b/>
          <w:i/>
          <w:sz w:val="26"/>
          <w:szCs w:val="26"/>
        </w:rPr>
        <w:t>Восстановление здания детского сада в с.Бурунское (расчетный срок);</w:t>
      </w:r>
    </w:p>
    <w:p w:rsidR="00707AF8" w:rsidRDefault="00707AF8" w:rsidP="008F0A07">
      <w:pPr>
        <w:numPr>
          <w:ilvl w:val="0"/>
          <w:numId w:val="34"/>
        </w:numPr>
        <w:spacing w:before="120" w:after="120"/>
        <w:jc w:val="both"/>
        <w:rPr>
          <w:b/>
          <w:i/>
          <w:sz w:val="26"/>
          <w:szCs w:val="26"/>
        </w:rPr>
      </w:pPr>
      <w:r>
        <w:rPr>
          <w:b/>
          <w:i/>
          <w:sz w:val="26"/>
          <w:szCs w:val="26"/>
        </w:rPr>
        <w:t>Восстановление здания детского сада в с.Парабоч (расчетный срок);</w:t>
      </w:r>
    </w:p>
    <w:p w:rsidR="00707AF8" w:rsidRDefault="00707AF8" w:rsidP="008F0A07">
      <w:pPr>
        <w:numPr>
          <w:ilvl w:val="0"/>
          <w:numId w:val="34"/>
        </w:numPr>
        <w:spacing w:before="120" w:after="120"/>
        <w:jc w:val="both"/>
        <w:rPr>
          <w:b/>
          <w:i/>
          <w:sz w:val="26"/>
          <w:szCs w:val="26"/>
        </w:rPr>
      </w:pPr>
      <w:r>
        <w:rPr>
          <w:b/>
          <w:i/>
          <w:sz w:val="26"/>
          <w:szCs w:val="26"/>
        </w:rPr>
        <w:t>Восстановление здания детского сада в ст.Червлено-Узловая (первая очередь);</w:t>
      </w:r>
    </w:p>
    <w:p w:rsidR="00707AF8" w:rsidRDefault="00707AF8" w:rsidP="008F0A07">
      <w:pPr>
        <w:numPr>
          <w:ilvl w:val="0"/>
          <w:numId w:val="34"/>
        </w:numPr>
        <w:spacing w:before="120" w:after="120"/>
        <w:jc w:val="both"/>
        <w:rPr>
          <w:b/>
          <w:i/>
          <w:sz w:val="26"/>
          <w:szCs w:val="26"/>
        </w:rPr>
      </w:pPr>
      <w:r>
        <w:rPr>
          <w:b/>
          <w:i/>
          <w:sz w:val="26"/>
          <w:szCs w:val="26"/>
        </w:rPr>
        <w:t>Реконструкция здания детского сада №1 в ст.Шелковская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lastRenderedPageBreak/>
        <w:t>Реконструкция здания детского сада №2 в ст.Шелковская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t>Реконструкция здания детского сада №4 в ст.Шелковская (первая очередь);</w:t>
      </w:r>
    </w:p>
    <w:p w:rsidR="00707AF8" w:rsidRDefault="00707AF8" w:rsidP="008F0A07">
      <w:pPr>
        <w:numPr>
          <w:ilvl w:val="0"/>
          <w:numId w:val="34"/>
        </w:numPr>
        <w:spacing w:before="120" w:after="120"/>
        <w:jc w:val="both"/>
        <w:rPr>
          <w:b/>
          <w:i/>
          <w:sz w:val="26"/>
          <w:szCs w:val="26"/>
        </w:rPr>
      </w:pPr>
      <w:r>
        <w:rPr>
          <w:b/>
          <w:i/>
          <w:sz w:val="26"/>
          <w:szCs w:val="26"/>
        </w:rPr>
        <w:t>Реконструкция здания детского сада №5 в ст.Шелковская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t>Реконструкция здания детского сада №6 в ст.Шелковская (расчетный срок);</w:t>
      </w:r>
    </w:p>
    <w:p w:rsidR="00707AF8" w:rsidRDefault="00707AF8" w:rsidP="008F0A07">
      <w:pPr>
        <w:numPr>
          <w:ilvl w:val="0"/>
          <w:numId w:val="34"/>
        </w:numPr>
        <w:spacing w:before="120" w:after="120"/>
        <w:jc w:val="both"/>
        <w:rPr>
          <w:b/>
          <w:i/>
          <w:sz w:val="26"/>
          <w:szCs w:val="26"/>
        </w:rPr>
      </w:pPr>
      <w:r>
        <w:rPr>
          <w:b/>
          <w:i/>
          <w:sz w:val="26"/>
          <w:szCs w:val="26"/>
        </w:rPr>
        <w:t>Реконструкция здания детского сада ПМК в ст.Шелковская (расчетный срок);</w:t>
      </w:r>
    </w:p>
    <w:p w:rsidR="00707AF8" w:rsidRPr="00E26346" w:rsidRDefault="00E26346" w:rsidP="008F0A07">
      <w:pPr>
        <w:numPr>
          <w:ilvl w:val="0"/>
          <w:numId w:val="34"/>
        </w:numPr>
        <w:spacing w:before="120" w:after="120"/>
        <w:jc w:val="both"/>
        <w:rPr>
          <w:b/>
          <w:i/>
          <w:sz w:val="26"/>
          <w:szCs w:val="26"/>
        </w:rPr>
      </w:pPr>
      <w:r>
        <w:rPr>
          <w:b/>
          <w:i/>
          <w:sz w:val="26"/>
          <w:szCs w:val="26"/>
        </w:rPr>
        <w:t>Реконструкция здания детского сада  в п.Бурунный (расчетный срок).</w:t>
      </w:r>
    </w:p>
    <w:p w:rsidR="00E26346" w:rsidRPr="009C7BC0" w:rsidRDefault="00DB1E1E" w:rsidP="009C7BC0">
      <w:pPr>
        <w:spacing w:before="120" w:after="120"/>
        <w:ind w:firstLine="851"/>
        <w:jc w:val="both"/>
        <w:rPr>
          <w:sz w:val="26"/>
          <w:szCs w:val="26"/>
        </w:rPr>
      </w:pPr>
      <w:r w:rsidRPr="00ED01EC">
        <w:rPr>
          <w:sz w:val="26"/>
          <w:szCs w:val="26"/>
        </w:rPr>
        <w:t xml:space="preserve">Серьезные изменения в расчетный период </w:t>
      </w:r>
      <w:r>
        <w:rPr>
          <w:sz w:val="26"/>
          <w:szCs w:val="26"/>
        </w:rPr>
        <w:t>необходимы и в</w:t>
      </w:r>
      <w:r w:rsidRPr="00ED01EC">
        <w:rPr>
          <w:sz w:val="26"/>
          <w:szCs w:val="26"/>
        </w:rPr>
        <w:t xml:space="preserve"> системе </w:t>
      </w:r>
      <w:r w:rsidRPr="00ED01EC">
        <w:rPr>
          <w:b/>
          <w:i/>
          <w:sz w:val="26"/>
          <w:szCs w:val="26"/>
        </w:rPr>
        <w:t>общего образования района</w:t>
      </w:r>
      <w:r>
        <w:rPr>
          <w:sz w:val="26"/>
          <w:szCs w:val="26"/>
        </w:rPr>
        <w:t>, которая характеризуется недостатком мощностей и значительной перегружен</w:t>
      </w:r>
      <w:r w:rsidR="002A737C">
        <w:rPr>
          <w:sz w:val="26"/>
          <w:szCs w:val="26"/>
        </w:rPr>
        <w:t>н</w:t>
      </w:r>
      <w:r>
        <w:rPr>
          <w:sz w:val="26"/>
          <w:szCs w:val="26"/>
        </w:rPr>
        <w:t xml:space="preserve">остью. </w:t>
      </w:r>
      <w:r w:rsidRPr="00ED01EC">
        <w:rPr>
          <w:sz w:val="26"/>
          <w:szCs w:val="26"/>
        </w:rPr>
        <w:t xml:space="preserve">В значительной мере они будут определяться </w:t>
      </w:r>
      <w:r>
        <w:rPr>
          <w:sz w:val="26"/>
          <w:szCs w:val="26"/>
        </w:rPr>
        <w:t>увеличением</w:t>
      </w:r>
      <w:r w:rsidRPr="00ED01EC">
        <w:rPr>
          <w:sz w:val="26"/>
          <w:szCs w:val="26"/>
        </w:rPr>
        <w:t xml:space="preserve"> контингента  лиц  школьного возраста</w:t>
      </w:r>
      <w:r>
        <w:rPr>
          <w:sz w:val="26"/>
          <w:szCs w:val="26"/>
        </w:rPr>
        <w:t xml:space="preserve"> к концу расчетного срока</w:t>
      </w:r>
      <w:r w:rsidRPr="00ED01EC">
        <w:rPr>
          <w:sz w:val="26"/>
          <w:szCs w:val="26"/>
        </w:rPr>
        <w:t>, о чем свидетельствует табл.</w:t>
      </w:r>
      <w:r>
        <w:rPr>
          <w:sz w:val="26"/>
          <w:szCs w:val="26"/>
        </w:rPr>
        <w:t>5.</w:t>
      </w:r>
      <w:r w:rsidR="002A737C">
        <w:rPr>
          <w:sz w:val="26"/>
          <w:szCs w:val="26"/>
        </w:rPr>
        <w:t>5</w:t>
      </w:r>
      <w:r w:rsidRPr="00ED01EC">
        <w:rPr>
          <w:sz w:val="26"/>
          <w:szCs w:val="26"/>
        </w:rPr>
        <w:t>.</w:t>
      </w:r>
    </w:p>
    <w:p w:rsidR="00DB1E1E" w:rsidRPr="00443961" w:rsidRDefault="00DB1E1E" w:rsidP="00DB1E1E">
      <w:pPr>
        <w:jc w:val="right"/>
        <w:rPr>
          <w:rFonts w:ascii="Arial" w:hAnsi="Arial" w:cs="Arial"/>
          <w:b/>
          <w:i/>
          <w:sz w:val="20"/>
          <w:szCs w:val="20"/>
        </w:rPr>
      </w:pPr>
      <w:r>
        <w:rPr>
          <w:rFonts w:ascii="Arial" w:hAnsi="Arial" w:cs="Arial"/>
          <w:b/>
          <w:i/>
          <w:sz w:val="20"/>
          <w:szCs w:val="20"/>
        </w:rPr>
        <w:t>Табл. 5.</w:t>
      </w:r>
      <w:r w:rsidR="002A737C">
        <w:rPr>
          <w:rFonts w:ascii="Arial" w:hAnsi="Arial" w:cs="Arial"/>
          <w:b/>
          <w:i/>
          <w:sz w:val="20"/>
          <w:szCs w:val="20"/>
        </w:rPr>
        <w:t>5</w:t>
      </w:r>
      <w:r>
        <w:rPr>
          <w:rFonts w:ascii="Arial" w:hAnsi="Arial" w:cs="Arial"/>
          <w:b/>
          <w:i/>
          <w:sz w:val="20"/>
          <w:szCs w:val="20"/>
        </w:rPr>
        <w:t>.</w:t>
      </w:r>
      <w:r w:rsidRPr="00443961">
        <w:rPr>
          <w:rFonts w:ascii="Arial" w:hAnsi="Arial" w:cs="Arial"/>
          <w:b/>
          <w:i/>
          <w:sz w:val="20"/>
          <w:szCs w:val="20"/>
        </w:rPr>
        <w:t xml:space="preserve"> </w:t>
      </w:r>
    </w:p>
    <w:p w:rsidR="00DB1E1E" w:rsidRPr="00443961" w:rsidRDefault="00DB1E1E" w:rsidP="00DB1E1E">
      <w:pPr>
        <w:jc w:val="right"/>
        <w:rPr>
          <w:rFonts w:ascii="Arial" w:hAnsi="Arial" w:cs="Arial"/>
          <w:b/>
          <w:i/>
          <w:sz w:val="20"/>
          <w:szCs w:val="20"/>
        </w:rPr>
      </w:pPr>
      <w:r w:rsidRPr="00443961">
        <w:rPr>
          <w:rFonts w:ascii="Arial" w:hAnsi="Arial" w:cs="Arial"/>
          <w:b/>
          <w:i/>
          <w:sz w:val="20"/>
          <w:szCs w:val="20"/>
        </w:rPr>
        <w:t>Про</w:t>
      </w:r>
      <w:r>
        <w:rPr>
          <w:rFonts w:ascii="Arial" w:hAnsi="Arial" w:cs="Arial"/>
          <w:b/>
          <w:i/>
          <w:sz w:val="20"/>
          <w:szCs w:val="20"/>
        </w:rPr>
        <w:t>гнозная оценка количества детей</w:t>
      </w:r>
      <w:r w:rsidRPr="00443961">
        <w:rPr>
          <w:rFonts w:ascii="Arial" w:hAnsi="Arial" w:cs="Arial"/>
          <w:b/>
          <w:i/>
          <w:sz w:val="20"/>
          <w:szCs w:val="20"/>
        </w:rPr>
        <w:t xml:space="preserve"> школьного </w:t>
      </w:r>
    </w:p>
    <w:p w:rsidR="00DB1E1E" w:rsidRDefault="00DB1E1E" w:rsidP="00DB1E1E">
      <w:pPr>
        <w:jc w:val="right"/>
        <w:rPr>
          <w:rFonts w:ascii="Arial" w:hAnsi="Arial" w:cs="Arial"/>
          <w:b/>
          <w:i/>
          <w:sz w:val="20"/>
          <w:szCs w:val="20"/>
        </w:rPr>
      </w:pPr>
      <w:r w:rsidRPr="00B7318A">
        <w:rPr>
          <w:rFonts w:ascii="Arial" w:hAnsi="Arial" w:cs="Arial"/>
          <w:b/>
          <w:i/>
          <w:sz w:val="20"/>
          <w:szCs w:val="20"/>
        </w:rPr>
        <w:t xml:space="preserve">возраста </w:t>
      </w:r>
      <w:r>
        <w:rPr>
          <w:rFonts w:ascii="Arial" w:hAnsi="Arial" w:cs="Arial"/>
          <w:b/>
          <w:i/>
          <w:sz w:val="20"/>
          <w:szCs w:val="20"/>
        </w:rPr>
        <w:t xml:space="preserve"> </w:t>
      </w:r>
      <w:r w:rsidR="00E26346">
        <w:rPr>
          <w:rFonts w:ascii="Arial" w:hAnsi="Arial" w:cs="Arial"/>
          <w:b/>
          <w:i/>
          <w:sz w:val="20"/>
          <w:szCs w:val="20"/>
        </w:rPr>
        <w:t>Шелковского</w:t>
      </w:r>
      <w:r>
        <w:rPr>
          <w:rFonts w:ascii="Arial" w:hAnsi="Arial" w:cs="Arial"/>
          <w:b/>
          <w:i/>
          <w:sz w:val="20"/>
          <w:szCs w:val="20"/>
        </w:rPr>
        <w:t xml:space="preserve">  </w:t>
      </w:r>
      <w:r w:rsidRPr="00B7318A">
        <w:rPr>
          <w:rFonts w:ascii="Arial" w:hAnsi="Arial" w:cs="Arial"/>
          <w:b/>
          <w:i/>
          <w:sz w:val="20"/>
          <w:szCs w:val="20"/>
        </w:rPr>
        <w:t xml:space="preserve">района </w:t>
      </w:r>
    </w:p>
    <w:p w:rsidR="00DB1E1E" w:rsidRPr="00B7318A" w:rsidRDefault="00DB1E1E" w:rsidP="00DB1E1E">
      <w:pPr>
        <w:jc w:val="right"/>
        <w:rPr>
          <w:rFonts w:ascii="Arial" w:hAnsi="Arial" w:cs="Arial"/>
          <w:b/>
          <w:i/>
        </w:rPr>
      </w:pPr>
      <w:r w:rsidRPr="00B7318A">
        <w:rPr>
          <w:rFonts w:ascii="Arial" w:hAnsi="Arial" w:cs="Arial"/>
          <w:b/>
          <w:i/>
          <w:sz w:val="20"/>
          <w:szCs w:val="20"/>
        </w:rPr>
        <w:t>по</w:t>
      </w:r>
      <w:r>
        <w:rPr>
          <w:rFonts w:ascii="Arial" w:hAnsi="Arial" w:cs="Arial"/>
          <w:b/>
          <w:i/>
          <w:sz w:val="20"/>
          <w:szCs w:val="20"/>
        </w:rPr>
        <w:t xml:space="preserve"> стабилизационному </w:t>
      </w:r>
      <w:r w:rsidRPr="00B7318A">
        <w:rPr>
          <w:rFonts w:ascii="Arial" w:hAnsi="Arial" w:cs="Arial"/>
          <w:b/>
          <w:i/>
          <w:sz w:val="20"/>
          <w:szCs w:val="20"/>
        </w:rPr>
        <w:t>сценари</w:t>
      </w:r>
      <w:r>
        <w:rPr>
          <w:rFonts w:ascii="Arial" w:hAnsi="Arial" w:cs="Arial"/>
          <w:b/>
          <w:i/>
          <w:sz w:val="20"/>
          <w:szCs w:val="20"/>
        </w:rPr>
        <w:t xml:space="preserve">ю </w:t>
      </w:r>
      <w:r w:rsidRPr="00B7318A">
        <w:rPr>
          <w:rFonts w:ascii="Arial" w:hAnsi="Arial" w:cs="Arial"/>
          <w:b/>
          <w:i/>
          <w:sz w:val="20"/>
          <w:szCs w:val="20"/>
        </w:rPr>
        <w:t>развития</w:t>
      </w:r>
      <w:r>
        <w:rPr>
          <w:rFonts w:ascii="Arial" w:hAnsi="Arial" w:cs="Arial"/>
          <w:b/>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799"/>
        <w:gridCol w:w="4529"/>
      </w:tblGrid>
      <w:tr w:rsidR="00DB1E1E" w:rsidRPr="001A749D">
        <w:trPr>
          <w:trHeight w:val="369"/>
          <w:tblHeader/>
        </w:trPr>
        <w:tc>
          <w:tcPr>
            <w:tcW w:w="389"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Годы</w:t>
            </w:r>
          </w:p>
        </w:tc>
        <w:tc>
          <w:tcPr>
            <w:tcW w:w="4611" w:type="pct"/>
            <w:gridSpan w:val="2"/>
            <w:tcBorders>
              <w:top w:val="single" w:sz="12" w:space="0" w:color="auto"/>
              <w:left w:val="single" w:sz="12" w:space="0" w:color="auto"/>
              <w:right w:val="single" w:sz="12" w:space="0" w:color="auto"/>
            </w:tcBorders>
            <w:shd w:val="clear" w:color="auto" w:fill="B3B3B3"/>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 xml:space="preserve">Стабилизационный </w:t>
            </w:r>
            <w:r>
              <w:rPr>
                <w:rFonts w:ascii="Arial" w:hAnsi="Arial" w:cs="Arial"/>
                <w:b/>
                <w:sz w:val="20"/>
                <w:szCs w:val="20"/>
              </w:rPr>
              <w:t>сценарий</w:t>
            </w:r>
            <w:r w:rsidRPr="001A749D">
              <w:rPr>
                <w:rFonts w:ascii="Arial" w:hAnsi="Arial" w:cs="Arial"/>
                <w:b/>
                <w:sz w:val="20"/>
                <w:szCs w:val="20"/>
              </w:rPr>
              <w:t xml:space="preserve"> развития</w:t>
            </w:r>
          </w:p>
        </w:tc>
      </w:tr>
      <w:tr w:rsidR="00DB1E1E" w:rsidRPr="001A749D">
        <w:trPr>
          <w:trHeight w:val="517"/>
          <w:tblHeader/>
        </w:trPr>
        <w:tc>
          <w:tcPr>
            <w:tcW w:w="389"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DB1E1E" w:rsidRPr="001A749D" w:rsidRDefault="00DB1E1E" w:rsidP="00DB1E1E">
            <w:pPr>
              <w:spacing w:before="60" w:after="60"/>
              <w:jc w:val="center"/>
              <w:rPr>
                <w:rFonts w:ascii="Arial" w:hAnsi="Arial" w:cs="Arial"/>
                <w:b/>
                <w:sz w:val="20"/>
                <w:szCs w:val="20"/>
              </w:rPr>
            </w:pPr>
          </w:p>
        </w:tc>
        <w:tc>
          <w:tcPr>
            <w:tcW w:w="2372" w:type="pct"/>
            <w:tcBorders>
              <w:top w:val="single" w:sz="12" w:space="0" w:color="auto"/>
              <w:left w:val="single" w:sz="12" w:space="0" w:color="auto"/>
              <w:bottom w:val="single" w:sz="12" w:space="0" w:color="auto"/>
              <w:right w:val="single" w:sz="12" w:space="0" w:color="auto"/>
            </w:tcBorders>
            <w:shd w:val="clear" w:color="auto" w:fill="B3B3B3"/>
            <w:vAlign w:val="center"/>
          </w:tcPr>
          <w:p w:rsidR="00DB1E1E" w:rsidRPr="001A749D" w:rsidRDefault="00577135" w:rsidP="00DB1E1E">
            <w:pPr>
              <w:spacing w:before="60" w:after="60"/>
              <w:jc w:val="center"/>
              <w:rPr>
                <w:rFonts w:ascii="Arial" w:hAnsi="Arial" w:cs="Arial"/>
                <w:b/>
                <w:sz w:val="20"/>
                <w:szCs w:val="20"/>
              </w:rPr>
            </w:pPr>
            <w:r>
              <w:rPr>
                <w:rFonts w:ascii="Arial" w:hAnsi="Arial" w:cs="Arial"/>
                <w:b/>
                <w:sz w:val="20"/>
                <w:szCs w:val="20"/>
              </w:rPr>
              <w:t xml:space="preserve">Число детей в </w:t>
            </w:r>
            <w:r w:rsidR="00DB1E1E" w:rsidRPr="001A749D">
              <w:rPr>
                <w:rFonts w:ascii="Arial" w:hAnsi="Arial" w:cs="Arial"/>
                <w:b/>
                <w:sz w:val="20"/>
                <w:szCs w:val="20"/>
              </w:rPr>
              <w:t>школьном возрасте, чел.</w:t>
            </w:r>
          </w:p>
        </w:tc>
        <w:tc>
          <w:tcPr>
            <w:tcW w:w="2239" w:type="pct"/>
            <w:tcBorders>
              <w:top w:val="single" w:sz="12" w:space="0" w:color="auto"/>
              <w:left w:val="single" w:sz="12" w:space="0" w:color="auto"/>
              <w:bottom w:val="single" w:sz="12" w:space="0" w:color="auto"/>
              <w:right w:val="single" w:sz="12" w:space="0" w:color="auto"/>
            </w:tcBorders>
            <w:shd w:val="clear" w:color="auto" w:fill="B3B3B3"/>
            <w:vAlign w:val="center"/>
          </w:tcPr>
          <w:p w:rsidR="00DB1E1E" w:rsidRPr="001A749D" w:rsidRDefault="00DB1E1E" w:rsidP="00DB1E1E">
            <w:pPr>
              <w:spacing w:before="60" w:after="60"/>
              <w:jc w:val="center"/>
              <w:rPr>
                <w:rFonts w:ascii="Arial" w:hAnsi="Arial" w:cs="Arial"/>
                <w:b/>
                <w:sz w:val="20"/>
                <w:szCs w:val="20"/>
              </w:rPr>
            </w:pPr>
            <w:r w:rsidRPr="001A749D">
              <w:rPr>
                <w:rFonts w:ascii="Arial" w:hAnsi="Arial" w:cs="Arial"/>
                <w:b/>
                <w:sz w:val="20"/>
                <w:szCs w:val="20"/>
              </w:rPr>
              <w:t>в т.ч. % от всего населения</w:t>
            </w:r>
          </w:p>
        </w:tc>
      </w:tr>
      <w:tr w:rsidR="00DB1E1E" w:rsidRPr="00577135">
        <w:tc>
          <w:tcPr>
            <w:tcW w:w="389" w:type="pct"/>
            <w:tcBorders>
              <w:top w:val="single" w:sz="12" w:space="0" w:color="auto"/>
            </w:tcBorders>
          </w:tcPr>
          <w:p w:rsidR="00DB1E1E" w:rsidRPr="00577135" w:rsidRDefault="00DB1E1E" w:rsidP="00DB1E1E">
            <w:pPr>
              <w:spacing w:before="60" w:after="60"/>
              <w:jc w:val="center"/>
              <w:rPr>
                <w:rFonts w:ascii="Arial" w:hAnsi="Arial" w:cs="Arial"/>
                <w:sz w:val="20"/>
                <w:szCs w:val="20"/>
              </w:rPr>
            </w:pPr>
            <w:r w:rsidRPr="00577135">
              <w:rPr>
                <w:rFonts w:ascii="Arial" w:hAnsi="Arial" w:cs="Arial"/>
                <w:sz w:val="20"/>
                <w:szCs w:val="20"/>
              </w:rPr>
              <w:t>200</w:t>
            </w:r>
            <w:r w:rsidR="00A01A53" w:rsidRPr="00577135">
              <w:rPr>
                <w:rFonts w:ascii="Arial" w:hAnsi="Arial" w:cs="Arial"/>
                <w:sz w:val="20"/>
                <w:szCs w:val="20"/>
              </w:rPr>
              <w:t>9</w:t>
            </w:r>
          </w:p>
        </w:tc>
        <w:tc>
          <w:tcPr>
            <w:tcW w:w="2372" w:type="pct"/>
            <w:tcBorders>
              <w:top w:val="single" w:sz="12" w:space="0" w:color="auto"/>
            </w:tcBorders>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9713</w:t>
            </w:r>
          </w:p>
        </w:tc>
        <w:tc>
          <w:tcPr>
            <w:tcW w:w="2239" w:type="pct"/>
            <w:tcBorders>
              <w:top w:val="single" w:sz="12" w:space="0" w:color="auto"/>
            </w:tcBorders>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17,5</w:t>
            </w:r>
          </w:p>
        </w:tc>
      </w:tr>
      <w:tr w:rsidR="00DB1E1E" w:rsidRPr="00577135">
        <w:tc>
          <w:tcPr>
            <w:tcW w:w="389" w:type="pct"/>
          </w:tcPr>
          <w:p w:rsidR="00DB1E1E" w:rsidRPr="00577135" w:rsidRDefault="00DB1E1E" w:rsidP="00DB1E1E">
            <w:pPr>
              <w:spacing w:before="60" w:after="60"/>
              <w:jc w:val="center"/>
              <w:rPr>
                <w:rFonts w:ascii="Arial" w:hAnsi="Arial" w:cs="Arial"/>
                <w:sz w:val="20"/>
                <w:szCs w:val="20"/>
              </w:rPr>
            </w:pPr>
            <w:r w:rsidRPr="00577135">
              <w:rPr>
                <w:rFonts w:ascii="Arial" w:hAnsi="Arial" w:cs="Arial"/>
                <w:sz w:val="20"/>
                <w:szCs w:val="20"/>
              </w:rPr>
              <w:t>201</w:t>
            </w:r>
            <w:r w:rsidR="00A01A53" w:rsidRPr="00577135">
              <w:rPr>
                <w:rFonts w:ascii="Arial" w:hAnsi="Arial" w:cs="Arial"/>
                <w:sz w:val="20"/>
                <w:szCs w:val="20"/>
              </w:rPr>
              <w:t>4</w:t>
            </w:r>
          </w:p>
        </w:tc>
        <w:tc>
          <w:tcPr>
            <w:tcW w:w="2372" w:type="pct"/>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11325</w:t>
            </w:r>
          </w:p>
        </w:tc>
        <w:tc>
          <w:tcPr>
            <w:tcW w:w="2239" w:type="pct"/>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17,8</w:t>
            </w:r>
          </w:p>
        </w:tc>
      </w:tr>
      <w:tr w:rsidR="00DB1E1E" w:rsidRPr="00577135">
        <w:tc>
          <w:tcPr>
            <w:tcW w:w="389" w:type="pct"/>
          </w:tcPr>
          <w:p w:rsidR="00DB1E1E" w:rsidRPr="00577135" w:rsidRDefault="00DB1E1E" w:rsidP="00DB1E1E">
            <w:pPr>
              <w:spacing w:before="60" w:after="60"/>
              <w:jc w:val="center"/>
              <w:rPr>
                <w:rFonts w:ascii="Arial" w:hAnsi="Arial" w:cs="Arial"/>
                <w:sz w:val="20"/>
                <w:szCs w:val="20"/>
              </w:rPr>
            </w:pPr>
            <w:r w:rsidRPr="00577135">
              <w:rPr>
                <w:rFonts w:ascii="Arial" w:hAnsi="Arial" w:cs="Arial"/>
                <w:sz w:val="20"/>
                <w:szCs w:val="20"/>
              </w:rPr>
              <w:t>201</w:t>
            </w:r>
            <w:r w:rsidR="00A01A53" w:rsidRPr="00577135">
              <w:rPr>
                <w:rFonts w:ascii="Arial" w:hAnsi="Arial" w:cs="Arial"/>
                <w:sz w:val="20"/>
                <w:szCs w:val="20"/>
              </w:rPr>
              <w:t>9</w:t>
            </w:r>
          </w:p>
        </w:tc>
        <w:tc>
          <w:tcPr>
            <w:tcW w:w="2372" w:type="pct"/>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12963</w:t>
            </w:r>
          </w:p>
        </w:tc>
        <w:tc>
          <w:tcPr>
            <w:tcW w:w="2239" w:type="pct"/>
          </w:tcPr>
          <w:p w:rsidR="00DB1E1E" w:rsidRPr="00577135" w:rsidRDefault="00577135" w:rsidP="00E26346">
            <w:pPr>
              <w:spacing w:before="60" w:after="60"/>
              <w:jc w:val="center"/>
              <w:rPr>
                <w:rFonts w:ascii="Arial" w:hAnsi="Arial" w:cs="Arial"/>
                <w:sz w:val="20"/>
                <w:szCs w:val="20"/>
              </w:rPr>
            </w:pPr>
            <w:r w:rsidRPr="00577135">
              <w:rPr>
                <w:rFonts w:ascii="Arial" w:hAnsi="Arial" w:cs="Arial"/>
                <w:sz w:val="20"/>
                <w:szCs w:val="20"/>
              </w:rPr>
              <w:t>18,</w:t>
            </w:r>
            <w:r w:rsidR="00E26346">
              <w:rPr>
                <w:rFonts w:ascii="Arial" w:hAnsi="Arial" w:cs="Arial"/>
                <w:sz w:val="20"/>
                <w:szCs w:val="20"/>
              </w:rPr>
              <w:t>5</w:t>
            </w:r>
          </w:p>
        </w:tc>
      </w:tr>
      <w:tr w:rsidR="00DB1E1E" w:rsidRPr="00577135">
        <w:tc>
          <w:tcPr>
            <w:tcW w:w="389" w:type="pct"/>
          </w:tcPr>
          <w:p w:rsidR="00DB1E1E" w:rsidRPr="00577135" w:rsidRDefault="00DB1E1E" w:rsidP="00DB1E1E">
            <w:pPr>
              <w:spacing w:before="60" w:after="60"/>
              <w:jc w:val="center"/>
              <w:rPr>
                <w:rFonts w:ascii="Arial" w:hAnsi="Arial" w:cs="Arial"/>
                <w:sz w:val="20"/>
                <w:szCs w:val="20"/>
              </w:rPr>
            </w:pPr>
            <w:r w:rsidRPr="00577135">
              <w:rPr>
                <w:rFonts w:ascii="Arial" w:hAnsi="Arial" w:cs="Arial"/>
                <w:sz w:val="20"/>
                <w:szCs w:val="20"/>
              </w:rPr>
              <w:t>202</w:t>
            </w:r>
            <w:r w:rsidR="00A01A53" w:rsidRPr="00577135">
              <w:rPr>
                <w:rFonts w:ascii="Arial" w:hAnsi="Arial" w:cs="Arial"/>
                <w:sz w:val="20"/>
                <w:szCs w:val="20"/>
              </w:rPr>
              <w:t>9</w:t>
            </w:r>
          </w:p>
        </w:tc>
        <w:tc>
          <w:tcPr>
            <w:tcW w:w="2372" w:type="pct"/>
          </w:tcPr>
          <w:p w:rsidR="00DB1E1E" w:rsidRPr="00577135" w:rsidRDefault="00E26346" w:rsidP="00DB1E1E">
            <w:pPr>
              <w:spacing w:before="60" w:after="60"/>
              <w:jc w:val="center"/>
              <w:rPr>
                <w:rFonts w:ascii="Arial" w:hAnsi="Arial" w:cs="Arial"/>
                <w:sz w:val="20"/>
                <w:szCs w:val="20"/>
              </w:rPr>
            </w:pPr>
            <w:r>
              <w:rPr>
                <w:rFonts w:ascii="Arial" w:hAnsi="Arial" w:cs="Arial"/>
                <w:sz w:val="20"/>
                <w:szCs w:val="20"/>
              </w:rPr>
              <w:t>14523</w:t>
            </w:r>
          </w:p>
        </w:tc>
        <w:tc>
          <w:tcPr>
            <w:tcW w:w="2239" w:type="pct"/>
          </w:tcPr>
          <w:p w:rsidR="00DB1E1E" w:rsidRPr="00577135" w:rsidRDefault="00577135" w:rsidP="00E26346">
            <w:pPr>
              <w:spacing w:before="60" w:after="60"/>
              <w:jc w:val="center"/>
              <w:rPr>
                <w:rFonts w:ascii="Arial" w:hAnsi="Arial" w:cs="Arial"/>
                <w:sz w:val="20"/>
                <w:szCs w:val="20"/>
              </w:rPr>
            </w:pPr>
            <w:r w:rsidRPr="00577135">
              <w:rPr>
                <w:rFonts w:ascii="Arial" w:hAnsi="Arial" w:cs="Arial"/>
                <w:sz w:val="20"/>
                <w:szCs w:val="20"/>
              </w:rPr>
              <w:t>18,</w:t>
            </w:r>
            <w:r w:rsidR="00E26346">
              <w:rPr>
                <w:rFonts w:ascii="Arial" w:hAnsi="Arial" w:cs="Arial"/>
                <w:sz w:val="20"/>
                <w:szCs w:val="20"/>
              </w:rPr>
              <w:t>4</w:t>
            </w:r>
          </w:p>
        </w:tc>
      </w:tr>
    </w:tbl>
    <w:p w:rsidR="00DB1E1E" w:rsidRPr="00577135" w:rsidRDefault="00DB1E1E" w:rsidP="00DB1E1E">
      <w:pPr>
        <w:ind w:firstLine="708"/>
        <w:jc w:val="both"/>
      </w:pPr>
    </w:p>
    <w:p w:rsidR="00DB1E1E" w:rsidRDefault="00DB1E1E" w:rsidP="00DB1E1E">
      <w:pPr>
        <w:ind w:firstLine="708"/>
        <w:jc w:val="both"/>
        <w:rPr>
          <w:sz w:val="26"/>
          <w:szCs w:val="26"/>
        </w:rPr>
      </w:pPr>
      <w:r>
        <w:rPr>
          <w:sz w:val="26"/>
          <w:szCs w:val="26"/>
        </w:rPr>
        <w:t>На протяжении всего расчетного срока будет наблюдаться абсолютный рост численности детей, который несколько снизится к концу расчетного срока. При необходимой 100% обеспеченности детей общим образованием потребность в ученических местах в районе  в 201</w:t>
      </w:r>
      <w:r w:rsidR="00D9666B">
        <w:rPr>
          <w:sz w:val="26"/>
          <w:szCs w:val="26"/>
        </w:rPr>
        <w:t>9</w:t>
      </w:r>
      <w:r>
        <w:rPr>
          <w:sz w:val="26"/>
          <w:szCs w:val="26"/>
        </w:rPr>
        <w:t xml:space="preserve"> году по стабилизационному сценарию развития составит почти </w:t>
      </w:r>
      <w:r w:rsidR="00E26346">
        <w:rPr>
          <w:sz w:val="26"/>
          <w:szCs w:val="26"/>
        </w:rPr>
        <w:t>12963</w:t>
      </w:r>
      <w:r>
        <w:rPr>
          <w:sz w:val="26"/>
          <w:szCs w:val="26"/>
        </w:rPr>
        <w:t xml:space="preserve"> мест при имеющихся на сегодняшний день  </w:t>
      </w:r>
      <w:r w:rsidR="00E26346">
        <w:rPr>
          <w:sz w:val="26"/>
          <w:szCs w:val="26"/>
        </w:rPr>
        <w:t>7509</w:t>
      </w:r>
      <w:r>
        <w:rPr>
          <w:sz w:val="26"/>
          <w:szCs w:val="26"/>
        </w:rPr>
        <w:t xml:space="preserve"> мест. </w:t>
      </w:r>
    </w:p>
    <w:p w:rsidR="00DB1E1E" w:rsidRDefault="00DB1E1E" w:rsidP="00DB1E1E">
      <w:pPr>
        <w:ind w:firstLine="708"/>
        <w:jc w:val="both"/>
        <w:rPr>
          <w:sz w:val="26"/>
          <w:szCs w:val="26"/>
        </w:rPr>
      </w:pPr>
      <w:r>
        <w:rPr>
          <w:sz w:val="26"/>
          <w:szCs w:val="26"/>
        </w:rPr>
        <w:t xml:space="preserve">В связи с прогнозируемым ростом усилится нагрузка на учреждения образования, что потребует вода новых мощностей и оптимизации существующей сети. </w:t>
      </w:r>
    </w:p>
    <w:p w:rsidR="00DB1E1E" w:rsidRPr="00DB1E1E" w:rsidRDefault="00DB1E1E" w:rsidP="00DB1E1E">
      <w:pPr>
        <w:ind w:firstLine="708"/>
        <w:jc w:val="both"/>
        <w:rPr>
          <w:sz w:val="26"/>
          <w:szCs w:val="26"/>
        </w:rPr>
      </w:pPr>
      <w:r w:rsidRPr="00DB1E1E">
        <w:rPr>
          <w:sz w:val="26"/>
          <w:szCs w:val="26"/>
        </w:rPr>
        <w:t>Основными мероприятиям</w:t>
      </w:r>
      <w:r w:rsidR="00F853E2">
        <w:rPr>
          <w:sz w:val="26"/>
          <w:szCs w:val="26"/>
        </w:rPr>
        <w:t xml:space="preserve">и на среднесрочную перспективу </w:t>
      </w:r>
      <w:r w:rsidRPr="00DB1E1E">
        <w:rPr>
          <w:sz w:val="26"/>
          <w:szCs w:val="26"/>
        </w:rPr>
        <w:t>станут:</w:t>
      </w:r>
    </w:p>
    <w:p w:rsidR="00DB1E1E" w:rsidRDefault="00DB1E1E" w:rsidP="008F0A07">
      <w:pPr>
        <w:numPr>
          <w:ilvl w:val="0"/>
          <w:numId w:val="34"/>
        </w:numPr>
        <w:spacing w:before="120" w:after="120"/>
        <w:jc w:val="both"/>
        <w:rPr>
          <w:b/>
          <w:i/>
          <w:sz w:val="26"/>
          <w:szCs w:val="26"/>
        </w:rPr>
      </w:pPr>
      <w:r>
        <w:rPr>
          <w:b/>
          <w:i/>
          <w:sz w:val="26"/>
          <w:szCs w:val="26"/>
        </w:rPr>
        <w:t>С</w:t>
      </w:r>
      <w:r w:rsidRPr="00C04E9D">
        <w:rPr>
          <w:b/>
          <w:i/>
          <w:sz w:val="26"/>
          <w:szCs w:val="26"/>
        </w:rPr>
        <w:t xml:space="preserve">троительство школы в </w:t>
      </w:r>
      <w:r w:rsidR="006412BE">
        <w:rPr>
          <w:b/>
          <w:i/>
          <w:sz w:val="26"/>
          <w:szCs w:val="26"/>
        </w:rPr>
        <w:t>ст.</w:t>
      </w:r>
      <w:r w:rsidR="00E26346">
        <w:rPr>
          <w:b/>
          <w:i/>
          <w:sz w:val="26"/>
          <w:szCs w:val="26"/>
        </w:rPr>
        <w:t>Гребенская</w:t>
      </w:r>
      <w:r w:rsidR="006412BE">
        <w:rPr>
          <w:b/>
          <w:i/>
          <w:sz w:val="26"/>
          <w:szCs w:val="26"/>
        </w:rPr>
        <w:t xml:space="preserve"> на </w:t>
      </w:r>
      <w:r w:rsidR="00E26346">
        <w:rPr>
          <w:b/>
          <w:i/>
          <w:sz w:val="26"/>
          <w:szCs w:val="26"/>
        </w:rPr>
        <w:t>240</w:t>
      </w:r>
      <w:r>
        <w:rPr>
          <w:b/>
          <w:i/>
          <w:sz w:val="26"/>
          <w:szCs w:val="26"/>
        </w:rPr>
        <w:t xml:space="preserve"> мест (</w:t>
      </w:r>
      <w:r w:rsidR="006412BE">
        <w:rPr>
          <w:b/>
          <w:i/>
          <w:sz w:val="26"/>
          <w:szCs w:val="26"/>
        </w:rPr>
        <w:t>первая очередь</w:t>
      </w:r>
      <w:r>
        <w:rPr>
          <w:b/>
          <w:i/>
          <w:sz w:val="26"/>
          <w:szCs w:val="26"/>
        </w:rPr>
        <w:t>);</w:t>
      </w:r>
    </w:p>
    <w:p w:rsidR="00DB1E1E" w:rsidRPr="004031F3" w:rsidRDefault="00DB1E1E" w:rsidP="008F0A07">
      <w:pPr>
        <w:numPr>
          <w:ilvl w:val="0"/>
          <w:numId w:val="34"/>
        </w:numPr>
        <w:spacing w:before="120" w:after="120"/>
        <w:jc w:val="both"/>
        <w:rPr>
          <w:b/>
          <w:i/>
          <w:sz w:val="26"/>
          <w:szCs w:val="26"/>
        </w:rPr>
      </w:pPr>
      <w:r>
        <w:rPr>
          <w:b/>
          <w:i/>
          <w:sz w:val="26"/>
          <w:szCs w:val="26"/>
        </w:rPr>
        <w:t>С</w:t>
      </w:r>
      <w:r w:rsidRPr="00C04E9D">
        <w:rPr>
          <w:b/>
          <w:i/>
          <w:sz w:val="26"/>
          <w:szCs w:val="26"/>
        </w:rPr>
        <w:t xml:space="preserve">троительство школы в </w:t>
      </w:r>
      <w:r w:rsidR="004031F3">
        <w:rPr>
          <w:b/>
          <w:i/>
          <w:sz w:val="26"/>
          <w:szCs w:val="26"/>
        </w:rPr>
        <w:t>ст.Шелковская</w:t>
      </w:r>
      <w:r w:rsidRPr="00C04E9D">
        <w:rPr>
          <w:b/>
          <w:i/>
          <w:sz w:val="26"/>
          <w:szCs w:val="26"/>
        </w:rPr>
        <w:t xml:space="preserve"> </w:t>
      </w:r>
      <w:r>
        <w:rPr>
          <w:b/>
          <w:i/>
          <w:sz w:val="26"/>
          <w:szCs w:val="26"/>
        </w:rPr>
        <w:t xml:space="preserve">на </w:t>
      </w:r>
      <w:r w:rsidR="004031F3">
        <w:rPr>
          <w:b/>
          <w:i/>
          <w:sz w:val="26"/>
          <w:szCs w:val="26"/>
        </w:rPr>
        <w:t>600</w:t>
      </w:r>
      <w:r>
        <w:rPr>
          <w:b/>
          <w:i/>
          <w:sz w:val="26"/>
          <w:szCs w:val="26"/>
        </w:rPr>
        <w:t xml:space="preserve"> мест (</w:t>
      </w:r>
      <w:r w:rsidR="006412BE">
        <w:rPr>
          <w:b/>
          <w:i/>
          <w:sz w:val="26"/>
          <w:szCs w:val="26"/>
        </w:rPr>
        <w:t>первая очередь</w:t>
      </w:r>
      <w:r>
        <w:rPr>
          <w:b/>
          <w:i/>
          <w:sz w:val="26"/>
          <w:szCs w:val="26"/>
        </w:rPr>
        <w:t>);</w:t>
      </w:r>
    </w:p>
    <w:p w:rsidR="00DB1E1E" w:rsidRDefault="00DB1E1E" w:rsidP="008F0A07">
      <w:pPr>
        <w:numPr>
          <w:ilvl w:val="0"/>
          <w:numId w:val="34"/>
        </w:numPr>
        <w:spacing w:before="120" w:after="120"/>
        <w:jc w:val="both"/>
        <w:rPr>
          <w:b/>
          <w:i/>
          <w:sz w:val="26"/>
          <w:szCs w:val="26"/>
        </w:rPr>
      </w:pPr>
      <w:r>
        <w:rPr>
          <w:b/>
          <w:i/>
          <w:sz w:val="26"/>
          <w:szCs w:val="26"/>
        </w:rPr>
        <w:t>С</w:t>
      </w:r>
      <w:r w:rsidRPr="00C04E9D">
        <w:rPr>
          <w:b/>
          <w:i/>
          <w:sz w:val="26"/>
          <w:szCs w:val="26"/>
        </w:rPr>
        <w:t>тр</w:t>
      </w:r>
      <w:r w:rsidR="006412BE">
        <w:rPr>
          <w:b/>
          <w:i/>
          <w:sz w:val="26"/>
          <w:szCs w:val="26"/>
        </w:rPr>
        <w:t>оительство школы в с.Ч</w:t>
      </w:r>
      <w:r w:rsidR="004031F3">
        <w:rPr>
          <w:b/>
          <w:i/>
          <w:sz w:val="26"/>
          <w:szCs w:val="26"/>
        </w:rPr>
        <w:t>ервленная</w:t>
      </w:r>
      <w:r w:rsidR="006412BE">
        <w:rPr>
          <w:b/>
          <w:i/>
          <w:sz w:val="26"/>
          <w:szCs w:val="26"/>
        </w:rPr>
        <w:t xml:space="preserve"> на </w:t>
      </w:r>
      <w:r w:rsidR="004031F3">
        <w:rPr>
          <w:b/>
          <w:i/>
          <w:sz w:val="26"/>
          <w:szCs w:val="26"/>
        </w:rPr>
        <w:t>540</w:t>
      </w:r>
      <w:r w:rsidR="006412BE">
        <w:rPr>
          <w:b/>
          <w:i/>
          <w:sz w:val="26"/>
          <w:szCs w:val="26"/>
        </w:rPr>
        <w:t xml:space="preserve"> мест</w:t>
      </w:r>
      <w:r>
        <w:rPr>
          <w:b/>
          <w:i/>
          <w:sz w:val="26"/>
          <w:szCs w:val="26"/>
        </w:rPr>
        <w:t xml:space="preserve">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ст.Карагалинская</w:t>
      </w:r>
      <w:r>
        <w:rPr>
          <w:b/>
          <w:i/>
          <w:sz w:val="26"/>
          <w:szCs w:val="26"/>
        </w:rPr>
        <w:t xml:space="preserve"> на </w:t>
      </w:r>
      <w:r w:rsidR="004031F3">
        <w:rPr>
          <w:b/>
          <w:i/>
          <w:sz w:val="26"/>
          <w:szCs w:val="26"/>
        </w:rPr>
        <w:t>432</w:t>
      </w:r>
      <w:r>
        <w:rPr>
          <w:b/>
          <w:i/>
          <w:sz w:val="26"/>
          <w:szCs w:val="26"/>
        </w:rPr>
        <w:t xml:space="preserve"> мест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с.Коби</w:t>
      </w:r>
      <w:r w:rsidR="006412BE">
        <w:rPr>
          <w:b/>
          <w:i/>
          <w:sz w:val="26"/>
          <w:szCs w:val="26"/>
        </w:rPr>
        <w:t xml:space="preserve"> </w:t>
      </w:r>
      <w:r>
        <w:rPr>
          <w:b/>
          <w:i/>
          <w:sz w:val="26"/>
          <w:szCs w:val="26"/>
        </w:rPr>
        <w:t xml:space="preserve">на </w:t>
      </w:r>
      <w:r w:rsidR="004031F3">
        <w:rPr>
          <w:b/>
          <w:i/>
          <w:sz w:val="26"/>
          <w:szCs w:val="26"/>
        </w:rPr>
        <w:t>180</w:t>
      </w:r>
      <w:r>
        <w:rPr>
          <w:b/>
          <w:i/>
          <w:sz w:val="26"/>
          <w:szCs w:val="26"/>
        </w:rPr>
        <w:t xml:space="preserve"> мест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ст.Курдюковская</w:t>
      </w:r>
      <w:r w:rsidR="006412BE">
        <w:rPr>
          <w:b/>
          <w:i/>
          <w:sz w:val="26"/>
          <w:szCs w:val="26"/>
        </w:rPr>
        <w:t xml:space="preserve"> </w:t>
      </w:r>
      <w:r>
        <w:rPr>
          <w:b/>
          <w:i/>
          <w:sz w:val="26"/>
          <w:szCs w:val="26"/>
        </w:rPr>
        <w:t xml:space="preserve">на </w:t>
      </w:r>
      <w:r w:rsidR="004031F3">
        <w:rPr>
          <w:b/>
          <w:i/>
          <w:sz w:val="26"/>
          <w:szCs w:val="26"/>
        </w:rPr>
        <w:t>180</w:t>
      </w:r>
      <w:r>
        <w:rPr>
          <w:b/>
          <w:i/>
          <w:sz w:val="26"/>
          <w:szCs w:val="26"/>
        </w:rPr>
        <w:t xml:space="preserve"> мест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ст.Ново-Щедринская</w:t>
      </w:r>
      <w:r>
        <w:rPr>
          <w:b/>
          <w:i/>
          <w:sz w:val="26"/>
          <w:szCs w:val="26"/>
        </w:rPr>
        <w:t xml:space="preserve"> на </w:t>
      </w:r>
      <w:r w:rsidR="004031F3">
        <w:rPr>
          <w:b/>
          <w:i/>
          <w:sz w:val="26"/>
          <w:szCs w:val="26"/>
        </w:rPr>
        <w:t>180</w:t>
      </w:r>
      <w:r>
        <w:rPr>
          <w:b/>
          <w:i/>
          <w:sz w:val="26"/>
          <w:szCs w:val="26"/>
        </w:rPr>
        <w:t xml:space="preserve"> мест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6412BE">
        <w:rPr>
          <w:b/>
          <w:i/>
          <w:sz w:val="26"/>
          <w:szCs w:val="26"/>
        </w:rPr>
        <w:t>ст.</w:t>
      </w:r>
      <w:r w:rsidR="004031F3">
        <w:rPr>
          <w:b/>
          <w:i/>
          <w:sz w:val="26"/>
          <w:szCs w:val="26"/>
        </w:rPr>
        <w:t>Старо-Щедринская</w:t>
      </w:r>
      <w:r w:rsidR="006412BE">
        <w:rPr>
          <w:b/>
          <w:i/>
          <w:sz w:val="26"/>
          <w:szCs w:val="26"/>
        </w:rPr>
        <w:t xml:space="preserve"> </w:t>
      </w:r>
      <w:r>
        <w:rPr>
          <w:b/>
          <w:i/>
          <w:sz w:val="26"/>
          <w:szCs w:val="26"/>
        </w:rPr>
        <w:t xml:space="preserve">на </w:t>
      </w:r>
      <w:r w:rsidR="004031F3">
        <w:rPr>
          <w:b/>
          <w:i/>
          <w:sz w:val="26"/>
          <w:szCs w:val="26"/>
        </w:rPr>
        <w:t>180</w:t>
      </w:r>
      <w:r>
        <w:rPr>
          <w:b/>
          <w:i/>
          <w:sz w:val="26"/>
          <w:szCs w:val="26"/>
        </w:rPr>
        <w:t xml:space="preserve"> мест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ст.Старогладовская</w:t>
      </w:r>
      <w:r>
        <w:rPr>
          <w:b/>
          <w:i/>
          <w:sz w:val="26"/>
          <w:szCs w:val="26"/>
        </w:rPr>
        <w:t xml:space="preserve"> на </w:t>
      </w:r>
      <w:r w:rsidR="004031F3">
        <w:rPr>
          <w:b/>
          <w:i/>
          <w:sz w:val="26"/>
          <w:szCs w:val="26"/>
        </w:rPr>
        <w:t>180</w:t>
      </w:r>
      <w:r>
        <w:rPr>
          <w:b/>
          <w:i/>
          <w:sz w:val="26"/>
          <w:szCs w:val="26"/>
        </w:rPr>
        <w:t xml:space="preserve"> мест (расчётный срок);</w:t>
      </w:r>
    </w:p>
    <w:p w:rsidR="00CD3ACA" w:rsidRDefault="00DB1E1E" w:rsidP="008F0A07">
      <w:pPr>
        <w:numPr>
          <w:ilvl w:val="0"/>
          <w:numId w:val="34"/>
        </w:numPr>
        <w:spacing w:before="120" w:after="120"/>
        <w:jc w:val="both"/>
        <w:rPr>
          <w:b/>
          <w:i/>
          <w:sz w:val="26"/>
          <w:szCs w:val="26"/>
        </w:rPr>
      </w:pPr>
      <w:r>
        <w:rPr>
          <w:b/>
          <w:i/>
          <w:sz w:val="26"/>
          <w:szCs w:val="26"/>
        </w:rPr>
        <w:t xml:space="preserve">Строительство школы в </w:t>
      </w:r>
      <w:r w:rsidR="004031F3">
        <w:rPr>
          <w:b/>
          <w:i/>
          <w:sz w:val="26"/>
          <w:szCs w:val="26"/>
        </w:rPr>
        <w:t>ст.Червленная</w:t>
      </w:r>
      <w:r w:rsidR="006412BE">
        <w:rPr>
          <w:b/>
          <w:i/>
          <w:sz w:val="26"/>
          <w:szCs w:val="26"/>
        </w:rPr>
        <w:t xml:space="preserve"> на </w:t>
      </w:r>
      <w:r w:rsidR="004031F3">
        <w:rPr>
          <w:b/>
          <w:i/>
          <w:sz w:val="26"/>
          <w:szCs w:val="26"/>
        </w:rPr>
        <w:t>180</w:t>
      </w:r>
      <w:r>
        <w:rPr>
          <w:b/>
          <w:i/>
          <w:sz w:val="26"/>
          <w:szCs w:val="26"/>
        </w:rPr>
        <w:t xml:space="preserve"> мест (расчётный срок)</w:t>
      </w:r>
      <w:r w:rsidR="00CD3ACA">
        <w:rPr>
          <w:b/>
          <w:i/>
          <w:sz w:val="26"/>
          <w:szCs w:val="26"/>
        </w:rPr>
        <w:t>;</w:t>
      </w:r>
    </w:p>
    <w:p w:rsidR="00DB1E1E" w:rsidRPr="00CD3ACA" w:rsidRDefault="00CD3ACA" w:rsidP="008F0A07">
      <w:pPr>
        <w:numPr>
          <w:ilvl w:val="0"/>
          <w:numId w:val="34"/>
        </w:numPr>
        <w:spacing w:before="120" w:after="120"/>
        <w:jc w:val="both"/>
        <w:rPr>
          <w:b/>
          <w:i/>
          <w:sz w:val="26"/>
          <w:szCs w:val="26"/>
        </w:rPr>
      </w:pPr>
      <w:r>
        <w:rPr>
          <w:b/>
          <w:i/>
          <w:sz w:val="26"/>
          <w:szCs w:val="26"/>
        </w:rPr>
        <w:t>Строительство здания школы в ст.</w:t>
      </w:r>
      <w:r w:rsidR="004031F3">
        <w:rPr>
          <w:b/>
          <w:i/>
          <w:sz w:val="26"/>
          <w:szCs w:val="26"/>
        </w:rPr>
        <w:t>Гребенская</w:t>
      </w:r>
      <w:r>
        <w:rPr>
          <w:b/>
          <w:i/>
          <w:sz w:val="26"/>
          <w:szCs w:val="26"/>
        </w:rPr>
        <w:t xml:space="preserve"> на </w:t>
      </w:r>
      <w:r w:rsidR="004031F3">
        <w:rPr>
          <w:b/>
          <w:i/>
          <w:sz w:val="26"/>
          <w:szCs w:val="26"/>
        </w:rPr>
        <w:t xml:space="preserve">240 </w:t>
      </w:r>
      <w:r>
        <w:rPr>
          <w:b/>
          <w:i/>
          <w:sz w:val="26"/>
          <w:szCs w:val="26"/>
        </w:rPr>
        <w:t>мест (расчетный срок)</w:t>
      </w:r>
      <w:r w:rsidR="00DB1E1E" w:rsidRPr="00CD3ACA">
        <w:rPr>
          <w:b/>
          <w:i/>
          <w:sz w:val="26"/>
          <w:szCs w:val="26"/>
        </w:rPr>
        <w:t>;</w:t>
      </w:r>
    </w:p>
    <w:p w:rsidR="00DB1E1E" w:rsidRDefault="004031F3" w:rsidP="008F0A07">
      <w:pPr>
        <w:numPr>
          <w:ilvl w:val="0"/>
          <w:numId w:val="34"/>
        </w:numPr>
        <w:spacing w:before="120" w:after="120"/>
        <w:jc w:val="both"/>
        <w:rPr>
          <w:b/>
          <w:i/>
          <w:sz w:val="26"/>
          <w:szCs w:val="26"/>
        </w:rPr>
      </w:pPr>
      <w:r>
        <w:rPr>
          <w:b/>
          <w:i/>
          <w:sz w:val="26"/>
          <w:szCs w:val="26"/>
        </w:rPr>
        <w:t>Реконструкция</w:t>
      </w:r>
      <w:r w:rsidR="00CD3ACA">
        <w:rPr>
          <w:b/>
          <w:i/>
          <w:sz w:val="26"/>
          <w:szCs w:val="26"/>
        </w:rPr>
        <w:t xml:space="preserve"> </w:t>
      </w:r>
      <w:r w:rsidR="00DB1E1E">
        <w:rPr>
          <w:b/>
          <w:i/>
          <w:sz w:val="26"/>
          <w:szCs w:val="26"/>
        </w:rPr>
        <w:t xml:space="preserve"> здания школы в с.</w:t>
      </w:r>
      <w:r>
        <w:rPr>
          <w:b/>
          <w:i/>
          <w:sz w:val="26"/>
          <w:szCs w:val="26"/>
        </w:rPr>
        <w:t>Сара-Су</w:t>
      </w:r>
      <w:r w:rsidR="00CD3ACA">
        <w:rPr>
          <w:b/>
          <w:i/>
          <w:sz w:val="26"/>
          <w:szCs w:val="26"/>
        </w:rPr>
        <w:t xml:space="preserve"> на </w:t>
      </w:r>
      <w:r>
        <w:rPr>
          <w:b/>
          <w:i/>
          <w:sz w:val="26"/>
          <w:szCs w:val="26"/>
        </w:rPr>
        <w:t>120</w:t>
      </w:r>
      <w:r w:rsidR="00CD3ACA">
        <w:rPr>
          <w:b/>
          <w:i/>
          <w:sz w:val="26"/>
          <w:szCs w:val="26"/>
        </w:rPr>
        <w:t xml:space="preserve"> мест</w:t>
      </w:r>
      <w:r w:rsidR="00DB1E1E">
        <w:rPr>
          <w:b/>
          <w:i/>
          <w:sz w:val="26"/>
          <w:szCs w:val="26"/>
        </w:rPr>
        <w:t xml:space="preserve"> (</w:t>
      </w:r>
      <w:r w:rsidR="00CD3ACA">
        <w:rPr>
          <w:b/>
          <w:i/>
          <w:sz w:val="26"/>
          <w:szCs w:val="26"/>
        </w:rPr>
        <w:t>первая очередь</w:t>
      </w:r>
      <w:r w:rsidR="00DB1E1E">
        <w:rPr>
          <w:b/>
          <w:i/>
          <w:sz w:val="26"/>
          <w:szCs w:val="26"/>
        </w:rPr>
        <w:t>);</w:t>
      </w:r>
    </w:p>
    <w:p w:rsidR="00DB1E1E" w:rsidRDefault="00DB1E1E" w:rsidP="008F0A07">
      <w:pPr>
        <w:numPr>
          <w:ilvl w:val="0"/>
          <w:numId w:val="34"/>
        </w:numPr>
        <w:spacing w:before="120" w:after="120"/>
        <w:jc w:val="both"/>
        <w:rPr>
          <w:b/>
          <w:i/>
          <w:sz w:val="26"/>
          <w:szCs w:val="26"/>
        </w:rPr>
      </w:pPr>
      <w:r>
        <w:rPr>
          <w:b/>
          <w:i/>
          <w:sz w:val="26"/>
          <w:szCs w:val="26"/>
        </w:rPr>
        <w:t>Строительство во всех школах спортивных залов, а в крупных школах бассейнов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здания Центра детско-юношеского творчества в </w:t>
      </w:r>
      <w:r w:rsidR="00CD3ACA">
        <w:rPr>
          <w:b/>
          <w:i/>
          <w:sz w:val="26"/>
          <w:szCs w:val="26"/>
        </w:rPr>
        <w:t>ст.</w:t>
      </w:r>
      <w:r w:rsidR="004031F3">
        <w:rPr>
          <w:b/>
          <w:i/>
          <w:sz w:val="26"/>
          <w:szCs w:val="26"/>
        </w:rPr>
        <w:t>Шелковская и ст.Червленная</w:t>
      </w:r>
      <w:r>
        <w:rPr>
          <w:b/>
          <w:i/>
          <w:sz w:val="26"/>
          <w:szCs w:val="26"/>
        </w:rPr>
        <w:t xml:space="preserve"> (расчётный срок);</w:t>
      </w:r>
    </w:p>
    <w:p w:rsidR="00DB1E1E" w:rsidRDefault="00DB1E1E" w:rsidP="008F0A07">
      <w:pPr>
        <w:numPr>
          <w:ilvl w:val="0"/>
          <w:numId w:val="34"/>
        </w:numPr>
        <w:spacing w:before="120" w:after="120"/>
        <w:jc w:val="both"/>
        <w:rPr>
          <w:b/>
          <w:i/>
          <w:sz w:val="26"/>
          <w:szCs w:val="26"/>
        </w:rPr>
      </w:pPr>
      <w:r>
        <w:rPr>
          <w:b/>
          <w:i/>
          <w:sz w:val="26"/>
          <w:szCs w:val="26"/>
        </w:rPr>
        <w:t xml:space="preserve">Строительство здания </w:t>
      </w:r>
      <w:r w:rsidR="004031F3">
        <w:rPr>
          <w:b/>
          <w:i/>
          <w:sz w:val="26"/>
          <w:szCs w:val="26"/>
        </w:rPr>
        <w:t>ст.Гребенская</w:t>
      </w:r>
      <w:r>
        <w:rPr>
          <w:b/>
          <w:i/>
          <w:sz w:val="26"/>
          <w:szCs w:val="26"/>
        </w:rPr>
        <w:t xml:space="preserve"> межшкольного учебно-производственного комбината (расчётный срок).</w:t>
      </w:r>
    </w:p>
    <w:p w:rsidR="00DB1E1E" w:rsidRPr="00C73D5B" w:rsidRDefault="00DB1E1E" w:rsidP="00DB1E1E">
      <w:pPr>
        <w:pStyle w:val="a5"/>
        <w:spacing w:before="120"/>
        <w:ind w:firstLine="709"/>
        <w:jc w:val="both"/>
        <w:rPr>
          <w:sz w:val="26"/>
          <w:szCs w:val="26"/>
        </w:rPr>
      </w:pPr>
      <w:r>
        <w:rPr>
          <w:sz w:val="26"/>
          <w:szCs w:val="26"/>
        </w:rPr>
        <w:t>Помимо этого, необходимо решать вопросы реорганизации функционирующих школ с целью обеспечения всеми видами услуг в соответствии с нормативными требованиями; обеспечения подвоза учащихся их периферийных поселений в укрупненные школы с улучшенной материально-технической базой и квалифицированными кадрами.</w:t>
      </w:r>
      <w:r w:rsidRPr="00C73D5B">
        <w:t xml:space="preserve"> </w:t>
      </w:r>
      <w:r w:rsidRPr="00C73D5B">
        <w:rPr>
          <w:sz w:val="26"/>
          <w:szCs w:val="26"/>
        </w:rPr>
        <w:t xml:space="preserve">В процессе восстановления и развития системы среднего образования типовое разнообразие школ должно быть увеличено, в него должны войти такие типы школ, как языковая (с углубленным изучением языка), школы развивающего образования и другие современные модели образовательных учреждений, школы, реализующие наверстывающее обучение и реабилитационную функцию. </w:t>
      </w:r>
    </w:p>
    <w:p w:rsidR="00DB1E1E" w:rsidRPr="009F04D4" w:rsidRDefault="00DB1E1E" w:rsidP="009F04D4">
      <w:pPr>
        <w:spacing w:before="120" w:after="120"/>
        <w:ind w:firstLine="709"/>
        <w:jc w:val="both"/>
        <w:rPr>
          <w:sz w:val="26"/>
          <w:szCs w:val="26"/>
        </w:rPr>
      </w:pPr>
      <w:r>
        <w:rPr>
          <w:sz w:val="26"/>
          <w:szCs w:val="26"/>
        </w:rPr>
        <w:t xml:space="preserve">В развитии базы профессионального образования стоит сделать упор на подготовку специалистов тех отраслей экономики, развитие которых будет целесообразным для района: </w:t>
      </w:r>
      <w:r w:rsidRPr="00DA0CF4">
        <w:rPr>
          <w:sz w:val="26"/>
          <w:szCs w:val="26"/>
        </w:rPr>
        <w:t xml:space="preserve">деревообработки, сельского хозяйства и т.д. Помимо этого предстоит решить проблемы </w:t>
      </w:r>
      <w:r>
        <w:rPr>
          <w:sz w:val="26"/>
          <w:szCs w:val="26"/>
        </w:rPr>
        <w:t>неудовлетворительного состояния</w:t>
      </w:r>
      <w:r w:rsidRPr="00DA0CF4">
        <w:rPr>
          <w:sz w:val="26"/>
          <w:szCs w:val="26"/>
        </w:rPr>
        <w:t xml:space="preserve"> материальной базы для подготовки кадров. </w:t>
      </w:r>
    </w:p>
    <w:p w:rsidR="004C0309" w:rsidRDefault="002908C8" w:rsidP="004C0309">
      <w:pPr>
        <w:pStyle w:val="3"/>
        <w:numPr>
          <w:ilvl w:val="1"/>
          <w:numId w:val="1"/>
        </w:numPr>
        <w:spacing w:after="240"/>
        <w:ind w:left="1060" w:hanging="703"/>
        <w:rPr>
          <w:rFonts w:ascii="Times New Roman" w:hAnsi="Times New Roman" w:cs="Times New Roman"/>
          <w:color w:val="0000FF"/>
        </w:rPr>
      </w:pPr>
      <w:bookmarkStart w:id="18" w:name="_Toc271105531"/>
      <w:r>
        <w:rPr>
          <w:rFonts w:ascii="Times New Roman" w:hAnsi="Times New Roman" w:cs="Times New Roman"/>
          <w:color w:val="0000FF"/>
        </w:rPr>
        <w:t>К</w:t>
      </w:r>
      <w:r w:rsidR="004C0309">
        <w:rPr>
          <w:rFonts w:ascii="Times New Roman" w:hAnsi="Times New Roman" w:cs="Times New Roman"/>
          <w:color w:val="0000FF"/>
        </w:rPr>
        <w:t>ультура.</w:t>
      </w:r>
      <w:bookmarkEnd w:id="18"/>
    </w:p>
    <w:p w:rsidR="007D0E02" w:rsidRDefault="007D0E02" w:rsidP="007D0E02">
      <w:pPr>
        <w:spacing w:before="120" w:after="120"/>
        <w:ind w:firstLine="851"/>
        <w:jc w:val="both"/>
        <w:rPr>
          <w:sz w:val="26"/>
          <w:szCs w:val="26"/>
        </w:rPr>
      </w:pPr>
      <w:r w:rsidRPr="00750D67">
        <w:rPr>
          <w:sz w:val="26"/>
          <w:szCs w:val="26"/>
        </w:rPr>
        <w:t xml:space="preserve">Качественное состояние социальной сферы играет немаловажную роль в </w:t>
      </w:r>
      <w:r>
        <w:rPr>
          <w:sz w:val="26"/>
          <w:szCs w:val="26"/>
        </w:rPr>
        <w:t>будущем</w:t>
      </w:r>
      <w:r w:rsidRPr="00750D67">
        <w:rPr>
          <w:sz w:val="26"/>
          <w:szCs w:val="26"/>
        </w:rPr>
        <w:t xml:space="preserve"> развитии</w:t>
      </w:r>
      <w:r>
        <w:rPr>
          <w:sz w:val="26"/>
          <w:szCs w:val="26"/>
        </w:rPr>
        <w:t xml:space="preserve"> региона</w:t>
      </w:r>
      <w:r w:rsidRPr="00750D67">
        <w:rPr>
          <w:sz w:val="26"/>
          <w:szCs w:val="26"/>
        </w:rPr>
        <w:t>, так как способствует притоку и концентрации молодых специалистов, составляющих основу будущей</w:t>
      </w:r>
      <w:r w:rsidRPr="009D562B">
        <w:rPr>
          <w:sz w:val="26"/>
          <w:szCs w:val="26"/>
        </w:rPr>
        <w:t xml:space="preserve"> экономики. </w:t>
      </w:r>
    </w:p>
    <w:p w:rsidR="007D0E02" w:rsidRDefault="007D0E02" w:rsidP="007D0E02">
      <w:pPr>
        <w:spacing w:before="120" w:after="120"/>
        <w:ind w:firstLine="851"/>
        <w:jc w:val="both"/>
        <w:rPr>
          <w:sz w:val="26"/>
          <w:szCs w:val="26"/>
        </w:rPr>
      </w:pPr>
      <w:r>
        <w:rPr>
          <w:sz w:val="26"/>
          <w:szCs w:val="26"/>
        </w:rPr>
        <w:t xml:space="preserve">Учитывая слабую популярность учреждений культуры в настоящее время, для </w:t>
      </w:r>
      <w:r w:rsidRPr="005E44A9">
        <w:rPr>
          <w:sz w:val="26"/>
          <w:szCs w:val="26"/>
        </w:rPr>
        <w:t xml:space="preserve">повышения культурного уровня населения </w:t>
      </w:r>
      <w:r w:rsidR="009F04D4">
        <w:rPr>
          <w:sz w:val="26"/>
          <w:szCs w:val="26"/>
        </w:rPr>
        <w:t>Шелковского</w:t>
      </w:r>
      <w:r>
        <w:rPr>
          <w:sz w:val="26"/>
          <w:szCs w:val="26"/>
        </w:rPr>
        <w:t xml:space="preserve"> района</w:t>
      </w:r>
      <w:r w:rsidRPr="00FD2AF0">
        <w:rPr>
          <w:sz w:val="26"/>
          <w:szCs w:val="26"/>
        </w:rPr>
        <w:t xml:space="preserve"> </w:t>
      </w:r>
      <w:r>
        <w:rPr>
          <w:sz w:val="26"/>
          <w:szCs w:val="26"/>
        </w:rPr>
        <w:t>на расчетную перспективу необходимо провести ряд мероприятий по стабилизации сферы культуры, предполагающие:</w:t>
      </w:r>
    </w:p>
    <w:p w:rsidR="007D0E02" w:rsidRDefault="007D0E02" w:rsidP="008F0A07">
      <w:pPr>
        <w:numPr>
          <w:ilvl w:val="0"/>
          <w:numId w:val="28"/>
        </w:numPr>
        <w:tabs>
          <w:tab w:val="clear" w:pos="1260"/>
          <w:tab w:val="num" w:pos="1309"/>
          <w:tab w:val="num" w:pos="1440"/>
        </w:tabs>
        <w:spacing w:before="120" w:after="120"/>
        <w:ind w:left="0" w:firstLine="851"/>
        <w:jc w:val="both"/>
        <w:rPr>
          <w:sz w:val="26"/>
          <w:szCs w:val="26"/>
        </w:rPr>
      </w:pPr>
      <w:r w:rsidRPr="003601F5">
        <w:rPr>
          <w:sz w:val="26"/>
          <w:szCs w:val="26"/>
        </w:rPr>
        <w:t>использование имеющихся учреждений культуры многофункционально, создавая кружки и клубы по интересам, отвечающим требованиям сегодняшнего дня</w:t>
      </w:r>
      <w:r>
        <w:rPr>
          <w:sz w:val="26"/>
          <w:szCs w:val="26"/>
        </w:rPr>
        <w:t>, а также расширение различных видов культурно-досуговых и просветительных услуг</w:t>
      </w:r>
      <w:r w:rsidRPr="00125EA9">
        <w:rPr>
          <w:sz w:val="26"/>
          <w:szCs w:val="26"/>
        </w:rPr>
        <w:t>;</w:t>
      </w:r>
    </w:p>
    <w:p w:rsidR="007D0E02" w:rsidRDefault="007D0E02" w:rsidP="008F0A07">
      <w:pPr>
        <w:numPr>
          <w:ilvl w:val="0"/>
          <w:numId w:val="28"/>
        </w:numPr>
        <w:tabs>
          <w:tab w:val="clear" w:pos="1260"/>
          <w:tab w:val="num" w:pos="1309"/>
          <w:tab w:val="num" w:pos="1440"/>
        </w:tabs>
        <w:spacing w:before="120" w:after="120"/>
        <w:ind w:left="0" w:firstLine="851"/>
        <w:jc w:val="both"/>
        <w:rPr>
          <w:sz w:val="26"/>
          <w:szCs w:val="26"/>
        </w:rPr>
      </w:pPr>
      <w:r>
        <w:rPr>
          <w:sz w:val="26"/>
          <w:szCs w:val="26"/>
        </w:rPr>
        <w:t>совершенствование формы и методов</w:t>
      </w:r>
      <w:r w:rsidRPr="003601F5">
        <w:rPr>
          <w:sz w:val="26"/>
          <w:szCs w:val="26"/>
        </w:rPr>
        <w:t xml:space="preserve"> работы с населением, особенно детьми, подростками и молодежью</w:t>
      </w:r>
      <w:r>
        <w:rPr>
          <w:sz w:val="26"/>
          <w:szCs w:val="26"/>
        </w:rPr>
        <w:t>;</w:t>
      </w:r>
    </w:p>
    <w:p w:rsidR="007D0E02" w:rsidRDefault="007D0E02" w:rsidP="008F0A07">
      <w:pPr>
        <w:numPr>
          <w:ilvl w:val="0"/>
          <w:numId w:val="28"/>
        </w:numPr>
        <w:tabs>
          <w:tab w:val="clear" w:pos="1260"/>
          <w:tab w:val="num" w:pos="1309"/>
          <w:tab w:val="num" w:pos="1440"/>
        </w:tabs>
        <w:spacing w:before="120" w:after="120"/>
        <w:ind w:left="0" w:firstLine="851"/>
        <w:jc w:val="both"/>
        <w:rPr>
          <w:sz w:val="26"/>
          <w:szCs w:val="26"/>
        </w:rPr>
      </w:pPr>
      <w:r>
        <w:rPr>
          <w:sz w:val="26"/>
          <w:szCs w:val="26"/>
        </w:rPr>
        <w:t>приведение материально-технической базы учреждений культуры в соответствие с нормами, а также современными тенденциями развития в этой области (создание современных</w:t>
      </w:r>
      <w:r w:rsidRPr="00AE1AAA">
        <w:rPr>
          <w:sz w:val="26"/>
          <w:szCs w:val="26"/>
        </w:rPr>
        <w:t xml:space="preserve"> библиотечно-информационн</w:t>
      </w:r>
      <w:r>
        <w:rPr>
          <w:sz w:val="26"/>
          <w:szCs w:val="26"/>
        </w:rPr>
        <w:t>ых</w:t>
      </w:r>
      <w:r w:rsidRPr="00AE1AAA">
        <w:rPr>
          <w:sz w:val="26"/>
          <w:szCs w:val="26"/>
        </w:rPr>
        <w:t xml:space="preserve"> центр</w:t>
      </w:r>
      <w:r>
        <w:rPr>
          <w:sz w:val="26"/>
          <w:szCs w:val="26"/>
        </w:rPr>
        <w:t>ов</w:t>
      </w:r>
      <w:r w:rsidRPr="00AE1AAA">
        <w:rPr>
          <w:sz w:val="26"/>
          <w:szCs w:val="26"/>
        </w:rPr>
        <w:t xml:space="preserve"> с использованием компьютерных и информационных технологий на базе существующих библиотек</w:t>
      </w:r>
      <w:r>
        <w:rPr>
          <w:sz w:val="26"/>
          <w:szCs w:val="26"/>
        </w:rPr>
        <w:t xml:space="preserve"> и др.);</w:t>
      </w:r>
    </w:p>
    <w:p w:rsidR="007D0E02" w:rsidRDefault="007D0E02" w:rsidP="008F0A07">
      <w:pPr>
        <w:numPr>
          <w:ilvl w:val="0"/>
          <w:numId w:val="28"/>
        </w:numPr>
        <w:tabs>
          <w:tab w:val="clear" w:pos="1260"/>
          <w:tab w:val="num" w:pos="1309"/>
          <w:tab w:val="num" w:pos="1440"/>
        </w:tabs>
        <w:spacing w:before="120" w:after="120"/>
        <w:ind w:left="0" w:firstLine="851"/>
        <w:jc w:val="both"/>
        <w:rPr>
          <w:sz w:val="26"/>
          <w:szCs w:val="26"/>
        </w:rPr>
      </w:pPr>
      <w:r>
        <w:rPr>
          <w:sz w:val="26"/>
          <w:szCs w:val="26"/>
        </w:rPr>
        <w:t>увеличение охвата детей дополнительным образованием.</w:t>
      </w:r>
    </w:p>
    <w:p w:rsidR="007D0E02" w:rsidRDefault="007D0E02" w:rsidP="007D0E02">
      <w:pPr>
        <w:ind w:firstLine="708"/>
        <w:jc w:val="both"/>
        <w:rPr>
          <w:sz w:val="26"/>
          <w:szCs w:val="26"/>
        </w:rPr>
      </w:pPr>
      <w:r>
        <w:rPr>
          <w:sz w:val="26"/>
          <w:szCs w:val="26"/>
        </w:rPr>
        <w:t xml:space="preserve">Для этого необходимо строительство современных домов культуры в наиболее крупных населенных пунктах района и др. На длительную перспективу – строительство типовых зданий домов культуры во всех населенных пунктах. </w:t>
      </w:r>
    </w:p>
    <w:p w:rsidR="007D0E02" w:rsidRDefault="007D0E02" w:rsidP="007D0E02">
      <w:pPr>
        <w:spacing w:before="120" w:after="120"/>
        <w:ind w:firstLine="851"/>
        <w:jc w:val="both"/>
        <w:rPr>
          <w:sz w:val="26"/>
          <w:szCs w:val="26"/>
        </w:rPr>
      </w:pPr>
      <w:r>
        <w:rPr>
          <w:sz w:val="26"/>
          <w:szCs w:val="26"/>
        </w:rPr>
        <w:t xml:space="preserve">Восстановление сети и обновление книжных фондов библиотек, создание современного библиотечно-информационного центра. </w:t>
      </w:r>
    </w:p>
    <w:p w:rsidR="007D0E02" w:rsidRPr="00434E4F" w:rsidRDefault="007D0E02" w:rsidP="007D0E02">
      <w:pPr>
        <w:spacing w:before="120" w:after="120"/>
        <w:ind w:firstLine="851"/>
        <w:jc w:val="both"/>
        <w:rPr>
          <w:b/>
          <w:sz w:val="26"/>
          <w:szCs w:val="26"/>
        </w:rPr>
      </w:pPr>
      <w:r w:rsidRPr="00434E4F">
        <w:rPr>
          <w:b/>
          <w:sz w:val="26"/>
          <w:szCs w:val="26"/>
        </w:rPr>
        <w:t xml:space="preserve">В качестве основных мероприятий в сфере культуры </w:t>
      </w:r>
      <w:r w:rsidR="004950F3">
        <w:rPr>
          <w:b/>
          <w:sz w:val="26"/>
          <w:szCs w:val="26"/>
        </w:rPr>
        <w:t>Шелковского</w:t>
      </w:r>
      <w:r w:rsidRPr="00434E4F">
        <w:rPr>
          <w:b/>
          <w:sz w:val="26"/>
          <w:szCs w:val="26"/>
        </w:rPr>
        <w:t xml:space="preserve"> района на расчетную перспективу предлагается:</w:t>
      </w:r>
    </w:p>
    <w:p w:rsidR="007D0E02" w:rsidRPr="009F04D4" w:rsidRDefault="007D0E02" w:rsidP="008F0A07">
      <w:pPr>
        <w:numPr>
          <w:ilvl w:val="0"/>
          <w:numId w:val="35"/>
        </w:numPr>
        <w:spacing w:before="120" w:after="120"/>
        <w:jc w:val="both"/>
        <w:rPr>
          <w:b/>
          <w:i/>
          <w:sz w:val="26"/>
          <w:szCs w:val="26"/>
        </w:rPr>
      </w:pPr>
      <w:r>
        <w:rPr>
          <w:b/>
          <w:i/>
          <w:sz w:val="26"/>
          <w:szCs w:val="26"/>
        </w:rPr>
        <w:t>Строительство</w:t>
      </w:r>
      <w:r w:rsidR="00DB7B2B">
        <w:rPr>
          <w:b/>
          <w:i/>
          <w:sz w:val="26"/>
          <w:szCs w:val="26"/>
        </w:rPr>
        <w:t xml:space="preserve"> современного дома культуры в ст.</w:t>
      </w:r>
      <w:r w:rsidR="009F04D4">
        <w:rPr>
          <w:b/>
          <w:i/>
          <w:sz w:val="26"/>
          <w:szCs w:val="26"/>
        </w:rPr>
        <w:t xml:space="preserve">Шелковская </w:t>
      </w:r>
      <w:r w:rsidR="002E6678">
        <w:rPr>
          <w:b/>
          <w:i/>
          <w:sz w:val="26"/>
          <w:szCs w:val="26"/>
        </w:rPr>
        <w:t>(расчётный срок);</w:t>
      </w:r>
    </w:p>
    <w:p w:rsidR="007D0E02" w:rsidRDefault="007D0E02" w:rsidP="008F0A07">
      <w:pPr>
        <w:numPr>
          <w:ilvl w:val="0"/>
          <w:numId w:val="35"/>
        </w:numPr>
        <w:spacing w:before="120" w:after="120"/>
        <w:jc w:val="both"/>
        <w:rPr>
          <w:b/>
          <w:i/>
          <w:sz w:val="26"/>
          <w:szCs w:val="26"/>
        </w:rPr>
      </w:pPr>
      <w:r>
        <w:rPr>
          <w:b/>
          <w:i/>
          <w:sz w:val="26"/>
          <w:szCs w:val="26"/>
        </w:rPr>
        <w:t>Строительство современного дома культуры в с</w:t>
      </w:r>
      <w:r w:rsidR="009F04D4">
        <w:rPr>
          <w:b/>
          <w:i/>
          <w:sz w:val="26"/>
          <w:szCs w:val="26"/>
        </w:rPr>
        <w:t>т</w:t>
      </w:r>
      <w:r>
        <w:rPr>
          <w:b/>
          <w:i/>
          <w:sz w:val="26"/>
          <w:szCs w:val="26"/>
        </w:rPr>
        <w:t>.</w:t>
      </w:r>
      <w:r w:rsidR="009F04D4">
        <w:rPr>
          <w:b/>
          <w:i/>
          <w:sz w:val="26"/>
          <w:szCs w:val="26"/>
        </w:rPr>
        <w:t>Каргалинская</w:t>
      </w:r>
      <w:r w:rsidR="00DB7B2B">
        <w:rPr>
          <w:b/>
          <w:i/>
          <w:sz w:val="26"/>
          <w:szCs w:val="26"/>
        </w:rPr>
        <w:t xml:space="preserve"> </w:t>
      </w:r>
      <w:r w:rsidR="002E6678">
        <w:rPr>
          <w:b/>
          <w:i/>
          <w:sz w:val="26"/>
          <w:szCs w:val="26"/>
        </w:rPr>
        <w:t>(расчётный срок);</w:t>
      </w:r>
    </w:p>
    <w:p w:rsidR="007D0E02" w:rsidRDefault="007D0E02" w:rsidP="008F0A07">
      <w:pPr>
        <w:numPr>
          <w:ilvl w:val="0"/>
          <w:numId w:val="35"/>
        </w:numPr>
        <w:spacing w:before="120" w:after="120"/>
        <w:jc w:val="both"/>
        <w:rPr>
          <w:b/>
          <w:i/>
          <w:sz w:val="26"/>
          <w:szCs w:val="26"/>
        </w:rPr>
      </w:pPr>
      <w:r>
        <w:rPr>
          <w:b/>
          <w:i/>
          <w:sz w:val="26"/>
          <w:szCs w:val="26"/>
        </w:rPr>
        <w:t>Строительство</w:t>
      </w:r>
      <w:r w:rsidR="00DB7B2B">
        <w:rPr>
          <w:b/>
          <w:i/>
          <w:sz w:val="26"/>
          <w:szCs w:val="26"/>
        </w:rPr>
        <w:t xml:space="preserve"> современного дома культуры в ст.</w:t>
      </w:r>
      <w:r w:rsidR="009F04D4">
        <w:rPr>
          <w:b/>
          <w:i/>
          <w:sz w:val="26"/>
          <w:szCs w:val="26"/>
        </w:rPr>
        <w:t xml:space="preserve">Червленная </w:t>
      </w:r>
      <w:r w:rsidR="002E6678">
        <w:rPr>
          <w:b/>
          <w:i/>
          <w:sz w:val="26"/>
          <w:szCs w:val="26"/>
        </w:rPr>
        <w:t>(расчётный срок);</w:t>
      </w:r>
    </w:p>
    <w:p w:rsidR="007D0E02" w:rsidRDefault="007D0E02" w:rsidP="008F0A07">
      <w:pPr>
        <w:numPr>
          <w:ilvl w:val="0"/>
          <w:numId w:val="35"/>
        </w:numPr>
        <w:spacing w:before="120" w:after="120"/>
        <w:jc w:val="both"/>
        <w:rPr>
          <w:b/>
          <w:i/>
          <w:sz w:val="26"/>
          <w:szCs w:val="26"/>
        </w:rPr>
      </w:pPr>
      <w:r>
        <w:rPr>
          <w:b/>
          <w:i/>
          <w:sz w:val="26"/>
          <w:szCs w:val="26"/>
        </w:rPr>
        <w:t>Строительство современного дома культуры в с.</w:t>
      </w:r>
      <w:r w:rsidR="009F04D4">
        <w:rPr>
          <w:b/>
          <w:i/>
          <w:sz w:val="26"/>
          <w:szCs w:val="26"/>
        </w:rPr>
        <w:t xml:space="preserve">Гребенская </w:t>
      </w:r>
      <w:r w:rsidR="002E6678">
        <w:rPr>
          <w:b/>
          <w:i/>
          <w:sz w:val="26"/>
          <w:szCs w:val="26"/>
        </w:rPr>
        <w:t>(расчётный срок);</w:t>
      </w:r>
    </w:p>
    <w:p w:rsidR="007D0E02" w:rsidRDefault="007D0E02" w:rsidP="008F0A07">
      <w:pPr>
        <w:numPr>
          <w:ilvl w:val="0"/>
          <w:numId w:val="35"/>
        </w:numPr>
        <w:spacing w:before="120" w:after="120"/>
        <w:jc w:val="both"/>
        <w:rPr>
          <w:b/>
          <w:i/>
          <w:sz w:val="26"/>
          <w:szCs w:val="26"/>
        </w:rPr>
      </w:pPr>
      <w:r>
        <w:rPr>
          <w:b/>
          <w:i/>
          <w:sz w:val="26"/>
          <w:szCs w:val="26"/>
        </w:rPr>
        <w:t>Строительство современного дома культуры в ст.</w:t>
      </w:r>
      <w:r w:rsidR="004950F3">
        <w:rPr>
          <w:b/>
          <w:i/>
          <w:sz w:val="26"/>
          <w:szCs w:val="26"/>
        </w:rPr>
        <w:t>Ново-Щедринская</w:t>
      </w:r>
      <w:r w:rsidR="00DB7B2B">
        <w:rPr>
          <w:b/>
          <w:i/>
          <w:sz w:val="26"/>
          <w:szCs w:val="26"/>
        </w:rPr>
        <w:t xml:space="preserve"> </w:t>
      </w:r>
      <w:r w:rsidR="002E6678">
        <w:rPr>
          <w:b/>
          <w:i/>
          <w:sz w:val="26"/>
          <w:szCs w:val="26"/>
        </w:rPr>
        <w:t>(расчётный срок);</w:t>
      </w:r>
    </w:p>
    <w:p w:rsidR="00DB7B2B" w:rsidRDefault="007D0E02" w:rsidP="008F0A07">
      <w:pPr>
        <w:numPr>
          <w:ilvl w:val="0"/>
          <w:numId w:val="35"/>
        </w:numPr>
        <w:spacing w:before="120" w:after="120"/>
        <w:jc w:val="both"/>
        <w:rPr>
          <w:b/>
          <w:i/>
          <w:sz w:val="26"/>
          <w:szCs w:val="26"/>
        </w:rPr>
      </w:pPr>
      <w:r>
        <w:rPr>
          <w:b/>
          <w:i/>
          <w:sz w:val="26"/>
          <w:szCs w:val="26"/>
        </w:rPr>
        <w:t>Строительство современного дома культуры в с</w:t>
      </w:r>
      <w:r w:rsidR="00DB7B2B">
        <w:rPr>
          <w:b/>
          <w:i/>
          <w:sz w:val="26"/>
          <w:szCs w:val="26"/>
        </w:rPr>
        <w:t>т.</w:t>
      </w:r>
      <w:r w:rsidR="004950F3">
        <w:rPr>
          <w:b/>
          <w:i/>
          <w:sz w:val="26"/>
          <w:szCs w:val="26"/>
        </w:rPr>
        <w:t xml:space="preserve">Червлено-Узловая </w:t>
      </w:r>
      <w:r w:rsidR="002E6678">
        <w:rPr>
          <w:b/>
          <w:i/>
          <w:sz w:val="26"/>
          <w:szCs w:val="26"/>
        </w:rPr>
        <w:t>(расчётный срок)</w:t>
      </w:r>
      <w:r w:rsidR="00DB7B2B">
        <w:rPr>
          <w:b/>
          <w:i/>
          <w:sz w:val="26"/>
          <w:szCs w:val="26"/>
        </w:rPr>
        <w:t>;</w:t>
      </w:r>
    </w:p>
    <w:p w:rsidR="007D0E02" w:rsidRDefault="00DB7B2B" w:rsidP="008F0A07">
      <w:pPr>
        <w:numPr>
          <w:ilvl w:val="0"/>
          <w:numId w:val="35"/>
        </w:numPr>
        <w:spacing w:before="120" w:after="120"/>
        <w:jc w:val="both"/>
        <w:rPr>
          <w:b/>
          <w:i/>
          <w:sz w:val="26"/>
          <w:szCs w:val="26"/>
        </w:rPr>
      </w:pPr>
      <w:r>
        <w:rPr>
          <w:b/>
          <w:i/>
          <w:sz w:val="26"/>
          <w:szCs w:val="26"/>
        </w:rPr>
        <w:t xml:space="preserve">Строительство </w:t>
      </w:r>
      <w:r w:rsidR="004950F3">
        <w:rPr>
          <w:b/>
          <w:i/>
          <w:sz w:val="26"/>
          <w:szCs w:val="26"/>
        </w:rPr>
        <w:t>сельского</w:t>
      </w:r>
      <w:r>
        <w:rPr>
          <w:b/>
          <w:i/>
          <w:sz w:val="26"/>
          <w:szCs w:val="26"/>
        </w:rPr>
        <w:t xml:space="preserve"> дома культуры в </w:t>
      </w:r>
      <w:r w:rsidR="0064752B">
        <w:rPr>
          <w:b/>
          <w:i/>
          <w:sz w:val="26"/>
          <w:szCs w:val="26"/>
        </w:rPr>
        <w:t>с.</w:t>
      </w:r>
      <w:r w:rsidR="004950F3">
        <w:rPr>
          <w:b/>
          <w:i/>
          <w:sz w:val="26"/>
          <w:szCs w:val="26"/>
        </w:rPr>
        <w:t>Коби</w:t>
      </w:r>
      <w:r w:rsidR="0064752B">
        <w:rPr>
          <w:b/>
          <w:i/>
          <w:sz w:val="26"/>
          <w:szCs w:val="26"/>
        </w:rPr>
        <w:t xml:space="preserve"> (расчетный срок)</w:t>
      </w:r>
      <w:r w:rsidR="002E6678" w:rsidRPr="00DB7B2B">
        <w:rPr>
          <w:b/>
          <w:i/>
          <w:sz w:val="26"/>
          <w:szCs w:val="26"/>
        </w:rPr>
        <w:t>;</w:t>
      </w:r>
    </w:p>
    <w:p w:rsidR="004950F3" w:rsidRDefault="004950F3" w:rsidP="008F0A07">
      <w:pPr>
        <w:numPr>
          <w:ilvl w:val="0"/>
          <w:numId w:val="35"/>
        </w:numPr>
        <w:spacing w:before="120" w:after="120"/>
        <w:jc w:val="both"/>
        <w:rPr>
          <w:b/>
          <w:i/>
          <w:sz w:val="26"/>
          <w:szCs w:val="26"/>
        </w:rPr>
      </w:pPr>
      <w:r>
        <w:rPr>
          <w:b/>
          <w:i/>
          <w:sz w:val="26"/>
          <w:szCs w:val="26"/>
        </w:rPr>
        <w:t>Восстановление сельского дома культуры в ст.Бороздиновская (первая очередь);</w:t>
      </w:r>
    </w:p>
    <w:p w:rsidR="004950F3" w:rsidRDefault="004950F3" w:rsidP="008F0A07">
      <w:pPr>
        <w:numPr>
          <w:ilvl w:val="0"/>
          <w:numId w:val="35"/>
        </w:numPr>
        <w:spacing w:before="120" w:after="120"/>
        <w:jc w:val="both"/>
        <w:rPr>
          <w:b/>
          <w:i/>
          <w:sz w:val="26"/>
          <w:szCs w:val="26"/>
        </w:rPr>
      </w:pPr>
      <w:r>
        <w:rPr>
          <w:b/>
          <w:i/>
          <w:sz w:val="26"/>
          <w:szCs w:val="26"/>
        </w:rPr>
        <w:t>Восстановление сельского дома культуры в ст.Дубовская (первая очередь);</w:t>
      </w:r>
    </w:p>
    <w:p w:rsidR="004950F3" w:rsidRDefault="004950F3" w:rsidP="008F0A07">
      <w:pPr>
        <w:numPr>
          <w:ilvl w:val="0"/>
          <w:numId w:val="35"/>
        </w:numPr>
        <w:spacing w:before="120" w:after="120"/>
        <w:jc w:val="both"/>
        <w:rPr>
          <w:b/>
          <w:i/>
          <w:sz w:val="26"/>
          <w:szCs w:val="26"/>
        </w:rPr>
      </w:pPr>
      <w:r>
        <w:rPr>
          <w:b/>
          <w:i/>
          <w:sz w:val="26"/>
          <w:szCs w:val="26"/>
        </w:rPr>
        <w:t>Восстановление сельского дома культуры в с.Харьковское (первая очередь);</w:t>
      </w:r>
    </w:p>
    <w:p w:rsidR="004950F3" w:rsidRPr="00DB7B2B" w:rsidRDefault="004950F3" w:rsidP="008F0A07">
      <w:pPr>
        <w:numPr>
          <w:ilvl w:val="0"/>
          <w:numId w:val="35"/>
        </w:numPr>
        <w:spacing w:before="120" w:after="120"/>
        <w:jc w:val="both"/>
        <w:rPr>
          <w:b/>
          <w:i/>
          <w:sz w:val="26"/>
          <w:szCs w:val="26"/>
        </w:rPr>
      </w:pPr>
      <w:r>
        <w:rPr>
          <w:b/>
          <w:i/>
          <w:sz w:val="26"/>
          <w:szCs w:val="26"/>
        </w:rPr>
        <w:t>Восстановление сельского дома культуры в ст.Шелкозаводская (первая очередь)</w:t>
      </w:r>
    </w:p>
    <w:p w:rsidR="007D0E02" w:rsidRDefault="00DB7B2B" w:rsidP="008F0A07">
      <w:pPr>
        <w:numPr>
          <w:ilvl w:val="0"/>
          <w:numId w:val="35"/>
        </w:numPr>
        <w:spacing w:before="120" w:after="120"/>
        <w:jc w:val="both"/>
        <w:rPr>
          <w:b/>
          <w:i/>
          <w:sz w:val="26"/>
          <w:szCs w:val="26"/>
        </w:rPr>
      </w:pPr>
      <w:r>
        <w:rPr>
          <w:b/>
          <w:i/>
          <w:sz w:val="26"/>
          <w:szCs w:val="26"/>
        </w:rPr>
        <w:t xml:space="preserve">Ремонтно-восстановительные работы сельского </w:t>
      </w:r>
      <w:r w:rsidR="007D0E02">
        <w:rPr>
          <w:b/>
          <w:i/>
          <w:sz w:val="26"/>
          <w:szCs w:val="26"/>
        </w:rPr>
        <w:t xml:space="preserve">дома культуры в </w:t>
      </w:r>
      <w:r w:rsidR="004950F3">
        <w:rPr>
          <w:b/>
          <w:i/>
          <w:sz w:val="26"/>
          <w:szCs w:val="26"/>
        </w:rPr>
        <w:t>ст.Старо-Щедринская</w:t>
      </w:r>
      <w:r w:rsidR="002E6678">
        <w:rPr>
          <w:b/>
          <w:i/>
          <w:sz w:val="26"/>
          <w:szCs w:val="26"/>
        </w:rPr>
        <w:t xml:space="preserve"> (</w:t>
      </w:r>
      <w:r>
        <w:rPr>
          <w:b/>
          <w:i/>
          <w:sz w:val="26"/>
          <w:szCs w:val="26"/>
        </w:rPr>
        <w:t>первая очередь</w:t>
      </w:r>
      <w:r w:rsidR="002E6678">
        <w:rPr>
          <w:b/>
          <w:i/>
          <w:sz w:val="26"/>
          <w:szCs w:val="26"/>
        </w:rPr>
        <w:t>);</w:t>
      </w:r>
    </w:p>
    <w:p w:rsidR="0064752B" w:rsidRDefault="004950F3" w:rsidP="008F0A07">
      <w:pPr>
        <w:numPr>
          <w:ilvl w:val="0"/>
          <w:numId w:val="35"/>
        </w:numPr>
        <w:spacing w:before="120" w:after="120"/>
        <w:jc w:val="both"/>
        <w:rPr>
          <w:b/>
          <w:i/>
          <w:sz w:val="26"/>
          <w:szCs w:val="26"/>
        </w:rPr>
      </w:pPr>
      <w:r>
        <w:rPr>
          <w:b/>
          <w:i/>
          <w:sz w:val="26"/>
          <w:szCs w:val="26"/>
        </w:rPr>
        <w:t>Реконструкция кинотеатра «Победа» под дворец культуры в ст.Шелковская</w:t>
      </w:r>
      <w:r w:rsidR="00DB7B2B">
        <w:rPr>
          <w:b/>
          <w:i/>
          <w:sz w:val="26"/>
          <w:szCs w:val="26"/>
        </w:rPr>
        <w:t xml:space="preserve"> </w:t>
      </w:r>
      <w:r w:rsidR="002E6678">
        <w:rPr>
          <w:b/>
          <w:i/>
          <w:sz w:val="26"/>
          <w:szCs w:val="26"/>
        </w:rPr>
        <w:t xml:space="preserve"> (расчётный срок)</w:t>
      </w:r>
      <w:r w:rsidR="0064752B">
        <w:rPr>
          <w:b/>
          <w:i/>
          <w:sz w:val="26"/>
          <w:szCs w:val="26"/>
        </w:rPr>
        <w:t>;</w:t>
      </w:r>
    </w:p>
    <w:p w:rsidR="0064752B" w:rsidRDefault="004950F3" w:rsidP="008F0A07">
      <w:pPr>
        <w:numPr>
          <w:ilvl w:val="0"/>
          <w:numId w:val="35"/>
        </w:numPr>
        <w:spacing w:before="120" w:after="120"/>
        <w:jc w:val="both"/>
        <w:rPr>
          <w:b/>
          <w:i/>
          <w:sz w:val="26"/>
          <w:szCs w:val="26"/>
        </w:rPr>
      </w:pPr>
      <w:r>
        <w:rPr>
          <w:b/>
          <w:i/>
          <w:sz w:val="26"/>
          <w:szCs w:val="26"/>
        </w:rPr>
        <w:t>Восстановле</w:t>
      </w:r>
      <w:r w:rsidR="0064752B">
        <w:rPr>
          <w:b/>
          <w:i/>
          <w:sz w:val="26"/>
          <w:szCs w:val="26"/>
        </w:rPr>
        <w:t>н</w:t>
      </w:r>
      <w:r>
        <w:rPr>
          <w:b/>
          <w:i/>
          <w:sz w:val="26"/>
          <w:szCs w:val="26"/>
        </w:rPr>
        <w:t xml:space="preserve">ие </w:t>
      </w:r>
      <w:r w:rsidR="0064752B">
        <w:rPr>
          <w:b/>
          <w:i/>
          <w:sz w:val="26"/>
          <w:szCs w:val="26"/>
        </w:rPr>
        <w:t>сельского дома культуры в с.</w:t>
      </w:r>
      <w:r>
        <w:rPr>
          <w:b/>
          <w:i/>
          <w:sz w:val="26"/>
          <w:szCs w:val="26"/>
        </w:rPr>
        <w:t xml:space="preserve">Паробоч </w:t>
      </w:r>
      <w:r w:rsidR="0064752B">
        <w:rPr>
          <w:b/>
          <w:i/>
          <w:sz w:val="26"/>
          <w:szCs w:val="26"/>
        </w:rPr>
        <w:t>(расчетный срок);</w:t>
      </w:r>
    </w:p>
    <w:p w:rsidR="00564448" w:rsidRDefault="00564448" w:rsidP="008F0A07">
      <w:pPr>
        <w:numPr>
          <w:ilvl w:val="0"/>
          <w:numId w:val="35"/>
        </w:numPr>
        <w:spacing w:before="120" w:after="120"/>
        <w:jc w:val="both"/>
        <w:rPr>
          <w:b/>
          <w:i/>
          <w:sz w:val="26"/>
          <w:szCs w:val="26"/>
        </w:rPr>
      </w:pPr>
      <w:r>
        <w:rPr>
          <w:b/>
          <w:i/>
          <w:sz w:val="26"/>
          <w:szCs w:val="26"/>
        </w:rPr>
        <w:t>Восстановление сельского дома культуры в с.Воскресеновское (расчетный срок);</w:t>
      </w:r>
    </w:p>
    <w:p w:rsidR="00564448" w:rsidRDefault="00564448" w:rsidP="008F0A07">
      <w:pPr>
        <w:numPr>
          <w:ilvl w:val="0"/>
          <w:numId w:val="35"/>
        </w:numPr>
        <w:spacing w:before="120" w:after="120"/>
        <w:jc w:val="both"/>
        <w:rPr>
          <w:b/>
          <w:i/>
          <w:sz w:val="26"/>
          <w:szCs w:val="26"/>
        </w:rPr>
      </w:pPr>
      <w:r>
        <w:rPr>
          <w:b/>
          <w:i/>
          <w:sz w:val="26"/>
          <w:szCs w:val="26"/>
        </w:rPr>
        <w:t>Завершение строительства сельского дома культуры в с.Сары-Су (первая очередь);</w:t>
      </w:r>
    </w:p>
    <w:p w:rsidR="00564448" w:rsidRDefault="00564448" w:rsidP="008F0A07">
      <w:pPr>
        <w:numPr>
          <w:ilvl w:val="0"/>
          <w:numId w:val="35"/>
        </w:numPr>
        <w:spacing w:before="120" w:after="120"/>
        <w:jc w:val="both"/>
        <w:rPr>
          <w:b/>
          <w:i/>
          <w:sz w:val="26"/>
          <w:szCs w:val="26"/>
        </w:rPr>
      </w:pPr>
      <w:r>
        <w:rPr>
          <w:b/>
          <w:i/>
          <w:sz w:val="26"/>
          <w:szCs w:val="26"/>
        </w:rPr>
        <w:t>Строительство музыкально-художественной школы в ст.Каргалинская (расчетный срок);</w:t>
      </w:r>
    </w:p>
    <w:p w:rsidR="00564448" w:rsidRDefault="00564448" w:rsidP="008F0A07">
      <w:pPr>
        <w:numPr>
          <w:ilvl w:val="0"/>
          <w:numId w:val="35"/>
        </w:numPr>
        <w:spacing w:before="120" w:after="120"/>
        <w:jc w:val="both"/>
        <w:rPr>
          <w:b/>
          <w:i/>
          <w:sz w:val="26"/>
          <w:szCs w:val="26"/>
        </w:rPr>
      </w:pPr>
      <w:r>
        <w:rPr>
          <w:b/>
          <w:i/>
          <w:sz w:val="26"/>
          <w:szCs w:val="26"/>
        </w:rPr>
        <w:t>Строительство музыкально-художественной школы в ст.Червленная</w:t>
      </w:r>
      <w:r w:rsidR="003F7B4C">
        <w:rPr>
          <w:b/>
          <w:i/>
          <w:sz w:val="26"/>
          <w:szCs w:val="26"/>
        </w:rPr>
        <w:t>;</w:t>
      </w:r>
    </w:p>
    <w:p w:rsidR="003F7B4C" w:rsidRDefault="003F7B4C" w:rsidP="008F0A07">
      <w:pPr>
        <w:numPr>
          <w:ilvl w:val="0"/>
          <w:numId w:val="35"/>
        </w:numPr>
        <w:spacing w:before="120" w:after="120"/>
        <w:jc w:val="both"/>
        <w:rPr>
          <w:b/>
          <w:i/>
          <w:sz w:val="26"/>
          <w:szCs w:val="26"/>
        </w:rPr>
      </w:pPr>
      <w:r>
        <w:rPr>
          <w:b/>
          <w:i/>
          <w:sz w:val="26"/>
          <w:szCs w:val="26"/>
        </w:rPr>
        <w:t>Строительство музыкальной школы в ст.Шелковская (первая очередь);</w:t>
      </w:r>
    </w:p>
    <w:p w:rsidR="003F7B4C" w:rsidRDefault="003F7B4C" w:rsidP="008F0A07">
      <w:pPr>
        <w:numPr>
          <w:ilvl w:val="0"/>
          <w:numId w:val="35"/>
        </w:numPr>
        <w:spacing w:before="120" w:after="120"/>
        <w:jc w:val="both"/>
        <w:rPr>
          <w:b/>
          <w:i/>
          <w:sz w:val="26"/>
          <w:szCs w:val="26"/>
        </w:rPr>
      </w:pPr>
      <w:r>
        <w:rPr>
          <w:b/>
          <w:i/>
          <w:sz w:val="26"/>
          <w:szCs w:val="26"/>
        </w:rPr>
        <w:t>Строительство дворца школьников в ст.Шелковская (расчетный срок);</w:t>
      </w:r>
    </w:p>
    <w:p w:rsidR="00564448" w:rsidRDefault="003F7B4C" w:rsidP="008F0A07">
      <w:pPr>
        <w:numPr>
          <w:ilvl w:val="0"/>
          <w:numId w:val="35"/>
        </w:numPr>
        <w:spacing w:before="120" w:after="120"/>
        <w:jc w:val="both"/>
        <w:rPr>
          <w:b/>
          <w:i/>
          <w:sz w:val="26"/>
          <w:szCs w:val="26"/>
        </w:rPr>
      </w:pPr>
      <w:r>
        <w:rPr>
          <w:b/>
          <w:i/>
          <w:sz w:val="26"/>
          <w:szCs w:val="26"/>
        </w:rPr>
        <w:t>Строительство культурно-спортивного центра в ст.Дубовская (расчетный срок).</w:t>
      </w:r>
    </w:p>
    <w:p w:rsidR="007D0E02" w:rsidRPr="007D0E02" w:rsidRDefault="007D0E02" w:rsidP="007D0E02">
      <w:pPr>
        <w:spacing w:before="120" w:after="120"/>
        <w:ind w:firstLine="851"/>
        <w:jc w:val="both"/>
        <w:rPr>
          <w:sz w:val="26"/>
          <w:szCs w:val="26"/>
        </w:rPr>
      </w:pPr>
      <w:r w:rsidRPr="007D0E02">
        <w:rPr>
          <w:sz w:val="26"/>
          <w:szCs w:val="26"/>
        </w:rPr>
        <w:t>Библиотеки следует размещать во вновь строящихся домах культуры.</w:t>
      </w:r>
    </w:p>
    <w:p w:rsidR="002E6678" w:rsidRDefault="002E6678" w:rsidP="002E6678">
      <w:pPr>
        <w:pStyle w:val="3"/>
        <w:spacing w:after="240"/>
        <w:ind w:left="357"/>
        <w:rPr>
          <w:rFonts w:ascii="Times New Roman" w:hAnsi="Times New Roman" w:cs="Times New Roman"/>
          <w:color w:val="0000FF"/>
        </w:rPr>
      </w:pPr>
      <w:bookmarkStart w:id="19" w:name="_Toc232816140"/>
      <w:bookmarkStart w:id="20" w:name="_Toc271105532"/>
      <w:r>
        <w:rPr>
          <w:rFonts w:ascii="Times New Roman" w:hAnsi="Times New Roman" w:cs="Times New Roman"/>
          <w:color w:val="0000FF"/>
        </w:rPr>
        <w:t>Физкультура и спорт.</w:t>
      </w:r>
      <w:bookmarkEnd w:id="19"/>
      <w:bookmarkEnd w:id="20"/>
    </w:p>
    <w:p w:rsidR="002E6678" w:rsidRDefault="002E6678" w:rsidP="00FC0E48">
      <w:pPr>
        <w:spacing w:before="120" w:after="120"/>
        <w:ind w:firstLine="851"/>
        <w:jc w:val="both"/>
        <w:rPr>
          <w:sz w:val="26"/>
          <w:szCs w:val="26"/>
        </w:rPr>
      </w:pPr>
      <w:r w:rsidRPr="00ED5C54">
        <w:rPr>
          <w:sz w:val="26"/>
          <w:szCs w:val="26"/>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2E6678" w:rsidRDefault="002E6678" w:rsidP="00FC0E48">
      <w:pPr>
        <w:spacing w:before="120" w:after="120"/>
        <w:ind w:firstLine="851"/>
        <w:jc w:val="both"/>
        <w:rPr>
          <w:sz w:val="26"/>
        </w:rPr>
      </w:pPr>
      <w:r w:rsidRPr="00D9579C">
        <w:rPr>
          <w:sz w:val="26"/>
          <w:szCs w:val="26"/>
        </w:rPr>
        <w:t xml:space="preserve">Базовым принципом </w:t>
      </w:r>
      <w:r w:rsidRPr="00D9579C">
        <w:rPr>
          <w:sz w:val="26"/>
        </w:rPr>
        <w:t>формирования системы физкультурно-спортивного обслуживания населения республики является обеспечение единых стандартов проживания населения</w:t>
      </w:r>
      <w:r>
        <w:rPr>
          <w:sz w:val="26"/>
        </w:rPr>
        <w:t>.</w:t>
      </w:r>
    </w:p>
    <w:p w:rsidR="002E6678" w:rsidRPr="00D9579C" w:rsidRDefault="002E6678" w:rsidP="00FC0E48">
      <w:pPr>
        <w:tabs>
          <w:tab w:val="num" w:pos="1440"/>
          <w:tab w:val="left" w:pos="7854"/>
        </w:tabs>
        <w:spacing w:before="120" w:after="120"/>
        <w:ind w:firstLine="851"/>
        <w:jc w:val="both"/>
        <w:rPr>
          <w:sz w:val="26"/>
          <w:szCs w:val="26"/>
        </w:rPr>
      </w:pPr>
      <w:r>
        <w:rPr>
          <w:sz w:val="26"/>
          <w:szCs w:val="26"/>
        </w:rPr>
        <w:t xml:space="preserve">В результате анализа было выявлено значительное отставание существующей сети физкультурно-спортивных объектов </w:t>
      </w:r>
      <w:r w:rsidR="003F7B4C">
        <w:rPr>
          <w:sz w:val="26"/>
          <w:szCs w:val="26"/>
        </w:rPr>
        <w:t>Шелковского</w:t>
      </w:r>
      <w:r>
        <w:rPr>
          <w:sz w:val="26"/>
          <w:szCs w:val="26"/>
        </w:rPr>
        <w:t xml:space="preserve"> района от нормативов. Для достижен</w:t>
      </w:r>
      <w:r w:rsidR="0064752B">
        <w:rPr>
          <w:sz w:val="26"/>
          <w:szCs w:val="26"/>
        </w:rPr>
        <w:t>ия нормативных параметров к 2019</w:t>
      </w:r>
      <w:r>
        <w:rPr>
          <w:sz w:val="26"/>
          <w:szCs w:val="26"/>
        </w:rPr>
        <w:t xml:space="preserve"> г. необходимо ежегодно в течение всего прогнозного периода вводить в действие </w:t>
      </w:r>
      <w:r w:rsidRPr="00D9579C">
        <w:rPr>
          <w:sz w:val="26"/>
          <w:szCs w:val="26"/>
        </w:rPr>
        <w:t xml:space="preserve">1-2 спортивных зала, средней площадью по </w:t>
      </w:r>
      <w:smartTag w:uri="urn:schemas-microsoft-com:office:smarttags" w:element="metricconverter">
        <w:smartTagPr>
          <w:attr w:name="ProductID" w:val="400 м²"/>
        </w:smartTagPr>
        <w:r w:rsidRPr="00D9579C">
          <w:rPr>
            <w:sz w:val="26"/>
            <w:szCs w:val="26"/>
          </w:rPr>
          <w:t>400 м²</w:t>
        </w:r>
      </w:smartTag>
      <w:r w:rsidRPr="00D9579C">
        <w:rPr>
          <w:sz w:val="26"/>
          <w:szCs w:val="26"/>
        </w:rPr>
        <w:t xml:space="preserve">, 1 плавательный бассейн, площадью </w:t>
      </w:r>
      <w:smartTag w:uri="urn:schemas-microsoft-com:office:smarttags" w:element="metricconverter">
        <w:smartTagPr>
          <w:attr w:name="ProductID" w:val="200 м²"/>
        </w:smartTagPr>
        <w:r w:rsidRPr="00D9579C">
          <w:rPr>
            <w:sz w:val="26"/>
            <w:szCs w:val="26"/>
          </w:rPr>
          <w:t>200 м²</w:t>
        </w:r>
      </w:smartTag>
      <w:r w:rsidRPr="00D9579C">
        <w:rPr>
          <w:sz w:val="26"/>
          <w:szCs w:val="26"/>
        </w:rPr>
        <w:t xml:space="preserve"> зеркала воды и 10 единиц плоскостных сооружений в среднем по </w:t>
      </w:r>
      <w:smartTag w:uri="urn:schemas-microsoft-com:office:smarttags" w:element="metricconverter">
        <w:smartTagPr>
          <w:attr w:name="ProductID" w:val="540 м²"/>
        </w:smartTagPr>
        <w:r w:rsidRPr="00D9579C">
          <w:rPr>
            <w:sz w:val="26"/>
            <w:szCs w:val="26"/>
          </w:rPr>
          <w:t>540 м²</w:t>
        </w:r>
      </w:smartTag>
      <w:r w:rsidRPr="00D9579C">
        <w:rPr>
          <w:sz w:val="26"/>
          <w:szCs w:val="26"/>
        </w:rPr>
        <w:t xml:space="preserve"> (табл.5.</w:t>
      </w:r>
      <w:r w:rsidR="002C0B14">
        <w:rPr>
          <w:sz w:val="26"/>
          <w:szCs w:val="26"/>
        </w:rPr>
        <w:t>6</w:t>
      </w:r>
      <w:r w:rsidRPr="00D9579C">
        <w:rPr>
          <w:sz w:val="26"/>
          <w:szCs w:val="26"/>
        </w:rPr>
        <w:t>).</w:t>
      </w:r>
    </w:p>
    <w:p w:rsidR="002E6678" w:rsidRPr="00A03B4D" w:rsidRDefault="002E6678" w:rsidP="002E6678">
      <w:pPr>
        <w:jc w:val="right"/>
        <w:rPr>
          <w:rFonts w:ascii="Arial" w:hAnsi="Arial" w:cs="Arial"/>
          <w:b/>
          <w:i/>
          <w:sz w:val="20"/>
          <w:szCs w:val="20"/>
        </w:rPr>
      </w:pPr>
      <w:r>
        <w:rPr>
          <w:rFonts w:ascii="Arial" w:hAnsi="Arial" w:cs="Arial"/>
          <w:b/>
          <w:i/>
          <w:sz w:val="20"/>
          <w:szCs w:val="20"/>
        </w:rPr>
        <w:t>Табл. 5.</w:t>
      </w:r>
      <w:r w:rsidR="002C0B14">
        <w:rPr>
          <w:rFonts w:ascii="Arial" w:hAnsi="Arial" w:cs="Arial"/>
          <w:b/>
          <w:i/>
          <w:sz w:val="20"/>
          <w:szCs w:val="20"/>
        </w:rPr>
        <w:t>6</w:t>
      </w:r>
      <w:r>
        <w:rPr>
          <w:rFonts w:ascii="Arial" w:hAnsi="Arial" w:cs="Arial"/>
          <w:b/>
          <w:i/>
          <w:sz w:val="20"/>
          <w:szCs w:val="20"/>
        </w:rPr>
        <w:t>.</w:t>
      </w:r>
    </w:p>
    <w:p w:rsidR="002E6678" w:rsidRDefault="002E6678" w:rsidP="002E6678">
      <w:pPr>
        <w:jc w:val="right"/>
        <w:rPr>
          <w:rFonts w:ascii="Arial" w:hAnsi="Arial" w:cs="Arial"/>
          <w:b/>
          <w:i/>
          <w:sz w:val="20"/>
          <w:szCs w:val="20"/>
        </w:rPr>
      </w:pPr>
      <w:r w:rsidRPr="00A03B4D">
        <w:rPr>
          <w:rFonts w:ascii="Arial" w:hAnsi="Arial" w:cs="Arial"/>
          <w:b/>
          <w:i/>
          <w:sz w:val="20"/>
          <w:szCs w:val="20"/>
        </w:rPr>
        <w:t xml:space="preserve">Нормативная потребность </w:t>
      </w:r>
      <w:r w:rsidR="003F7B4C">
        <w:rPr>
          <w:rFonts w:ascii="Arial" w:hAnsi="Arial" w:cs="Arial"/>
          <w:b/>
          <w:i/>
          <w:sz w:val="20"/>
          <w:szCs w:val="20"/>
        </w:rPr>
        <w:t>Шелковского</w:t>
      </w:r>
      <w:r>
        <w:rPr>
          <w:rFonts w:ascii="Arial" w:hAnsi="Arial" w:cs="Arial"/>
          <w:b/>
          <w:i/>
          <w:sz w:val="20"/>
          <w:szCs w:val="20"/>
        </w:rPr>
        <w:t xml:space="preserve"> </w:t>
      </w:r>
      <w:r w:rsidRPr="00A03B4D">
        <w:rPr>
          <w:rFonts w:ascii="Arial" w:hAnsi="Arial" w:cs="Arial"/>
          <w:b/>
          <w:i/>
          <w:sz w:val="20"/>
          <w:szCs w:val="20"/>
        </w:rPr>
        <w:t xml:space="preserve">района </w:t>
      </w:r>
    </w:p>
    <w:p w:rsidR="002E6678" w:rsidRDefault="002E6678" w:rsidP="002E6678">
      <w:pPr>
        <w:jc w:val="right"/>
        <w:rPr>
          <w:rFonts w:ascii="Arial" w:hAnsi="Arial" w:cs="Arial"/>
          <w:b/>
          <w:i/>
          <w:sz w:val="20"/>
          <w:szCs w:val="20"/>
        </w:rPr>
      </w:pPr>
      <w:r w:rsidRPr="00A03B4D">
        <w:rPr>
          <w:rFonts w:ascii="Arial" w:hAnsi="Arial" w:cs="Arial"/>
          <w:b/>
          <w:i/>
          <w:sz w:val="20"/>
          <w:szCs w:val="20"/>
        </w:rPr>
        <w:t>в объектах физической культуры и спорта</w:t>
      </w:r>
      <w:r>
        <w:rPr>
          <w:rFonts w:ascii="Arial" w:hAnsi="Arial" w:cs="Arial"/>
          <w:b/>
          <w:i/>
          <w:sz w:val="20"/>
          <w:szCs w:val="20"/>
        </w:rPr>
        <w:t xml:space="preserve"> </w:t>
      </w:r>
    </w:p>
    <w:p w:rsidR="002E6678" w:rsidRDefault="002E6678" w:rsidP="002E6678">
      <w:pPr>
        <w:jc w:val="right"/>
        <w:rPr>
          <w:rFonts w:ascii="Arial" w:hAnsi="Arial" w:cs="Arial"/>
          <w:b/>
          <w:i/>
          <w:sz w:val="20"/>
          <w:szCs w:val="20"/>
        </w:rPr>
      </w:pPr>
      <w:r>
        <w:rPr>
          <w:rFonts w:ascii="Arial" w:hAnsi="Arial" w:cs="Arial"/>
          <w:b/>
          <w:i/>
          <w:sz w:val="20"/>
          <w:szCs w:val="20"/>
        </w:rPr>
        <w:t>по стабилизаци</w:t>
      </w:r>
      <w:r w:rsidR="0064752B">
        <w:rPr>
          <w:rFonts w:ascii="Arial" w:hAnsi="Arial" w:cs="Arial"/>
          <w:b/>
          <w:i/>
          <w:sz w:val="20"/>
          <w:szCs w:val="20"/>
        </w:rPr>
        <w:t>онному сценарию развития, к 2019</w:t>
      </w:r>
      <w:r>
        <w:rPr>
          <w:rFonts w:ascii="Arial" w:hAnsi="Arial" w:cs="Arial"/>
          <w:b/>
          <w:i/>
          <w:sz w:val="20"/>
          <w:szCs w:val="20"/>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0"/>
        <w:gridCol w:w="5375"/>
      </w:tblGrid>
      <w:tr w:rsidR="002E6678" w:rsidRPr="00A03B4D">
        <w:trPr>
          <w:tblHeader/>
        </w:trPr>
        <w:tc>
          <w:tcPr>
            <w:tcW w:w="2343" w:type="pct"/>
            <w:tcBorders>
              <w:top w:val="single" w:sz="12" w:space="0" w:color="auto"/>
              <w:left w:val="single" w:sz="12" w:space="0" w:color="auto"/>
              <w:bottom w:val="single" w:sz="12" w:space="0" w:color="auto"/>
              <w:right w:val="single" w:sz="12" w:space="0" w:color="auto"/>
            </w:tcBorders>
            <w:shd w:val="pct30" w:color="auto" w:fill="auto"/>
            <w:vAlign w:val="center"/>
          </w:tcPr>
          <w:p w:rsidR="002E6678" w:rsidRPr="00A03B4D" w:rsidRDefault="002E6678" w:rsidP="00373D7F">
            <w:pPr>
              <w:spacing w:before="120" w:after="120"/>
              <w:jc w:val="center"/>
              <w:rPr>
                <w:rFonts w:ascii="Arial" w:hAnsi="Arial" w:cs="Arial"/>
                <w:b/>
                <w:sz w:val="20"/>
                <w:szCs w:val="20"/>
              </w:rPr>
            </w:pPr>
          </w:p>
        </w:tc>
        <w:tc>
          <w:tcPr>
            <w:tcW w:w="2657" w:type="pct"/>
            <w:tcBorders>
              <w:top w:val="single" w:sz="12" w:space="0" w:color="auto"/>
              <w:left w:val="single" w:sz="12" w:space="0" w:color="auto"/>
              <w:bottom w:val="single" w:sz="12" w:space="0" w:color="auto"/>
              <w:right w:val="single" w:sz="12" w:space="0" w:color="auto"/>
            </w:tcBorders>
            <w:shd w:val="pct30" w:color="auto" w:fill="auto"/>
            <w:vAlign w:val="center"/>
          </w:tcPr>
          <w:p w:rsidR="002E6678" w:rsidRPr="00A03B4D" w:rsidRDefault="002E6678" w:rsidP="00373D7F">
            <w:pPr>
              <w:spacing w:before="120" w:after="120"/>
              <w:jc w:val="center"/>
              <w:rPr>
                <w:rFonts w:ascii="Arial" w:hAnsi="Arial" w:cs="Arial"/>
                <w:b/>
                <w:sz w:val="20"/>
                <w:szCs w:val="20"/>
              </w:rPr>
            </w:pPr>
            <w:r w:rsidRPr="00A03B4D">
              <w:rPr>
                <w:rFonts w:ascii="Arial" w:hAnsi="Arial" w:cs="Arial"/>
                <w:b/>
                <w:sz w:val="20"/>
                <w:szCs w:val="20"/>
              </w:rPr>
              <w:t>Площадь объектов, тыс. м²</w:t>
            </w:r>
          </w:p>
        </w:tc>
      </w:tr>
      <w:tr w:rsidR="002E6678" w:rsidRPr="00A03B4D">
        <w:tc>
          <w:tcPr>
            <w:tcW w:w="2343" w:type="pct"/>
            <w:tcBorders>
              <w:top w:val="single" w:sz="12" w:space="0" w:color="auto"/>
            </w:tcBorders>
            <w:vAlign w:val="center"/>
          </w:tcPr>
          <w:p w:rsidR="002E6678" w:rsidRPr="00A03B4D" w:rsidRDefault="002E6678" w:rsidP="00373D7F">
            <w:pPr>
              <w:rPr>
                <w:rFonts w:ascii="Arial" w:hAnsi="Arial" w:cs="Arial"/>
                <w:sz w:val="20"/>
                <w:szCs w:val="20"/>
              </w:rPr>
            </w:pPr>
            <w:r w:rsidRPr="00A03B4D">
              <w:rPr>
                <w:rFonts w:ascii="Arial" w:hAnsi="Arial" w:cs="Arial"/>
                <w:sz w:val="20"/>
                <w:szCs w:val="20"/>
              </w:rPr>
              <w:t>Спортивные залы</w:t>
            </w:r>
          </w:p>
        </w:tc>
        <w:tc>
          <w:tcPr>
            <w:tcW w:w="2657" w:type="pct"/>
            <w:tcBorders>
              <w:top w:val="single" w:sz="12" w:space="0" w:color="auto"/>
            </w:tcBorders>
            <w:vAlign w:val="center"/>
          </w:tcPr>
          <w:p w:rsidR="002E6678" w:rsidRPr="00A03B4D" w:rsidRDefault="00AE1906" w:rsidP="00373D7F">
            <w:pPr>
              <w:jc w:val="center"/>
              <w:rPr>
                <w:rFonts w:ascii="Arial" w:hAnsi="Arial" w:cs="Arial"/>
                <w:sz w:val="20"/>
                <w:szCs w:val="20"/>
              </w:rPr>
            </w:pPr>
            <w:r>
              <w:rPr>
                <w:rFonts w:ascii="Arial" w:hAnsi="Arial" w:cs="Arial"/>
                <w:sz w:val="20"/>
                <w:szCs w:val="20"/>
              </w:rPr>
              <w:t>21,9</w:t>
            </w:r>
          </w:p>
        </w:tc>
      </w:tr>
      <w:tr w:rsidR="002E6678" w:rsidRPr="00A03B4D">
        <w:tc>
          <w:tcPr>
            <w:tcW w:w="2343" w:type="pct"/>
            <w:vAlign w:val="center"/>
          </w:tcPr>
          <w:p w:rsidR="002E6678" w:rsidRPr="00A03B4D" w:rsidRDefault="002E6678" w:rsidP="00373D7F">
            <w:pPr>
              <w:rPr>
                <w:rFonts w:ascii="Arial" w:hAnsi="Arial" w:cs="Arial"/>
                <w:sz w:val="20"/>
                <w:szCs w:val="20"/>
              </w:rPr>
            </w:pPr>
            <w:r w:rsidRPr="00A03B4D">
              <w:rPr>
                <w:rFonts w:ascii="Arial" w:hAnsi="Arial" w:cs="Arial"/>
                <w:sz w:val="20"/>
                <w:szCs w:val="20"/>
              </w:rPr>
              <w:t>Плавательные бассейны</w:t>
            </w:r>
          </w:p>
        </w:tc>
        <w:tc>
          <w:tcPr>
            <w:tcW w:w="2657" w:type="pct"/>
            <w:vAlign w:val="center"/>
          </w:tcPr>
          <w:p w:rsidR="002E6678" w:rsidRPr="00A03B4D" w:rsidRDefault="00AE1906" w:rsidP="00373D7F">
            <w:pPr>
              <w:jc w:val="center"/>
              <w:rPr>
                <w:rFonts w:ascii="Arial" w:hAnsi="Arial" w:cs="Arial"/>
                <w:sz w:val="20"/>
                <w:szCs w:val="20"/>
              </w:rPr>
            </w:pPr>
            <w:r>
              <w:rPr>
                <w:rFonts w:ascii="Arial" w:hAnsi="Arial" w:cs="Arial"/>
                <w:sz w:val="20"/>
                <w:szCs w:val="20"/>
              </w:rPr>
              <w:t>4709,3</w:t>
            </w:r>
          </w:p>
        </w:tc>
      </w:tr>
      <w:tr w:rsidR="002E6678" w:rsidRPr="00A03B4D">
        <w:tc>
          <w:tcPr>
            <w:tcW w:w="2343" w:type="pct"/>
            <w:vAlign w:val="center"/>
          </w:tcPr>
          <w:p w:rsidR="002E6678" w:rsidRPr="00A03B4D" w:rsidRDefault="002E6678" w:rsidP="00373D7F">
            <w:pPr>
              <w:rPr>
                <w:rFonts w:ascii="Arial" w:hAnsi="Arial" w:cs="Arial"/>
                <w:sz w:val="20"/>
                <w:szCs w:val="20"/>
              </w:rPr>
            </w:pPr>
            <w:r w:rsidRPr="00A03B4D">
              <w:rPr>
                <w:rFonts w:ascii="Arial" w:hAnsi="Arial" w:cs="Arial"/>
                <w:sz w:val="20"/>
                <w:szCs w:val="20"/>
              </w:rPr>
              <w:t>Плоскостные сооружения</w:t>
            </w:r>
          </w:p>
        </w:tc>
        <w:tc>
          <w:tcPr>
            <w:tcW w:w="2657" w:type="pct"/>
            <w:vAlign w:val="center"/>
          </w:tcPr>
          <w:p w:rsidR="002E6678" w:rsidRPr="00A03B4D" w:rsidRDefault="00AE1906" w:rsidP="00373D7F">
            <w:pPr>
              <w:jc w:val="center"/>
              <w:rPr>
                <w:rFonts w:ascii="Arial" w:hAnsi="Arial" w:cs="Arial"/>
                <w:sz w:val="20"/>
                <w:szCs w:val="20"/>
              </w:rPr>
            </w:pPr>
            <w:r>
              <w:rPr>
                <w:rFonts w:ascii="Arial" w:hAnsi="Arial" w:cs="Arial"/>
                <w:sz w:val="20"/>
                <w:szCs w:val="20"/>
              </w:rPr>
              <w:t>122,4</w:t>
            </w:r>
          </w:p>
        </w:tc>
      </w:tr>
    </w:tbl>
    <w:p w:rsidR="002E6678" w:rsidRDefault="002E6678" w:rsidP="00AE1906">
      <w:pPr>
        <w:spacing w:before="120" w:after="120"/>
        <w:ind w:firstLine="851"/>
        <w:jc w:val="both"/>
        <w:rPr>
          <w:sz w:val="26"/>
          <w:szCs w:val="26"/>
        </w:rPr>
      </w:pPr>
      <w:r>
        <w:rPr>
          <w:sz w:val="26"/>
          <w:szCs w:val="26"/>
        </w:rPr>
        <w:t xml:space="preserve">Схемой предлагается оптимизировать сферу физкультуры и спорта на основе развития в </w:t>
      </w:r>
      <w:r w:rsidR="00AE1906">
        <w:rPr>
          <w:sz w:val="26"/>
          <w:szCs w:val="26"/>
        </w:rPr>
        <w:t>Шелковском</w:t>
      </w:r>
      <w:r>
        <w:rPr>
          <w:sz w:val="26"/>
          <w:szCs w:val="26"/>
        </w:rPr>
        <w:t xml:space="preserve"> районе дифференцированной сети многофункциональных спортивных центов</w:t>
      </w:r>
      <w:r w:rsidRPr="006D7AA9">
        <w:rPr>
          <w:sz w:val="26"/>
          <w:szCs w:val="26"/>
        </w:rPr>
        <w:t xml:space="preserve"> </w:t>
      </w:r>
      <w:r>
        <w:rPr>
          <w:sz w:val="26"/>
          <w:szCs w:val="26"/>
        </w:rPr>
        <w:t>в крупных населенных пунктах района (</w:t>
      </w:r>
      <w:r w:rsidR="0064752B">
        <w:rPr>
          <w:sz w:val="26"/>
          <w:szCs w:val="26"/>
        </w:rPr>
        <w:t>ст.</w:t>
      </w:r>
      <w:r w:rsidR="00AE1906">
        <w:rPr>
          <w:sz w:val="26"/>
          <w:szCs w:val="26"/>
        </w:rPr>
        <w:t>Шелковская</w:t>
      </w:r>
      <w:r w:rsidR="0064752B">
        <w:rPr>
          <w:sz w:val="26"/>
          <w:szCs w:val="26"/>
        </w:rPr>
        <w:t>, ст.</w:t>
      </w:r>
      <w:r w:rsidR="00AE1906">
        <w:rPr>
          <w:sz w:val="26"/>
          <w:szCs w:val="26"/>
        </w:rPr>
        <w:t>Червленная</w:t>
      </w:r>
      <w:r>
        <w:rPr>
          <w:sz w:val="26"/>
          <w:szCs w:val="26"/>
        </w:rPr>
        <w:t xml:space="preserve">, </w:t>
      </w:r>
      <w:r w:rsidR="00953018">
        <w:rPr>
          <w:sz w:val="26"/>
          <w:szCs w:val="26"/>
        </w:rPr>
        <w:t>ст.</w:t>
      </w:r>
      <w:r w:rsidR="00AE1906">
        <w:rPr>
          <w:sz w:val="26"/>
          <w:szCs w:val="26"/>
        </w:rPr>
        <w:t>Гребенская</w:t>
      </w:r>
      <w:r>
        <w:rPr>
          <w:sz w:val="26"/>
          <w:szCs w:val="26"/>
        </w:rPr>
        <w:t xml:space="preserve"> и др). Они будут комбинировать в себе все основные физкультурно-спортивные объекты и позволят охватить все категории населения. Параллельно необходимо проводить модернизацию и реконструкцию существующих объектов физкультуры </w:t>
      </w:r>
      <w:r w:rsidRPr="00CC3339">
        <w:rPr>
          <w:sz w:val="26"/>
          <w:szCs w:val="26"/>
        </w:rPr>
        <w:t xml:space="preserve">и спорта с доведением общей единовременной пропускной способности сети района до </w:t>
      </w:r>
      <w:r w:rsidR="00AE1906">
        <w:rPr>
          <w:sz w:val="26"/>
          <w:szCs w:val="26"/>
        </w:rPr>
        <w:t>30</w:t>
      </w:r>
      <w:r>
        <w:rPr>
          <w:sz w:val="26"/>
          <w:szCs w:val="26"/>
        </w:rPr>
        <w:t xml:space="preserve"> </w:t>
      </w:r>
      <w:r w:rsidRPr="00CC3339">
        <w:rPr>
          <w:sz w:val="26"/>
          <w:szCs w:val="26"/>
        </w:rPr>
        <w:t xml:space="preserve">тыс. человек. </w:t>
      </w:r>
    </w:p>
    <w:p w:rsidR="002E6678" w:rsidRPr="00434E4F" w:rsidRDefault="002E6678" w:rsidP="00FC0E48">
      <w:pPr>
        <w:spacing w:before="120" w:after="120"/>
        <w:ind w:firstLine="851"/>
        <w:jc w:val="both"/>
        <w:rPr>
          <w:b/>
          <w:sz w:val="26"/>
          <w:szCs w:val="26"/>
        </w:rPr>
      </w:pPr>
      <w:r w:rsidRPr="00434E4F">
        <w:rPr>
          <w:b/>
          <w:sz w:val="26"/>
          <w:szCs w:val="26"/>
        </w:rPr>
        <w:t>Основными мероприятиями в сфере физкультуры и спорта на ближайшую перспективу станут:</w:t>
      </w:r>
    </w:p>
    <w:p w:rsidR="002E6678" w:rsidRDefault="00FC0E48" w:rsidP="008F0A07">
      <w:pPr>
        <w:numPr>
          <w:ilvl w:val="0"/>
          <w:numId w:val="36"/>
        </w:numPr>
        <w:tabs>
          <w:tab w:val="num" w:pos="3011"/>
        </w:tabs>
        <w:spacing w:before="120" w:after="120"/>
        <w:jc w:val="both"/>
        <w:rPr>
          <w:b/>
          <w:i/>
          <w:sz w:val="26"/>
          <w:szCs w:val="26"/>
        </w:rPr>
      </w:pPr>
      <w:r>
        <w:rPr>
          <w:b/>
          <w:i/>
          <w:sz w:val="26"/>
          <w:szCs w:val="26"/>
        </w:rPr>
        <w:t>С</w:t>
      </w:r>
      <w:r w:rsidR="002E6678" w:rsidRPr="00FE32CE">
        <w:rPr>
          <w:b/>
          <w:i/>
          <w:sz w:val="26"/>
          <w:szCs w:val="26"/>
        </w:rPr>
        <w:t xml:space="preserve">троительство многофункционального спортивного комплекса в </w:t>
      </w:r>
      <w:r w:rsidR="00841644">
        <w:rPr>
          <w:b/>
          <w:i/>
          <w:sz w:val="26"/>
          <w:szCs w:val="26"/>
        </w:rPr>
        <w:t>ст.</w:t>
      </w:r>
      <w:r w:rsidR="00AE1906">
        <w:rPr>
          <w:b/>
          <w:i/>
          <w:sz w:val="26"/>
          <w:szCs w:val="26"/>
        </w:rPr>
        <w:t xml:space="preserve">Шелковская </w:t>
      </w:r>
      <w:r>
        <w:rPr>
          <w:b/>
          <w:i/>
          <w:sz w:val="26"/>
          <w:szCs w:val="26"/>
        </w:rPr>
        <w:t xml:space="preserve"> </w:t>
      </w:r>
      <w:r w:rsidR="00782832">
        <w:rPr>
          <w:b/>
          <w:i/>
          <w:sz w:val="26"/>
          <w:szCs w:val="26"/>
        </w:rPr>
        <w:t>(</w:t>
      </w:r>
      <w:r w:rsidR="00AE1906">
        <w:rPr>
          <w:b/>
          <w:i/>
          <w:sz w:val="26"/>
          <w:szCs w:val="26"/>
        </w:rPr>
        <w:t>первая очередь</w:t>
      </w:r>
      <w:r w:rsidR="00782832">
        <w:rPr>
          <w:b/>
          <w:i/>
          <w:sz w:val="26"/>
          <w:szCs w:val="26"/>
        </w:rPr>
        <w:t>);</w:t>
      </w:r>
    </w:p>
    <w:p w:rsidR="002E6678" w:rsidRPr="00FE32CE" w:rsidRDefault="00FC0E48" w:rsidP="008F0A07">
      <w:pPr>
        <w:numPr>
          <w:ilvl w:val="0"/>
          <w:numId w:val="36"/>
        </w:numPr>
        <w:tabs>
          <w:tab w:val="num" w:pos="2340"/>
          <w:tab w:val="num" w:pos="3011"/>
        </w:tabs>
        <w:spacing w:before="120" w:after="120"/>
        <w:jc w:val="both"/>
        <w:rPr>
          <w:b/>
          <w:i/>
          <w:sz w:val="26"/>
          <w:szCs w:val="26"/>
        </w:rPr>
      </w:pPr>
      <w:r>
        <w:rPr>
          <w:b/>
          <w:i/>
          <w:sz w:val="26"/>
          <w:szCs w:val="26"/>
        </w:rPr>
        <w:t>С</w:t>
      </w:r>
      <w:r w:rsidR="002E6678" w:rsidRPr="00FE32CE">
        <w:rPr>
          <w:b/>
          <w:i/>
          <w:sz w:val="26"/>
          <w:szCs w:val="26"/>
        </w:rPr>
        <w:t xml:space="preserve">троительство многофункционального спортивного комплекса  в </w:t>
      </w:r>
      <w:r w:rsidR="00AE1906">
        <w:rPr>
          <w:b/>
          <w:i/>
          <w:sz w:val="26"/>
          <w:szCs w:val="26"/>
        </w:rPr>
        <w:t>ст.Червленная</w:t>
      </w:r>
      <w:r w:rsidR="00841644">
        <w:rPr>
          <w:b/>
          <w:i/>
          <w:sz w:val="26"/>
          <w:szCs w:val="26"/>
        </w:rPr>
        <w:t xml:space="preserve"> </w:t>
      </w:r>
      <w:r w:rsidR="00782832">
        <w:rPr>
          <w:b/>
          <w:i/>
          <w:sz w:val="26"/>
          <w:szCs w:val="26"/>
        </w:rPr>
        <w:t xml:space="preserve"> (расчётный срок);</w:t>
      </w:r>
    </w:p>
    <w:p w:rsidR="002E6678" w:rsidRDefault="00FC0E48" w:rsidP="008F0A07">
      <w:pPr>
        <w:numPr>
          <w:ilvl w:val="0"/>
          <w:numId w:val="36"/>
        </w:numPr>
        <w:tabs>
          <w:tab w:val="num" w:pos="2340"/>
          <w:tab w:val="num" w:pos="3011"/>
        </w:tabs>
        <w:spacing w:before="120" w:after="120"/>
        <w:jc w:val="both"/>
        <w:rPr>
          <w:b/>
          <w:i/>
          <w:sz w:val="26"/>
          <w:szCs w:val="26"/>
        </w:rPr>
      </w:pPr>
      <w:r>
        <w:rPr>
          <w:b/>
          <w:i/>
          <w:sz w:val="26"/>
          <w:szCs w:val="26"/>
        </w:rPr>
        <w:t>С</w:t>
      </w:r>
      <w:r w:rsidR="002E6678" w:rsidRPr="00FE32CE">
        <w:rPr>
          <w:b/>
          <w:i/>
          <w:sz w:val="26"/>
          <w:szCs w:val="26"/>
        </w:rPr>
        <w:t xml:space="preserve">троительство многофункционального спортивного комплекса в </w:t>
      </w:r>
      <w:r w:rsidR="00AE1906">
        <w:rPr>
          <w:b/>
          <w:i/>
          <w:sz w:val="26"/>
          <w:szCs w:val="26"/>
        </w:rPr>
        <w:t>ст.Гребенская</w:t>
      </w:r>
      <w:r w:rsidR="00782832">
        <w:rPr>
          <w:b/>
          <w:i/>
          <w:sz w:val="26"/>
          <w:szCs w:val="26"/>
        </w:rPr>
        <w:t xml:space="preserve"> (расчётный срок);</w:t>
      </w:r>
    </w:p>
    <w:p w:rsidR="002E6678" w:rsidRDefault="00FC0E48" w:rsidP="008F0A07">
      <w:pPr>
        <w:numPr>
          <w:ilvl w:val="0"/>
          <w:numId w:val="36"/>
        </w:numPr>
        <w:tabs>
          <w:tab w:val="num" w:pos="2340"/>
          <w:tab w:val="num" w:pos="3011"/>
        </w:tabs>
        <w:spacing w:before="120" w:after="120"/>
        <w:jc w:val="both"/>
        <w:rPr>
          <w:b/>
          <w:i/>
          <w:sz w:val="26"/>
          <w:szCs w:val="26"/>
        </w:rPr>
      </w:pPr>
      <w:r>
        <w:rPr>
          <w:b/>
          <w:i/>
          <w:sz w:val="26"/>
          <w:szCs w:val="26"/>
        </w:rPr>
        <w:t>С</w:t>
      </w:r>
      <w:r w:rsidR="002E6678" w:rsidRPr="00FE32CE">
        <w:rPr>
          <w:b/>
          <w:i/>
          <w:sz w:val="26"/>
          <w:szCs w:val="26"/>
        </w:rPr>
        <w:t xml:space="preserve">троительство многофункционального спортивного комплекса в </w:t>
      </w:r>
      <w:r w:rsidR="00AE1906">
        <w:rPr>
          <w:b/>
          <w:i/>
          <w:sz w:val="26"/>
          <w:szCs w:val="26"/>
        </w:rPr>
        <w:t>ст.Каргалинская</w:t>
      </w:r>
      <w:r w:rsidR="00782832">
        <w:rPr>
          <w:b/>
          <w:i/>
          <w:sz w:val="26"/>
          <w:szCs w:val="26"/>
        </w:rPr>
        <w:t xml:space="preserve"> (расчётный срок);</w:t>
      </w:r>
    </w:p>
    <w:p w:rsidR="002E6678" w:rsidRPr="00FE32CE" w:rsidRDefault="00AE1906" w:rsidP="008F0A07">
      <w:pPr>
        <w:numPr>
          <w:ilvl w:val="0"/>
          <w:numId w:val="36"/>
        </w:numPr>
        <w:tabs>
          <w:tab w:val="num" w:pos="2340"/>
          <w:tab w:val="num" w:pos="3011"/>
        </w:tabs>
        <w:spacing w:before="120" w:after="120"/>
        <w:jc w:val="both"/>
        <w:rPr>
          <w:b/>
          <w:i/>
          <w:sz w:val="26"/>
          <w:szCs w:val="26"/>
        </w:rPr>
      </w:pPr>
      <w:r>
        <w:rPr>
          <w:b/>
          <w:i/>
          <w:sz w:val="26"/>
          <w:szCs w:val="26"/>
        </w:rPr>
        <w:t>Восстановление ДЮСШ №1</w:t>
      </w:r>
      <w:r w:rsidR="002E6678">
        <w:rPr>
          <w:b/>
          <w:i/>
          <w:sz w:val="26"/>
          <w:szCs w:val="26"/>
        </w:rPr>
        <w:t xml:space="preserve"> в </w:t>
      </w:r>
      <w:r>
        <w:rPr>
          <w:b/>
          <w:i/>
          <w:sz w:val="26"/>
          <w:szCs w:val="26"/>
        </w:rPr>
        <w:t>ст.Новощедринская</w:t>
      </w:r>
      <w:r w:rsidR="00782832">
        <w:rPr>
          <w:b/>
          <w:i/>
          <w:sz w:val="26"/>
          <w:szCs w:val="26"/>
        </w:rPr>
        <w:t xml:space="preserve"> (</w:t>
      </w:r>
      <w:r>
        <w:rPr>
          <w:b/>
          <w:i/>
          <w:sz w:val="26"/>
          <w:szCs w:val="26"/>
        </w:rPr>
        <w:t>первая очередь</w:t>
      </w:r>
      <w:r w:rsidR="00782832">
        <w:rPr>
          <w:b/>
          <w:i/>
          <w:sz w:val="26"/>
          <w:szCs w:val="26"/>
        </w:rPr>
        <w:t>);</w:t>
      </w:r>
    </w:p>
    <w:p w:rsidR="002E6678" w:rsidRPr="00FE32CE" w:rsidRDefault="00FC0E48" w:rsidP="008F0A07">
      <w:pPr>
        <w:numPr>
          <w:ilvl w:val="0"/>
          <w:numId w:val="36"/>
        </w:numPr>
        <w:tabs>
          <w:tab w:val="num" w:pos="2340"/>
          <w:tab w:val="num" w:pos="3011"/>
        </w:tabs>
        <w:spacing w:before="120" w:after="120"/>
        <w:jc w:val="both"/>
        <w:rPr>
          <w:b/>
          <w:i/>
          <w:sz w:val="26"/>
          <w:szCs w:val="26"/>
        </w:rPr>
      </w:pPr>
      <w:r>
        <w:rPr>
          <w:b/>
          <w:i/>
          <w:sz w:val="26"/>
          <w:szCs w:val="26"/>
        </w:rPr>
        <w:t>С</w:t>
      </w:r>
      <w:r w:rsidR="002E6678" w:rsidRPr="00FE32CE">
        <w:rPr>
          <w:b/>
          <w:i/>
          <w:sz w:val="26"/>
          <w:szCs w:val="26"/>
        </w:rPr>
        <w:t>троительство спор</w:t>
      </w:r>
      <w:r w:rsidR="002C0B14">
        <w:rPr>
          <w:b/>
          <w:i/>
          <w:sz w:val="26"/>
          <w:szCs w:val="26"/>
        </w:rPr>
        <w:t>т</w:t>
      </w:r>
      <w:r w:rsidR="002E6678" w:rsidRPr="00FE32CE">
        <w:rPr>
          <w:b/>
          <w:i/>
          <w:sz w:val="26"/>
          <w:szCs w:val="26"/>
        </w:rPr>
        <w:t xml:space="preserve">залов общего пользования в муниципальных образованиях района согласно нормативной потребности (количество и сроки введения необходимо уточнить </w:t>
      </w:r>
      <w:r>
        <w:rPr>
          <w:b/>
          <w:i/>
          <w:sz w:val="26"/>
          <w:szCs w:val="26"/>
        </w:rPr>
        <w:t>в генеральных планах поселений) (весь период).</w:t>
      </w:r>
    </w:p>
    <w:p w:rsidR="002E6678" w:rsidRDefault="002E6678" w:rsidP="002E6678">
      <w:pPr>
        <w:spacing w:before="120" w:after="120"/>
        <w:ind w:firstLine="851"/>
        <w:jc w:val="both"/>
        <w:rPr>
          <w:sz w:val="26"/>
          <w:szCs w:val="26"/>
        </w:rPr>
      </w:pPr>
      <w:r w:rsidRPr="00CC3339">
        <w:rPr>
          <w:sz w:val="26"/>
          <w:szCs w:val="26"/>
        </w:rPr>
        <w:t>Развитию сети спортивно-оздоровительных сооружений буд</w:t>
      </w:r>
      <w:r w:rsidR="002C0B14">
        <w:rPr>
          <w:sz w:val="26"/>
          <w:szCs w:val="26"/>
        </w:rPr>
        <w:t>у</w:t>
      </w:r>
      <w:r w:rsidRPr="00CC3339">
        <w:rPr>
          <w:sz w:val="26"/>
          <w:szCs w:val="26"/>
        </w:rPr>
        <w:t>т способствовать также молодежные спортивно-оздоровительные парки как прогрессивные, социально и экономически эффективны</w:t>
      </w:r>
      <w:r w:rsidR="002C0B14">
        <w:rPr>
          <w:sz w:val="26"/>
          <w:szCs w:val="26"/>
        </w:rPr>
        <w:t>е</w:t>
      </w:r>
      <w:r w:rsidRPr="00CC3339">
        <w:rPr>
          <w:sz w:val="26"/>
          <w:szCs w:val="26"/>
        </w:rPr>
        <w:t xml:space="preserve"> сооружени</w:t>
      </w:r>
      <w:r w:rsidR="002C0B14">
        <w:rPr>
          <w:sz w:val="26"/>
          <w:szCs w:val="26"/>
        </w:rPr>
        <w:t>я</w:t>
      </w:r>
      <w:r w:rsidRPr="00CC3339">
        <w:rPr>
          <w:sz w:val="26"/>
          <w:szCs w:val="26"/>
        </w:rPr>
        <w:t>. В настоящее время они пользуются наибольшей популярностью для массовой спортивно-оздоровительной деятельности  населения.</w:t>
      </w:r>
    </w:p>
    <w:p w:rsidR="002E6678" w:rsidRPr="002E6678" w:rsidRDefault="002E6678" w:rsidP="002E6678">
      <w:pPr>
        <w:pStyle w:val="3"/>
        <w:spacing w:after="240"/>
        <w:ind w:left="357"/>
        <w:rPr>
          <w:rFonts w:ascii="Times New Roman" w:hAnsi="Times New Roman" w:cs="Times New Roman"/>
          <w:color w:val="0000FF"/>
        </w:rPr>
      </w:pPr>
      <w:bookmarkStart w:id="21" w:name="_Toc271105533"/>
      <w:r w:rsidRPr="002E6678">
        <w:rPr>
          <w:rFonts w:ascii="Times New Roman" w:hAnsi="Times New Roman" w:cs="Times New Roman"/>
          <w:color w:val="0000FF"/>
        </w:rPr>
        <w:t>Выводы.</w:t>
      </w:r>
      <w:bookmarkEnd w:id="21"/>
    </w:p>
    <w:p w:rsidR="002E6678" w:rsidRPr="00F17521" w:rsidRDefault="002E6678" w:rsidP="00782832">
      <w:pPr>
        <w:pStyle w:val="a5"/>
        <w:spacing w:before="120"/>
        <w:ind w:firstLine="851"/>
        <w:jc w:val="both"/>
        <w:rPr>
          <w:sz w:val="26"/>
          <w:szCs w:val="26"/>
        </w:rPr>
      </w:pPr>
      <w:r w:rsidRPr="00F17521">
        <w:rPr>
          <w:sz w:val="26"/>
          <w:szCs w:val="26"/>
        </w:rPr>
        <w:t>В социальной сфере наиболее острые проблемы остаются в системе здравоохранения. Одна из важнейших проблем данной сферы, требующая первоочередного решения – восполнение дефицита профессиональных работников. В целом, вопрос подготовки профессиональных кадров является ключевым моментом процесса восстановления и развития по всем направлениям социальной жизни</w:t>
      </w:r>
      <w:r>
        <w:rPr>
          <w:sz w:val="26"/>
          <w:szCs w:val="26"/>
        </w:rPr>
        <w:t xml:space="preserve"> не только района, но и республики в целом.</w:t>
      </w:r>
    </w:p>
    <w:p w:rsidR="002E6678" w:rsidRPr="00F17521" w:rsidRDefault="002E6678" w:rsidP="00782832">
      <w:pPr>
        <w:pStyle w:val="a5"/>
        <w:spacing w:before="120"/>
        <w:ind w:firstLine="851"/>
        <w:jc w:val="both"/>
        <w:rPr>
          <w:sz w:val="26"/>
          <w:szCs w:val="26"/>
        </w:rPr>
      </w:pPr>
      <w:r w:rsidRPr="00F17521">
        <w:rPr>
          <w:sz w:val="26"/>
          <w:szCs w:val="26"/>
        </w:rPr>
        <w:t xml:space="preserve">В сфере здравоохранения до настоящего времени не создано опорной инфраструктуры: не развита амбулаторно-поликлиническая сеть,  количество койко-мест в больницах и стационарах </w:t>
      </w:r>
      <w:r>
        <w:rPr>
          <w:sz w:val="26"/>
          <w:szCs w:val="26"/>
        </w:rPr>
        <w:t xml:space="preserve">за </w:t>
      </w:r>
      <w:r w:rsidRPr="00F17521">
        <w:rPr>
          <w:sz w:val="26"/>
          <w:szCs w:val="26"/>
        </w:rPr>
        <w:t xml:space="preserve">последние </w:t>
      </w:r>
      <w:r>
        <w:rPr>
          <w:sz w:val="26"/>
          <w:szCs w:val="26"/>
        </w:rPr>
        <w:t>годы</w:t>
      </w:r>
      <w:r w:rsidRPr="00F17521">
        <w:rPr>
          <w:sz w:val="26"/>
          <w:szCs w:val="26"/>
        </w:rPr>
        <w:t xml:space="preserve"> выросло незначительно и по-прежнему почти в два раза отстает от средних показателей по РФ. Состояние кадровых и материально-технических дел  в отрасли не позволяет решать первоочередные вопросы здоровья нации, в первую очередь – проблемы женского и детского здоровья.</w:t>
      </w:r>
    </w:p>
    <w:p w:rsidR="002E6678" w:rsidRPr="007679EA" w:rsidRDefault="002E6678" w:rsidP="00782832">
      <w:pPr>
        <w:pStyle w:val="a5"/>
        <w:spacing w:before="120"/>
        <w:ind w:firstLine="851"/>
        <w:jc w:val="both"/>
        <w:rPr>
          <w:sz w:val="26"/>
          <w:szCs w:val="26"/>
        </w:rPr>
      </w:pPr>
      <w:r w:rsidRPr="007679EA">
        <w:rPr>
          <w:sz w:val="26"/>
          <w:szCs w:val="26"/>
        </w:rPr>
        <w:t>Срок решения социальных проблем будет, естественно, зависеть от объемов выделяемых на эти цели ресурсов. С учетом ограниченности последних необходимо ранжировать основные потребности социального развития. К первоочередным мероприятиям следует отнести:</w:t>
      </w:r>
    </w:p>
    <w:p w:rsidR="002E6678" w:rsidRDefault="002E6678" w:rsidP="008F0A07">
      <w:pPr>
        <w:numPr>
          <w:ilvl w:val="0"/>
          <w:numId w:val="37"/>
        </w:numPr>
        <w:tabs>
          <w:tab w:val="left" w:pos="900"/>
        </w:tabs>
        <w:spacing w:before="120" w:after="120"/>
        <w:jc w:val="both"/>
        <w:rPr>
          <w:sz w:val="26"/>
          <w:szCs w:val="26"/>
        </w:rPr>
      </w:pPr>
      <w:r w:rsidRPr="007679EA">
        <w:rPr>
          <w:sz w:val="26"/>
          <w:szCs w:val="26"/>
        </w:rPr>
        <w:t>развитие сети больниц и амбулаторно-поликлинических учреждений (поскольку состояние здоровья нации приблизилось к катастрофическому);</w:t>
      </w:r>
    </w:p>
    <w:p w:rsidR="002E6678" w:rsidRPr="007679EA" w:rsidRDefault="002E6678" w:rsidP="008F0A07">
      <w:pPr>
        <w:numPr>
          <w:ilvl w:val="0"/>
          <w:numId w:val="37"/>
        </w:numPr>
        <w:tabs>
          <w:tab w:val="left" w:pos="900"/>
        </w:tabs>
        <w:spacing w:before="120" w:after="120"/>
        <w:jc w:val="both"/>
        <w:rPr>
          <w:sz w:val="26"/>
          <w:szCs w:val="26"/>
        </w:rPr>
      </w:pPr>
      <w:r>
        <w:rPr>
          <w:sz w:val="26"/>
          <w:szCs w:val="26"/>
        </w:rPr>
        <w:t>восстановление сети дошкольного образования и укрепление сети общего образования;</w:t>
      </w:r>
    </w:p>
    <w:p w:rsidR="002E6678" w:rsidRPr="007679EA" w:rsidRDefault="002E6678" w:rsidP="008F0A07">
      <w:pPr>
        <w:numPr>
          <w:ilvl w:val="0"/>
          <w:numId w:val="37"/>
        </w:numPr>
        <w:tabs>
          <w:tab w:val="left" w:pos="900"/>
        </w:tabs>
        <w:spacing w:before="120" w:after="120"/>
        <w:jc w:val="both"/>
        <w:rPr>
          <w:sz w:val="26"/>
          <w:szCs w:val="26"/>
        </w:rPr>
      </w:pPr>
      <w:r w:rsidRPr="007679EA">
        <w:rPr>
          <w:sz w:val="26"/>
          <w:szCs w:val="26"/>
        </w:rPr>
        <w:t>восстановление средне-специального профессионального образования, вузовской подготовки (если это не сделать, программа развития экономики останется нереализуемой ввиду отсутствия кадров). В первую очередь, нужны врачи, учителя, менеджеры предприятий, специалисты в области АПК, строители, связисты, транспортники и другие специалисты.</w:t>
      </w:r>
    </w:p>
    <w:p w:rsidR="007D0E02" w:rsidRPr="00A94C06" w:rsidRDefault="00A94C06" w:rsidP="007D0E02">
      <w:pPr>
        <w:rPr>
          <w:sz w:val="2"/>
          <w:szCs w:val="2"/>
        </w:rPr>
      </w:pPr>
      <w:r>
        <w:br w:type="page"/>
      </w:r>
    </w:p>
    <w:p w:rsidR="00065C54" w:rsidRDefault="00065C54" w:rsidP="00065C54">
      <w:pPr>
        <w:pStyle w:val="2"/>
        <w:numPr>
          <w:ilvl w:val="0"/>
          <w:numId w:val="1"/>
        </w:numPr>
        <w:tabs>
          <w:tab w:val="clear" w:pos="720"/>
          <w:tab w:val="num" w:pos="1080"/>
        </w:tabs>
        <w:ind w:left="1080" w:hanging="720"/>
        <w:rPr>
          <w:rFonts w:ascii="Times New Roman" w:hAnsi="Times New Roman" w:cs="Times New Roman"/>
          <w:i w:val="0"/>
          <w:color w:val="0000FF"/>
        </w:rPr>
      </w:pPr>
      <w:bookmarkStart w:id="22" w:name="_Toc271105534"/>
      <w:r w:rsidRPr="00C7245D">
        <w:rPr>
          <w:rFonts w:ascii="Times New Roman" w:hAnsi="Times New Roman" w:cs="Times New Roman"/>
          <w:i w:val="0"/>
          <w:color w:val="0000FF"/>
        </w:rPr>
        <w:t>Жилищный фонд</w:t>
      </w:r>
      <w:r>
        <w:rPr>
          <w:rFonts w:ascii="Times New Roman" w:hAnsi="Times New Roman" w:cs="Times New Roman"/>
          <w:i w:val="0"/>
          <w:color w:val="0000FF"/>
        </w:rPr>
        <w:t>.</w:t>
      </w:r>
      <w:bookmarkEnd w:id="22"/>
      <w:r w:rsidRPr="00C7245D">
        <w:rPr>
          <w:rFonts w:ascii="Times New Roman" w:hAnsi="Times New Roman" w:cs="Times New Roman"/>
          <w:i w:val="0"/>
          <w:color w:val="0000FF"/>
        </w:rPr>
        <w:t xml:space="preserve"> </w:t>
      </w:r>
    </w:p>
    <w:p w:rsidR="00317602" w:rsidRPr="00FC067A" w:rsidRDefault="00317602" w:rsidP="00317602">
      <w:pPr>
        <w:spacing w:before="120" w:after="120"/>
        <w:ind w:firstLine="900"/>
        <w:jc w:val="both"/>
        <w:rPr>
          <w:sz w:val="26"/>
          <w:szCs w:val="26"/>
        </w:rPr>
      </w:pPr>
      <w:r>
        <w:rPr>
          <w:sz w:val="26"/>
          <w:szCs w:val="26"/>
        </w:rPr>
        <w:t xml:space="preserve">Схемой территориального планирования </w:t>
      </w:r>
      <w:r w:rsidR="00AE1906">
        <w:rPr>
          <w:sz w:val="26"/>
          <w:szCs w:val="26"/>
        </w:rPr>
        <w:t>Шелковского</w:t>
      </w:r>
      <w:r>
        <w:rPr>
          <w:sz w:val="26"/>
          <w:szCs w:val="26"/>
        </w:rPr>
        <w:t xml:space="preserve"> района</w:t>
      </w:r>
      <w:r w:rsidRPr="00D3262F">
        <w:rPr>
          <w:sz w:val="26"/>
          <w:szCs w:val="26"/>
        </w:rPr>
        <w:t xml:space="preserve"> </w:t>
      </w:r>
      <w:r>
        <w:rPr>
          <w:sz w:val="26"/>
          <w:szCs w:val="26"/>
        </w:rPr>
        <w:t xml:space="preserve">Чеченской Республики </w:t>
      </w:r>
      <w:r w:rsidRPr="00D3262F">
        <w:rPr>
          <w:sz w:val="26"/>
          <w:szCs w:val="26"/>
        </w:rPr>
        <w:t xml:space="preserve">предлагаются следующие принципы реконструкции </w:t>
      </w:r>
      <w:r w:rsidRPr="00FE082E">
        <w:rPr>
          <w:sz w:val="26"/>
          <w:szCs w:val="26"/>
        </w:rPr>
        <w:t xml:space="preserve">существующего фонда и </w:t>
      </w:r>
      <w:r w:rsidRPr="00FC067A">
        <w:rPr>
          <w:sz w:val="26"/>
          <w:szCs w:val="26"/>
        </w:rPr>
        <w:t>нового жилищного строительства:</w:t>
      </w:r>
    </w:p>
    <w:p w:rsidR="00317602" w:rsidRPr="007C0664" w:rsidRDefault="00317602" w:rsidP="008F0A07">
      <w:pPr>
        <w:numPr>
          <w:ilvl w:val="0"/>
          <w:numId w:val="14"/>
        </w:numPr>
        <w:tabs>
          <w:tab w:val="clear" w:pos="6120"/>
          <w:tab w:val="num" w:pos="1440"/>
        </w:tabs>
        <w:spacing w:before="120" w:after="120"/>
        <w:ind w:left="1440" w:hanging="540"/>
        <w:jc w:val="both"/>
        <w:rPr>
          <w:sz w:val="26"/>
          <w:szCs w:val="26"/>
        </w:rPr>
      </w:pPr>
      <w:r w:rsidRPr="007C0664">
        <w:rPr>
          <w:sz w:val="26"/>
          <w:szCs w:val="26"/>
        </w:rPr>
        <w:t>Комплексная реконструкция и благоустройство существующих кварталов - 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317602" w:rsidRPr="00262862" w:rsidRDefault="00317602" w:rsidP="008F0A07">
      <w:pPr>
        <w:numPr>
          <w:ilvl w:val="0"/>
          <w:numId w:val="14"/>
        </w:numPr>
        <w:tabs>
          <w:tab w:val="clear" w:pos="6120"/>
          <w:tab w:val="num" w:pos="1440"/>
        </w:tabs>
        <w:spacing w:before="120" w:after="120"/>
        <w:ind w:left="1440" w:hanging="540"/>
        <w:jc w:val="both"/>
        <w:rPr>
          <w:sz w:val="26"/>
          <w:szCs w:val="26"/>
        </w:rPr>
      </w:pPr>
      <w:r w:rsidRPr="00262862">
        <w:rPr>
          <w:sz w:val="26"/>
          <w:szCs w:val="26"/>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317602" w:rsidRPr="00262862" w:rsidRDefault="00317602" w:rsidP="008F0A07">
      <w:pPr>
        <w:numPr>
          <w:ilvl w:val="0"/>
          <w:numId w:val="14"/>
        </w:numPr>
        <w:tabs>
          <w:tab w:val="clear" w:pos="6120"/>
          <w:tab w:val="num" w:pos="1440"/>
        </w:tabs>
        <w:spacing w:before="120" w:after="120"/>
        <w:ind w:left="1440" w:hanging="540"/>
        <w:jc w:val="both"/>
        <w:rPr>
          <w:sz w:val="26"/>
          <w:szCs w:val="26"/>
        </w:rPr>
      </w:pPr>
      <w:r w:rsidRPr="00262862">
        <w:rPr>
          <w:sz w:val="26"/>
          <w:szCs w:val="26"/>
        </w:rPr>
        <w:t>Индивидуальный подход к реконструкции и застройке;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317602" w:rsidRPr="00262862" w:rsidRDefault="00317602" w:rsidP="008F0A07">
      <w:pPr>
        <w:numPr>
          <w:ilvl w:val="0"/>
          <w:numId w:val="14"/>
        </w:numPr>
        <w:tabs>
          <w:tab w:val="clear" w:pos="6120"/>
          <w:tab w:val="num" w:pos="1440"/>
        </w:tabs>
        <w:spacing w:before="120" w:after="120"/>
        <w:ind w:left="1440" w:hanging="540"/>
        <w:jc w:val="both"/>
        <w:rPr>
          <w:sz w:val="26"/>
          <w:szCs w:val="26"/>
        </w:rPr>
      </w:pPr>
      <w:r w:rsidRPr="00262862">
        <w:rPr>
          <w:sz w:val="26"/>
          <w:szCs w:val="26"/>
        </w:rPr>
        <w:t>Формирование комфортной архитектурно-пространственной среды жилых зон.</w:t>
      </w:r>
    </w:p>
    <w:p w:rsidR="00317602" w:rsidRPr="00262862" w:rsidRDefault="00317602" w:rsidP="008F0A07">
      <w:pPr>
        <w:numPr>
          <w:ilvl w:val="0"/>
          <w:numId w:val="14"/>
        </w:numPr>
        <w:tabs>
          <w:tab w:val="clear" w:pos="6120"/>
          <w:tab w:val="num" w:pos="1440"/>
        </w:tabs>
        <w:spacing w:before="120" w:after="120"/>
        <w:ind w:left="1440" w:hanging="540"/>
        <w:jc w:val="both"/>
        <w:rPr>
          <w:sz w:val="26"/>
          <w:szCs w:val="26"/>
        </w:rPr>
      </w:pPr>
      <w:r w:rsidRPr="00262862">
        <w:rPr>
          <w:sz w:val="26"/>
          <w:szCs w:val="26"/>
        </w:rP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317602" w:rsidRPr="00CA30A9" w:rsidRDefault="00317602" w:rsidP="00317602">
      <w:pPr>
        <w:spacing w:before="120" w:after="120"/>
        <w:ind w:firstLine="902"/>
        <w:jc w:val="both"/>
        <w:rPr>
          <w:sz w:val="26"/>
          <w:szCs w:val="26"/>
        </w:rPr>
      </w:pPr>
      <w:bookmarkStart w:id="23" w:name="_Toc196744143"/>
      <w:r w:rsidRPr="009875DE">
        <w:rPr>
          <w:sz w:val="26"/>
          <w:szCs w:val="26"/>
        </w:rPr>
        <w:t xml:space="preserve">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w:t>
      </w:r>
      <w:r>
        <w:rPr>
          <w:sz w:val="26"/>
          <w:szCs w:val="26"/>
        </w:rPr>
        <w:t>Чеченской Республики.</w:t>
      </w:r>
    </w:p>
    <w:p w:rsidR="00317602" w:rsidRPr="006B3F84" w:rsidRDefault="00317602" w:rsidP="00317602">
      <w:pPr>
        <w:spacing w:before="120" w:after="120"/>
        <w:ind w:firstLine="902"/>
        <w:jc w:val="both"/>
        <w:rPr>
          <w:sz w:val="26"/>
          <w:szCs w:val="26"/>
        </w:rPr>
      </w:pPr>
      <w:r w:rsidRPr="002174F0">
        <w:rPr>
          <w:sz w:val="26"/>
          <w:szCs w:val="26"/>
        </w:rPr>
        <w:t>В соответствии со стабилизационным прогнозом динамики численности населения на начало 201</w:t>
      </w:r>
      <w:r w:rsidR="00BE103D">
        <w:rPr>
          <w:sz w:val="26"/>
          <w:szCs w:val="26"/>
        </w:rPr>
        <w:t>4</w:t>
      </w:r>
      <w:r w:rsidRPr="002174F0">
        <w:rPr>
          <w:sz w:val="26"/>
          <w:szCs w:val="26"/>
        </w:rPr>
        <w:t xml:space="preserve"> года произойдет </w:t>
      </w:r>
      <w:r>
        <w:rPr>
          <w:sz w:val="26"/>
          <w:szCs w:val="26"/>
        </w:rPr>
        <w:t>увеличение</w:t>
      </w:r>
      <w:r w:rsidRPr="002174F0">
        <w:rPr>
          <w:sz w:val="26"/>
          <w:szCs w:val="26"/>
        </w:rPr>
        <w:t xml:space="preserve"> числа жителей </w:t>
      </w:r>
      <w:r w:rsidR="00AE1906">
        <w:rPr>
          <w:sz w:val="26"/>
          <w:szCs w:val="26"/>
        </w:rPr>
        <w:t xml:space="preserve">Шелковского </w:t>
      </w:r>
      <w:r>
        <w:rPr>
          <w:sz w:val="26"/>
          <w:szCs w:val="26"/>
        </w:rPr>
        <w:t>района</w:t>
      </w:r>
      <w:r w:rsidRPr="002174F0">
        <w:rPr>
          <w:sz w:val="26"/>
          <w:szCs w:val="26"/>
        </w:rPr>
        <w:t xml:space="preserve"> до </w:t>
      </w:r>
      <w:r w:rsidR="00AE1906">
        <w:rPr>
          <w:sz w:val="26"/>
          <w:szCs w:val="26"/>
        </w:rPr>
        <w:t>59051</w:t>
      </w:r>
      <w:r w:rsidRPr="002174F0">
        <w:rPr>
          <w:sz w:val="26"/>
          <w:szCs w:val="26"/>
        </w:rPr>
        <w:t xml:space="preserve"> человек. Численность населения пр</w:t>
      </w:r>
      <w:r w:rsidRPr="006B3F84">
        <w:rPr>
          <w:sz w:val="26"/>
          <w:szCs w:val="26"/>
        </w:rPr>
        <w:t xml:space="preserve">одолжит </w:t>
      </w:r>
      <w:r>
        <w:rPr>
          <w:sz w:val="26"/>
          <w:szCs w:val="26"/>
        </w:rPr>
        <w:t>увеличиваться</w:t>
      </w:r>
      <w:r w:rsidRPr="006B3F84">
        <w:rPr>
          <w:sz w:val="26"/>
          <w:szCs w:val="26"/>
        </w:rPr>
        <w:t xml:space="preserve"> и к началу </w:t>
      </w:r>
      <w:r>
        <w:rPr>
          <w:sz w:val="26"/>
          <w:szCs w:val="26"/>
        </w:rPr>
        <w:t>201</w:t>
      </w:r>
      <w:r w:rsidR="00BE103D">
        <w:rPr>
          <w:sz w:val="26"/>
          <w:szCs w:val="26"/>
        </w:rPr>
        <w:t>9</w:t>
      </w:r>
      <w:r>
        <w:rPr>
          <w:sz w:val="26"/>
          <w:szCs w:val="26"/>
        </w:rPr>
        <w:t xml:space="preserve"> г. составит </w:t>
      </w:r>
      <w:r w:rsidR="00AE1906">
        <w:rPr>
          <w:sz w:val="26"/>
          <w:szCs w:val="26"/>
        </w:rPr>
        <w:t>62791</w:t>
      </w:r>
      <w:r>
        <w:rPr>
          <w:sz w:val="26"/>
          <w:szCs w:val="26"/>
        </w:rPr>
        <w:t xml:space="preserve">чел., а к </w:t>
      </w:r>
      <w:r w:rsidRPr="006B3F84">
        <w:rPr>
          <w:sz w:val="26"/>
          <w:szCs w:val="26"/>
        </w:rPr>
        <w:t>202</w:t>
      </w:r>
      <w:r w:rsidR="00BE103D">
        <w:rPr>
          <w:sz w:val="26"/>
          <w:szCs w:val="26"/>
        </w:rPr>
        <w:t>9</w:t>
      </w:r>
      <w:r w:rsidRPr="006B3F84">
        <w:rPr>
          <w:sz w:val="26"/>
          <w:szCs w:val="26"/>
        </w:rPr>
        <w:t xml:space="preserve"> г</w:t>
      </w:r>
      <w:r>
        <w:rPr>
          <w:sz w:val="26"/>
          <w:szCs w:val="26"/>
        </w:rPr>
        <w:t>.</w:t>
      </w:r>
      <w:r w:rsidRPr="006B3F84">
        <w:rPr>
          <w:sz w:val="26"/>
          <w:szCs w:val="26"/>
        </w:rPr>
        <w:t xml:space="preserve"> </w:t>
      </w:r>
      <w:r>
        <w:rPr>
          <w:sz w:val="26"/>
          <w:szCs w:val="26"/>
        </w:rPr>
        <w:t xml:space="preserve">- </w:t>
      </w:r>
      <w:r w:rsidR="00AE1906">
        <w:rPr>
          <w:sz w:val="26"/>
          <w:szCs w:val="26"/>
        </w:rPr>
        <w:t>70997</w:t>
      </w:r>
      <w:r w:rsidRPr="006B3F84">
        <w:rPr>
          <w:sz w:val="26"/>
          <w:szCs w:val="26"/>
        </w:rPr>
        <w:t xml:space="preserve"> чел.</w:t>
      </w:r>
    </w:p>
    <w:p w:rsidR="00317602" w:rsidRPr="00317602" w:rsidRDefault="00317602" w:rsidP="00317602">
      <w:pPr>
        <w:pStyle w:val="3"/>
        <w:numPr>
          <w:ilvl w:val="1"/>
          <w:numId w:val="1"/>
        </w:numPr>
        <w:spacing w:after="240"/>
        <w:ind w:left="1060" w:hanging="703"/>
        <w:rPr>
          <w:rFonts w:ascii="Times New Roman" w:hAnsi="Times New Roman" w:cs="Times New Roman"/>
          <w:color w:val="0000FF"/>
        </w:rPr>
      </w:pPr>
      <w:bookmarkStart w:id="24" w:name="_Toc249289775"/>
      <w:bookmarkStart w:id="25" w:name="_Toc271105535"/>
      <w:r w:rsidRPr="00317602">
        <w:rPr>
          <w:rFonts w:ascii="Times New Roman" w:hAnsi="Times New Roman" w:cs="Times New Roman"/>
          <w:color w:val="0000FF"/>
        </w:rPr>
        <w:t>Площадки жилищного строительства.</w:t>
      </w:r>
      <w:bookmarkEnd w:id="23"/>
      <w:bookmarkEnd w:id="24"/>
      <w:bookmarkEnd w:id="25"/>
    </w:p>
    <w:p w:rsidR="00317602" w:rsidRPr="00B60523" w:rsidRDefault="00317602" w:rsidP="00317602">
      <w:pPr>
        <w:tabs>
          <w:tab w:val="left" w:pos="360"/>
        </w:tabs>
        <w:spacing w:before="60" w:after="60"/>
        <w:ind w:firstLine="851"/>
        <w:jc w:val="both"/>
        <w:rPr>
          <w:sz w:val="26"/>
          <w:szCs w:val="26"/>
        </w:rPr>
      </w:pPr>
      <w:r w:rsidRPr="00E560EC">
        <w:rPr>
          <w:sz w:val="26"/>
          <w:szCs w:val="26"/>
        </w:rPr>
        <w:t xml:space="preserve">Перспективная потребность в жилье обосновывается наличием на территории </w:t>
      </w:r>
      <w:r>
        <w:rPr>
          <w:sz w:val="26"/>
          <w:szCs w:val="26"/>
        </w:rPr>
        <w:t>района</w:t>
      </w:r>
      <w:r w:rsidRPr="00E560EC">
        <w:rPr>
          <w:sz w:val="26"/>
          <w:szCs w:val="26"/>
        </w:rPr>
        <w:t xml:space="preserve"> административно-хозяйственных организаций, предприятий промышленности, транспорта, </w:t>
      </w:r>
      <w:r w:rsidRPr="00B60523">
        <w:rPr>
          <w:sz w:val="26"/>
          <w:szCs w:val="26"/>
        </w:rPr>
        <w:t>сельского хозяйства и обслуживания, что предполагает соответственно рост благосостояния населения и его потребность в качественном жилье.</w:t>
      </w:r>
    </w:p>
    <w:p w:rsidR="00317602" w:rsidRPr="00043A1A" w:rsidRDefault="00317602" w:rsidP="00317602">
      <w:pPr>
        <w:tabs>
          <w:tab w:val="left" w:pos="360"/>
        </w:tabs>
        <w:spacing w:before="60" w:after="60"/>
        <w:ind w:firstLine="851"/>
        <w:jc w:val="both"/>
        <w:rPr>
          <w:sz w:val="26"/>
          <w:szCs w:val="26"/>
        </w:rPr>
      </w:pPr>
      <w:r w:rsidRPr="00BF12A2">
        <w:rPr>
          <w:sz w:val="26"/>
          <w:szCs w:val="26"/>
        </w:rPr>
        <w:t xml:space="preserve">При размещении площадок нового жилищного строительства </w:t>
      </w:r>
      <w:r>
        <w:rPr>
          <w:sz w:val="26"/>
          <w:szCs w:val="26"/>
        </w:rPr>
        <w:t xml:space="preserve">должны быть </w:t>
      </w:r>
      <w:r w:rsidRPr="00BF12A2">
        <w:rPr>
          <w:sz w:val="26"/>
          <w:szCs w:val="26"/>
        </w:rPr>
        <w:t>учтены требования, связанные с экологическими ограничениями, инженерно-строительными условиями и иными ограничениями.</w:t>
      </w:r>
      <w:r w:rsidRPr="00FA79A5">
        <w:rPr>
          <w:sz w:val="26"/>
          <w:szCs w:val="26"/>
        </w:rPr>
        <w:t xml:space="preserve"> </w:t>
      </w:r>
      <w:r>
        <w:rPr>
          <w:sz w:val="26"/>
          <w:szCs w:val="26"/>
        </w:rPr>
        <w:t>Новое строительство сопровождается</w:t>
      </w:r>
      <w:r w:rsidRPr="00FA79A5">
        <w:rPr>
          <w:sz w:val="26"/>
          <w:szCs w:val="26"/>
        </w:rPr>
        <w:t xml:space="preserve"> проведени</w:t>
      </w:r>
      <w:r>
        <w:rPr>
          <w:sz w:val="26"/>
          <w:szCs w:val="26"/>
        </w:rPr>
        <w:t>ем</w:t>
      </w:r>
      <w:r w:rsidRPr="00FA79A5">
        <w:rPr>
          <w:sz w:val="26"/>
          <w:szCs w:val="26"/>
        </w:rPr>
        <w:t xml:space="preserve"> инженерных и топографо-геодезических изысканий на площадках перспективного жилищного строитель</w:t>
      </w:r>
      <w:r>
        <w:rPr>
          <w:sz w:val="26"/>
          <w:szCs w:val="26"/>
        </w:rPr>
        <w:t>ства, р</w:t>
      </w:r>
      <w:r w:rsidRPr="00043A1A">
        <w:rPr>
          <w:sz w:val="26"/>
          <w:szCs w:val="26"/>
        </w:rPr>
        <w:t>азработк</w:t>
      </w:r>
      <w:r>
        <w:rPr>
          <w:sz w:val="26"/>
          <w:szCs w:val="26"/>
        </w:rPr>
        <w:t>ой</w:t>
      </w:r>
      <w:r w:rsidRPr="00043A1A">
        <w:rPr>
          <w:sz w:val="26"/>
          <w:szCs w:val="26"/>
        </w:rPr>
        <w:t xml:space="preserve"> градостроительной документации в виде проектов планировок и проектов межевания тер</w:t>
      </w:r>
      <w:r>
        <w:rPr>
          <w:sz w:val="26"/>
          <w:szCs w:val="26"/>
        </w:rPr>
        <w:t>ритории.</w:t>
      </w:r>
    </w:p>
    <w:p w:rsidR="00317602" w:rsidRDefault="00317602" w:rsidP="00317602">
      <w:pPr>
        <w:spacing w:before="120" w:after="120"/>
        <w:ind w:firstLine="902"/>
        <w:jc w:val="both"/>
        <w:rPr>
          <w:sz w:val="26"/>
          <w:szCs w:val="26"/>
        </w:rPr>
      </w:pPr>
      <w:r>
        <w:rPr>
          <w:sz w:val="26"/>
          <w:szCs w:val="26"/>
        </w:rPr>
        <w:t>Схемой</w:t>
      </w:r>
      <w:r w:rsidRPr="003A500C">
        <w:rPr>
          <w:sz w:val="26"/>
          <w:szCs w:val="26"/>
        </w:rPr>
        <w:t xml:space="preserve"> </w:t>
      </w:r>
      <w:r>
        <w:rPr>
          <w:sz w:val="26"/>
          <w:szCs w:val="26"/>
        </w:rPr>
        <w:t xml:space="preserve">территориального планирования </w:t>
      </w:r>
      <w:r w:rsidRPr="003A500C">
        <w:rPr>
          <w:sz w:val="26"/>
          <w:szCs w:val="26"/>
        </w:rPr>
        <w:t xml:space="preserve">в качестве основных ориентировочных показателей </w:t>
      </w:r>
      <w:r>
        <w:rPr>
          <w:sz w:val="26"/>
          <w:szCs w:val="26"/>
        </w:rPr>
        <w:t>жилищной обеспеченности приняты:</w:t>
      </w:r>
    </w:p>
    <w:p w:rsidR="00317602" w:rsidRDefault="00317602" w:rsidP="008F0A07">
      <w:pPr>
        <w:numPr>
          <w:ilvl w:val="0"/>
          <w:numId w:val="17"/>
        </w:numPr>
        <w:spacing w:before="120" w:after="120"/>
        <w:jc w:val="both"/>
        <w:rPr>
          <w:sz w:val="26"/>
          <w:szCs w:val="26"/>
        </w:rPr>
      </w:pPr>
      <w:r>
        <w:rPr>
          <w:sz w:val="26"/>
          <w:szCs w:val="26"/>
        </w:rPr>
        <w:t>16,0</w:t>
      </w:r>
      <w:r w:rsidRPr="002A1300">
        <w:rPr>
          <w:sz w:val="26"/>
          <w:szCs w:val="26"/>
        </w:rPr>
        <w:t xml:space="preserve"> кв. м на человека на</w:t>
      </w:r>
      <w:r>
        <w:rPr>
          <w:sz w:val="26"/>
          <w:szCs w:val="26"/>
        </w:rPr>
        <w:t xml:space="preserve"> первую очередь (201</w:t>
      </w:r>
      <w:r w:rsidR="00BE103D">
        <w:rPr>
          <w:sz w:val="26"/>
          <w:szCs w:val="26"/>
        </w:rPr>
        <w:t>4</w:t>
      </w:r>
      <w:r>
        <w:rPr>
          <w:sz w:val="26"/>
          <w:szCs w:val="26"/>
        </w:rPr>
        <w:t xml:space="preserve"> год);</w:t>
      </w:r>
    </w:p>
    <w:p w:rsidR="00317602" w:rsidRDefault="00317602" w:rsidP="008F0A07">
      <w:pPr>
        <w:numPr>
          <w:ilvl w:val="0"/>
          <w:numId w:val="17"/>
        </w:numPr>
        <w:spacing w:before="120" w:after="120"/>
        <w:jc w:val="both"/>
        <w:rPr>
          <w:sz w:val="26"/>
          <w:szCs w:val="26"/>
        </w:rPr>
      </w:pPr>
      <w:r>
        <w:rPr>
          <w:sz w:val="26"/>
          <w:szCs w:val="26"/>
        </w:rPr>
        <w:t>21,0</w:t>
      </w:r>
      <w:r w:rsidRPr="002A1300">
        <w:rPr>
          <w:sz w:val="26"/>
          <w:szCs w:val="26"/>
        </w:rPr>
        <w:t xml:space="preserve"> кв. м на человека на </w:t>
      </w:r>
      <w:r>
        <w:rPr>
          <w:sz w:val="26"/>
          <w:szCs w:val="26"/>
        </w:rPr>
        <w:t>расчетный срок (201</w:t>
      </w:r>
      <w:r w:rsidR="00BE103D">
        <w:rPr>
          <w:sz w:val="26"/>
          <w:szCs w:val="26"/>
        </w:rPr>
        <w:t>9</w:t>
      </w:r>
      <w:r>
        <w:rPr>
          <w:sz w:val="26"/>
          <w:szCs w:val="26"/>
        </w:rPr>
        <w:t xml:space="preserve"> год);</w:t>
      </w:r>
    </w:p>
    <w:p w:rsidR="00317602" w:rsidRDefault="00317602" w:rsidP="008F0A07">
      <w:pPr>
        <w:numPr>
          <w:ilvl w:val="0"/>
          <w:numId w:val="17"/>
        </w:numPr>
        <w:spacing w:before="120" w:after="120"/>
        <w:jc w:val="both"/>
        <w:rPr>
          <w:sz w:val="26"/>
          <w:szCs w:val="26"/>
        </w:rPr>
      </w:pPr>
      <w:r>
        <w:rPr>
          <w:sz w:val="26"/>
          <w:szCs w:val="26"/>
        </w:rPr>
        <w:t>25,0</w:t>
      </w:r>
      <w:r w:rsidRPr="002A1300">
        <w:rPr>
          <w:sz w:val="26"/>
          <w:szCs w:val="26"/>
        </w:rPr>
        <w:t xml:space="preserve"> кв. м на человека</w:t>
      </w:r>
      <w:r w:rsidRPr="003A500C">
        <w:rPr>
          <w:sz w:val="26"/>
          <w:szCs w:val="26"/>
        </w:rPr>
        <w:t xml:space="preserve"> на </w:t>
      </w:r>
      <w:r>
        <w:rPr>
          <w:sz w:val="26"/>
          <w:szCs w:val="26"/>
        </w:rPr>
        <w:t>перспективу</w:t>
      </w:r>
      <w:r w:rsidRPr="003A500C">
        <w:rPr>
          <w:sz w:val="26"/>
          <w:szCs w:val="26"/>
        </w:rPr>
        <w:t xml:space="preserve"> (202</w:t>
      </w:r>
      <w:r w:rsidR="00BE103D">
        <w:rPr>
          <w:sz w:val="26"/>
          <w:szCs w:val="26"/>
        </w:rPr>
        <w:t>9</w:t>
      </w:r>
      <w:r w:rsidRPr="003A500C">
        <w:rPr>
          <w:sz w:val="26"/>
          <w:szCs w:val="26"/>
        </w:rPr>
        <w:t xml:space="preserve"> год).</w:t>
      </w:r>
    </w:p>
    <w:p w:rsidR="00317602" w:rsidRPr="003A500C" w:rsidRDefault="00317602" w:rsidP="00317602">
      <w:pPr>
        <w:spacing w:before="120" w:after="120"/>
        <w:ind w:firstLine="902"/>
        <w:jc w:val="both"/>
        <w:rPr>
          <w:sz w:val="26"/>
          <w:szCs w:val="26"/>
        </w:rPr>
      </w:pPr>
      <w:r>
        <w:rPr>
          <w:sz w:val="26"/>
          <w:szCs w:val="26"/>
        </w:rPr>
        <w:t xml:space="preserve">Согласно принятым показателям жилищной обеспеченности произведен расчет жилищного фонда в муниципальных образованиях </w:t>
      </w:r>
      <w:r w:rsidR="00AE1906">
        <w:rPr>
          <w:sz w:val="26"/>
          <w:szCs w:val="26"/>
        </w:rPr>
        <w:t>Шелковского</w:t>
      </w:r>
      <w:r>
        <w:rPr>
          <w:sz w:val="26"/>
          <w:szCs w:val="26"/>
        </w:rPr>
        <w:t xml:space="preserve"> района. Данные представлены ниже в таблице.</w:t>
      </w:r>
    </w:p>
    <w:p w:rsidR="00317602" w:rsidRPr="006B6B67" w:rsidRDefault="00317602" w:rsidP="00317602">
      <w:pPr>
        <w:tabs>
          <w:tab w:val="left" w:pos="0"/>
        </w:tabs>
        <w:jc w:val="right"/>
        <w:rPr>
          <w:rFonts w:ascii="Arial" w:hAnsi="Arial" w:cs="Arial"/>
          <w:b/>
          <w:i/>
          <w:sz w:val="20"/>
          <w:szCs w:val="20"/>
        </w:rPr>
      </w:pPr>
      <w:r w:rsidRPr="006B6B67">
        <w:rPr>
          <w:rFonts w:ascii="Arial" w:hAnsi="Arial" w:cs="Arial"/>
          <w:b/>
          <w:i/>
          <w:sz w:val="20"/>
          <w:szCs w:val="20"/>
        </w:rPr>
        <w:t>Табл</w:t>
      </w:r>
      <w:r w:rsidRPr="002C0B14">
        <w:rPr>
          <w:rFonts w:ascii="Arial" w:hAnsi="Arial" w:cs="Arial"/>
          <w:b/>
          <w:i/>
          <w:sz w:val="20"/>
          <w:szCs w:val="20"/>
        </w:rPr>
        <w:t xml:space="preserve">. </w:t>
      </w:r>
      <w:r w:rsidR="002C0B14">
        <w:rPr>
          <w:rFonts w:ascii="Arial" w:hAnsi="Arial" w:cs="Arial"/>
          <w:b/>
          <w:i/>
          <w:sz w:val="20"/>
          <w:szCs w:val="20"/>
        </w:rPr>
        <w:t>6</w:t>
      </w:r>
      <w:r w:rsidRPr="002C0B14">
        <w:rPr>
          <w:rFonts w:ascii="Arial" w:hAnsi="Arial" w:cs="Arial"/>
          <w:b/>
          <w:i/>
          <w:sz w:val="20"/>
          <w:szCs w:val="20"/>
        </w:rPr>
        <w:t>.1.</w:t>
      </w:r>
    </w:p>
    <w:p w:rsidR="00317602" w:rsidRDefault="00317602" w:rsidP="00317602">
      <w:pPr>
        <w:tabs>
          <w:tab w:val="left" w:pos="0"/>
        </w:tabs>
        <w:jc w:val="right"/>
        <w:rPr>
          <w:rFonts w:ascii="Arial" w:hAnsi="Arial" w:cs="Arial"/>
          <w:b/>
          <w:i/>
          <w:sz w:val="20"/>
          <w:szCs w:val="20"/>
        </w:rPr>
      </w:pPr>
      <w:r>
        <w:rPr>
          <w:rFonts w:ascii="Arial" w:hAnsi="Arial" w:cs="Arial"/>
          <w:b/>
          <w:i/>
          <w:sz w:val="20"/>
          <w:szCs w:val="20"/>
        </w:rPr>
        <w:t>Требуемая площадь жилищного фонда в муниципальных образованиях</w:t>
      </w:r>
    </w:p>
    <w:p w:rsidR="00317602" w:rsidRDefault="00AE1906" w:rsidP="00317602">
      <w:pPr>
        <w:tabs>
          <w:tab w:val="left" w:pos="0"/>
        </w:tabs>
        <w:jc w:val="right"/>
        <w:rPr>
          <w:rFonts w:ascii="Arial" w:hAnsi="Arial" w:cs="Arial"/>
          <w:b/>
          <w:i/>
          <w:sz w:val="20"/>
          <w:szCs w:val="20"/>
        </w:rPr>
      </w:pPr>
      <w:r>
        <w:rPr>
          <w:rFonts w:ascii="Arial" w:hAnsi="Arial" w:cs="Arial"/>
          <w:b/>
          <w:i/>
          <w:sz w:val="20"/>
          <w:szCs w:val="20"/>
        </w:rPr>
        <w:t>Шелковского</w:t>
      </w:r>
      <w:r w:rsidR="00317602">
        <w:rPr>
          <w:rFonts w:ascii="Arial" w:hAnsi="Arial" w:cs="Arial"/>
          <w:b/>
          <w:i/>
          <w:sz w:val="20"/>
          <w:szCs w:val="20"/>
        </w:rPr>
        <w:t xml:space="preserve"> района.</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2517"/>
        <w:gridCol w:w="2519"/>
      </w:tblGrid>
      <w:tr w:rsidR="006578AF" w:rsidRPr="005001E9" w:rsidTr="006578AF">
        <w:trPr>
          <w:trHeight w:val="770"/>
          <w:tblHeader/>
        </w:trPr>
        <w:tc>
          <w:tcPr>
            <w:tcW w:w="2493" w:type="pct"/>
            <w:tcBorders>
              <w:top w:val="single" w:sz="12" w:space="0" w:color="auto"/>
              <w:left w:val="single" w:sz="12" w:space="0" w:color="auto"/>
              <w:bottom w:val="single" w:sz="12" w:space="0" w:color="auto"/>
              <w:right w:val="single" w:sz="12" w:space="0" w:color="auto"/>
            </w:tcBorders>
            <w:shd w:val="clear" w:color="auto" w:fill="B3B3B3"/>
            <w:vAlign w:val="center"/>
          </w:tcPr>
          <w:p w:rsidR="006578AF" w:rsidRPr="005001E9" w:rsidRDefault="006578AF" w:rsidP="00317602">
            <w:pPr>
              <w:jc w:val="center"/>
              <w:rPr>
                <w:rFonts w:ascii="Arial" w:hAnsi="Arial" w:cs="Arial"/>
                <w:b/>
                <w:sz w:val="20"/>
                <w:szCs w:val="20"/>
              </w:rPr>
            </w:pPr>
            <w:r w:rsidRPr="005001E9">
              <w:rPr>
                <w:rFonts w:ascii="Arial" w:hAnsi="Arial" w:cs="Arial"/>
                <w:b/>
                <w:sz w:val="20"/>
                <w:szCs w:val="20"/>
              </w:rPr>
              <w:t>Наименование муниципального образования</w:t>
            </w:r>
          </w:p>
        </w:tc>
        <w:tc>
          <w:tcPr>
            <w:tcW w:w="1253" w:type="pct"/>
            <w:tcBorders>
              <w:top w:val="single" w:sz="12" w:space="0" w:color="auto"/>
              <w:left w:val="single" w:sz="12" w:space="0" w:color="auto"/>
              <w:bottom w:val="single" w:sz="12" w:space="0" w:color="auto"/>
              <w:right w:val="single" w:sz="12" w:space="0" w:color="auto"/>
            </w:tcBorders>
            <w:shd w:val="clear" w:color="auto" w:fill="B3B3B3"/>
            <w:vAlign w:val="center"/>
          </w:tcPr>
          <w:p w:rsidR="006578AF" w:rsidRPr="005001E9" w:rsidRDefault="006578AF" w:rsidP="00317602">
            <w:pPr>
              <w:jc w:val="center"/>
              <w:rPr>
                <w:rFonts w:ascii="Arial" w:hAnsi="Arial" w:cs="Arial"/>
                <w:b/>
                <w:sz w:val="20"/>
                <w:szCs w:val="20"/>
              </w:rPr>
            </w:pPr>
            <w:r w:rsidRPr="005001E9">
              <w:rPr>
                <w:rFonts w:ascii="Arial" w:hAnsi="Arial" w:cs="Arial"/>
                <w:b/>
                <w:sz w:val="20"/>
                <w:szCs w:val="20"/>
              </w:rPr>
              <w:t>Требуемая площадь жилищного фонда к 201</w:t>
            </w:r>
            <w:r>
              <w:rPr>
                <w:rFonts w:ascii="Arial" w:hAnsi="Arial" w:cs="Arial"/>
                <w:b/>
                <w:sz w:val="20"/>
                <w:szCs w:val="20"/>
              </w:rPr>
              <w:t>4</w:t>
            </w:r>
            <w:r w:rsidRPr="005001E9">
              <w:rPr>
                <w:rFonts w:ascii="Arial" w:hAnsi="Arial" w:cs="Arial"/>
                <w:b/>
                <w:sz w:val="20"/>
                <w:szCs w:val="20"/>
              </w:rPr>
              <w:t xml:space="preserve"> г., м</w:t>
            </w:r>
            <w:r w:rsidRPr="005001E9">
              <w:rPr>
                <w:rFonts w:ascii="Arial" w:hAnsi="Arial" w:cs="Arial"/>
                <w:b/>
                <w:sz w:val="20"/>
                <w:szCs w:val="20"/>
                <w:vertAlign w:val="superscript"/>
              </w:rPr>
              <w:t>2</w:t>
            </w:r>
          </w:p>
        </w:tc>
        <w:tc>
          <w:tcPr>
            <w:tcW w:w="1254" w:type="pct"/>
            <w:tcBorders>
              <w:top w:val="single" w:sz="12" w:space="0" w:color="auto"/>
              <w:left w:val="single" w:sz="12" w:space="0" w:color="auto"/>
              <w:bottom w:val="single" w:sz="12" w:space="0" w:color="auto"/>
              <w:right w:val="single" w:sz="12" w:space="0" w:color="auto"/>
            </w:tcBorders>
            <w:shd w:val="clear" w:color="auto" w:fill="B3B3B3"/>
            <w:vAlign w:val="center"/>
          </w:tcPr>
          <w:p w:rsidR="006578AF" w:rsidRPr="005001E9" w:rsidRDefault="006578AF" w:rsidP="00317602">
            <w:pPr>
              <w:jc w:val="center"/>
              <w:rPr>
                <w:rFonts w:ascii="Arial" w:hAnsi="Arial" w:cs="Arial"/>
                <w:b/>
                <w:sz w:val="20"/>
                <w:szCs w:val="20"/>
              </w:rPr>
            </w:pPr>
            <w:r w:rsidRPr="005001E9">
              <w:rPr>
                <w:rFonts w:ascii="Arial" w:hAnsi="Arial" w:cs="Arial"/>
                <w:b/>
                <w:sz w:val="20"/>
                <w:szCs w:val="20"/>
              </w:rPr>
              <w:t>Требуемая площадь жилищного фонда к 20</w:t>
            </w:r>
            <w:r>
              <w:rPr>
                <w:rFonts w:ascii="Arial" w:hAnsi="Arial" w:cs="Arial"/>
                <w:b/>
                <w:sz w:val="20"/>
                <w:szCs w:val="20"/>
              </w:rPr>
              <w:t>19</w:t>
            </w:r>
            <w:r w:rsidRPr="005001E9">
              <w:rPr>
                <w:rFonts w:ascii="Arial" w:hAnsi="Arial" w:cs="Arial"/>
                <w:b/>
                <w:sz w:val="20"/>
                <w:szCs w:val="20"/>
              </w:rPr>
              <w:t xml:space="preserve"> г., м</w:t>
            </w:r>
            <w:r w:rsidRPr="005001E9">
              <w:rPr>
                <w:rFonts w:ascii="Arial" w:hAnsi="Arial" w:cs="Arial"/>
                <w:b/>
                <w:sz w:val="20"/>
                <w:szCs w:val="20"/>
                <w:vertAlign w:val="superscript"/>
              </w:rPr>
              <w:t>2</w:t>
            </w:r>
          </w:p>
        </w:tc>
      </w:tr>
      <w:tr w:rsidR="00D867D5" w:rsidRPr="005001E9" w:rsidTr="009C7BC0">
        <w:trPr>
          <w:trHeight w:val="330"/>
        </w:trPr>
        <w:tc>
          <w:tcPr>
            <w:tcW w:w="2493" w:type="pct"/>
            <w:tcBorders>
              <w:top w:val="single" w:sz="12" w:space="0" w:color="auto"/>
            </w:tcBorders>
            <w:shd w:val="clear" w:color="auto" w:fill="auto"/>
            <w:vAlign w:val="center"/>
          </w:tcPr>
          <w:p w:rsidR="00D867D5" w:rsidRPr="00487B35" w:rsidRDefault="00D867D5" w:rsidP="009C7BC0">
            <w:pPr>
              <w:rPr>
                <w:highlight w:val="yellow"/>
              </w:rPr>
            </w:pPr>
            <w:r w:rsidRPr="00487B35">
              <w:t>Бороздинское сельское поселение</w:t>
            </w:r>
          </w:p>
        </w:tc>
        <w:tc>
          <w:tcPr>
            <w:tcW w:w="1253" w:type="pct"/>
            <w:tcBorders>
              <w:top w:val="single" w:sz="12" w:space="0" w:color="auto"/>
            </w:tcBorders>
            <w:vAlign w:val="center"/>
          </w:tcPr>
          <w:p w:rsidR="00D867D5" w:rsidRDefault="00D867D5" w:rsidP="009C7BC0">
            <w:pPr>
              <w:jc w:val="center"/>
              <w:rPr>
                <w:rFonts w:ascii="Arial" w:hAnsi="Arial" w:cs="Arial"/>
                <w:sz w:val="20"/>
                <w:szCs w:val="20"/>
              </w:rPr>
            </w:pPr>
            <w:r>
              <w:rPr>
                <w:rFonts w:ascii="Arial" w:hAnsi="Arial" w:cs="Arial"/>
                <w:sz w:val="20"/>
                <w:szCs w:val="20"/>
              </w:rPr>
              <w:t>18704</w:t>
            </w:r>
          </w:p>
        </w:tc>
        <w:tc>
          <w:tcPr>
            <w:tcW w:w="1254" w:type="pct"/>
            <w:tcBorders>
              <w:top w:val="single" w:sz="12" w:space="0" w:color="auto"/>
            </w:tcBorders>
            <w:vAlign w:val="center"/>
          </w:tcPr>
          <w:p w:rsidR="00D867D5" w:rsidRDefault="00D867D5" w:rsidP="009C7BC0">
            <w:pPr>
              <w:jc w:val="center"/>
              <w:rPr>
                <w:rFonts w:ascii="Arial" w:hAnsi="Arial" w:cs="Arial"/>
                <w:sz w:val="20"/>
                <w:szCs w:val="20"/>
              </w:rPr>
            </w:pPr>
            <w:r>
              <w:rPr>
                <w:rFonts w:ascii="Arial" w:hAnsi="Arial" w:cs="Arial"/>
                <w:sz w:val="20"/>
                <w:szCs w:val="20"/>
              </w:rPr>
              <w:t>26103</w:t>
            </w:r>
          </w:p>
        </w:tc>
      </w:tr>
      <w:tr w:rsidR="00D867D5" w:rsidRPr="005001E9" w:rsidTr="009C7BC0">
        <w:trPr>
          <w:trHeight w:val="330"/>
        </w:trPr>
        <w:tc>
          <w:tcPr>
            <w:tcW w:w="2493" w:type="pct"/>
            <w:shd w:val="clear" w:color="auto" w:fill="auto"/>
            <w:vAlign w:val="center"/>
          </w:tcPr>
          <w:p w:rsidR="00D867D5" w:rsidRPr="00487B35" w:rsidRDefault="00D867D5" w:rsidP="009C7BC0">
            <w:pPr>
              <w:rPr>
                <w:highlight w:val="yellow"/>
              </w:rPr>
            </w:pPr>
            <w:r w:rsidRPr="00487B35">
              <w:t>Бурунское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13344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19845</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Воскресеновское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15072</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21021</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Гребенское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106352</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148386</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Дубовское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32768</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45717</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Каргалинское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86368</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120498</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Каршыго- Аульское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4480</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6258</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Кобинское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30800</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42966</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Курдюковское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40064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55881</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Ново –Щедринское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37824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52773</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Ораз- Аульское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5872</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8190</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Сары- Суйское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37056</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51702</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Старогладовское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40736</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56826</w:t>
            </w:r>
          </w:p>
        </w:tc>
      </w:tr>
      <w:tr w:rsidR="00D867D5" w:rsidRPr="005001E9" w:rsidTr="009C7BC0">
        <w:trPr>
          <w:trHeight w:val="330"/>
        </w:trPr>
        <w:tc>
          <w:tcPr>
            <w:tcW w:w="2493" w:type="pct"/>
            <w:shd w:val="clear" w:color="auto" w:fill="auto"/>
            <w:vAlign w:val="center"/>
          </w:tcPr>
          <w:p w:rsidR="00D867D5" w:rsidRPr="00487B35" w:rsidRDefault="00D867D5" w:rsidP="009C7BC0">
            <w:r>
              <w:t>Старо –Щед</w:t>
            </w:r>
            <w:r w:rsidRPr="00487B35">
              <w:t>ринское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37184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51870</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Харьковское 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26336</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35805</w:t>
            </w:r>
          </w:p>
        </w:tc>
      </w:tr>
      <w:tr w:rsidR="00D867D5" w:rsidRPr="005001E9" w:rsidTr="009C7BC0">
        <w:trPr>
          <w:trHeight w:val="330"/>
        </w:trPr>
        <w:tc>
          <w:tcPr>
            <w:tcW w:w="2493" w:type="pct"/>
            <w:shd w:val="clear" w:color="auto" w:fill="auto"/>
            <w:vAlign w:val="center"/>
          </w:tcPr>
          <w:p w:rsidR="00D867D5" w:rsidRPr="00487B35" w:rsidRDefault="00D867D5" w:rsidP="009C7BC0">
            <w:r>
              <w:t xml:space="preserve">Червленое - Узловое </w:t>
            </w:r>
            <w:r w:rsidRPr="00487B35">
              <w:t>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22688</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31647</w:t>
            </w:r>
          </w:p>
        </w:tc>
      </w:tr>
      <w:tr w:rsidR="00D867D5" w:rsidRPr="005001E9" w:rsidTr="009C7BC0">
        <w:trPr>
          <w:trHeight w:val="330"/>
        </w:trPr>
        <w:tc>
          <w:tcPr>
            <w:tcW w:w="2493" w:type="pct"/>
            <w:shd w:val="clear" w:color="auto" w:fill="auto"/>
            <w:vAlign w:val="center"/>
          </w:tcPr>
          <w:p w:rsidR="00D867D5" w:rsidRPr="00487B35" w:rsidRDefault="00D867D5" w:rsidP="009C7BC0">
            <w:r>
              <w:t xml:space="preserve">Червленное </w:t>
            </w:r>
            <w:r w:rsidRPr="00487B35">
              <w:t>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179984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251097</w:t>
            </w:r>
          </w:p>
        </w:tc>
      </w:tr>
      <w:tr w:rsidR="00D867D5" w:rsidRPr="005001E9" w:rsidTr="009C7BC0">
        <w:trPr>
          <w:trHeight w:val="330"/>
        </w:trPr>
        <w:tc>
          <w:tcPr>
            <w:tcW w:w="2493" w:type="pct"/>
            <w:shd w:val="clear" w:color="auto" w:fill="auto"/>
            <w:vAlign w:val="center"/>
          </w:tcPr>
          <w:p w:rsidR="00D867D5" w:rsidRPr="00487B35" w:rsidRDefault="00D867D5" w:rsidP="009C7BC0">
            <w:r>
              <w:t xml:space="preserve">Шелковское </w:t>
            </w:r>
            <w:r w:rsidRPr="00487B35">
              <w:t>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177840</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248115</w:t>
            </w:r>
          </w:p>
        </w:tc>
      </w:tr>
      <w:tr w:rsidR="00D867D5" w:rsidRPr="005001E9" w:rsidTr="009C7BC0">
        <w:trPr>
          <w:trHeight w:val="330"/>
        </w:trPr>
        <w:tc>
          <w:tcPr>
            <w:tcW w:w="2493" w:type="pct"/>
            <w:shd w:val="clear" w:color="auto" w:fill="auto"/>
            <w:vAlign w:val="center"/>
          </w:tcPr>
          <w:p w:rsidR="00D867D5" w:rsidRPr="00487B35" w:rsidRDefault="00D867D5" w:rsidP="009C7BC0">
            <w:r w:rsidRPr="00487B35">
              <w:t>Шелко</w:t>
            </w:r>
            <w:r>
              <w:t xml:space="preserve">заводское </w:t>
            </w:r>
            <w:r w:rsidRPr="00487B35">
              <w:t>сельское поселение</w:t>
            </w:r>
          </w:p>
        </w:tc>
        <w:tc>
          <w:tcPr>
            <w:tcW w:w="1253" w:type="pct"/>
            <w:vAlign w:val="center"/>
          </w:tcPr>
          <w:p w:rsidR="00D867D5" w:rsidRDefault="00D867D5" w:rsidP="009C7BC0">
            <w:pPr>
              <w:jc w:val="center"/>
              <w:rPr>
                <w:rFonts w:ascii="Arial" w:hAnsi="Arial" w:cs="Arial"/>
                <w:sz w:val="20"/>
                <w:szCs w:val="20"/>
              </w:rPr>
            </w:pPr>
            <w:r>
              <w:rPr>
                <w:rFonts w:ascii="Arial" w:hAnsi="Arial" w:cs="Arial"/>
                <w:sz w:val="20"/>
                <w:szCs w:val="20"/>
              </w:rPr>
              <w:t>31504</w:t>
            </w:r>
          </w:p>
        </w:tc>
        <w:tc>
          <w:tcPr>
            <w:tcW w:w="1254" w:type="pct"/>
            <w:vAlign w:val="center"/>
          </w:tcPr>
          <w:p w:rsidR="00D867D5" w:rsidRDefault="00D867D5" w:rsidP="009C7BC0">
            <w:pPr>
              <w:jc w:val="center"/>
              <w:rPr>
                <w:rFonts w:ascii="Arial" w:hAnsi="Arial" w:cs="Arial"/>
                <w:sz w:val="20"/>
                <w:szCs w:val="20"/>
              </w:rPr>
            </w:pPr>
            <w:r>
              <w:rPr>
                <w:rFonts w:ascii="Arial" w:hAnsi="Arial" w:cs="Arial"/>
                <w:sz w:val="20"/>
                <w:szCs w:val="20"/>
              </w:rPr>
              <w:t>43911</w:t>
            </w:r>
          </w:p>
        </w:tc>
      </w:tr>
      <w:tr w:rsidR="00D867D5" w:rsidRPr="005001E9" w:rsidTr="009C7BC0">
        <w:trPr>
          <w:trHeight w:val="330"/>
        </w:trPr>
        <w:tc>
          <w:tcPr>
            <w:tcW w:w="2493" w:type="pct"/>
            <w:shd w:val="clear" w:color="auto" w:fill="auto"/>
            <w:vAlign w:val="center"/>
          </w:tcPr>
          <w:p w:rsidR="00D867D5" w:rsidRDefault="00D867D5" w:rsidP="009C7BC0">
            <w:pPr>
              <w:rPr>
                <w:rFonts w:ascii="Arial" w:hAnsi="Arial" w:cs="Arial"/>
                <w:b/>
                <w:bCs/>
                <w:sz w:val="20"/>
                <w:szCs w:val="20"/>
              </w:rPr>
            </w:pPr>
            <w:r>
              <w:rPr>
                <w:rFonts w:ascii="Arial" w:hAnsi="Arial" w:cs="Arial"/>
                <w:b/>
                <w:bCs/>
                <w:sz w:val="20"/>
                <w:szCs w:val="20"/>
              </w:rPr>
              <w:t>Шелковской район, всего</w:t>
            </w:r>
          </w:p>
        </w:tc>
        <w:tc>
          <w:tcPr>
            <w:tcW w:w="1253" w:type="pct"/>
            <w:vAlign w:val="center"/>
          </w:tcPr>
          <w:p w:rsidR="00D867D5" w:rsidRPr="008B3CE8" w:rsidRDefault="00D867D5" w:rsidP="009C7BC0">
            <w:pPr>
              <w:jc w:val="center"/>
              <w:rPr>
                <w:rFonts w:ascii="Arial" w:hAnsi="Arial" w:cs="Arial"/>
                <w:b/>
                <w:sz w:val="20"/>
                <w:szCs w:val="20"/>
              </w:rPr>
            </w:pPr>
            <w:r>
              <w:rPr>
                <w:rFonts w:ascii="Arial" w:hAnsi="Arial" w:cs="Arial"/>
                <w:b/>
                <w:sz w:val="20"/>
                <w:szCs w:val="20"/>
              </w:rPr>
              <w:t>944976</w:t>
            </w:r>
          </w:p>
        </w:tc>
        <w:tc>
          <w:tcPr>
            <w:tcW w:w="1254" w:type="pct"/>
            <w:vAlign w:val="center"/>
          </w:tcPr>
          <w:p w:rsidR="00D867D5" w:rsidRPr="008B3CE8" w:rsidRDefault="00D867D5" w:rsidP="009C7BC0">
            <w:pPr>
              <w:jc w:val="center"/>
              <w:rPr>
                <w:rFonts w:ascii="Arial" w:hAnsi="Arial" w:cs="Arial"/>
                <w:b/>
                <w:sz w:val="20"/>
                <w:szCs w:val="20"/>
              </w:rPr>
            </w:pPr>
            <w:r>
              <w:rPr>
                <w:rFonts w:ascii="Arial" w:hAnsi="Arial" w:cs="Arial"/>
                <w:b/>
                <w:sz w:val="20"/>
                <w:szCs w:val="20"/>
              </w:rPr>
              <w:t>1318611</w:t>
            </w:r>
          </w:p>
        </w:tc>
      </w:tr>
    </w:tbl>
    <w:p w:rsidR="00317602" w:rsidRDefault="00317602" w:rsidP="00317602">
      <w:pPr>
        <w:spacing w:before="120" w:after="120"/>
        <w:ind w:firstLine="902"/>
        <w:jc w:val="both"/>
        <w:rPr>
          <w:sz w:val="26"/>
          <w:szCs w:val="26"/>
        </w:rPr>
      </w:pPr>
      <w:r w:rsidRPr="00AC4B5F">
        <w:rPr>
          <w:sz w:val="26"/>
          <w:szCs w:val="26"/>
        </w:rPr>
        <w:t xml:space="preserve">Необходимая площадь жилого фонда </w:t>
      </w:r>
      <w:r w:rsidR="001B6BC3">
        <w:rPr>
          <w:sz w:val="26"/>
          <w:szCs w:val="26"/>
        </w:rPr>
        <w:t>Шелковского</w:t>
      </w:r>
      <w:r w:rsidRPr="00AC4B5F">
        <w:rPr>
          <w:sz w:val="26"/>
          <w:szCs w:val="26"/>
        </w:rPr>
        <w:t xml:space="preserve">, </w:t>
      </w:r>
      <w:r w:rsidR="001B6BC3">
        <w:rPr>
          <w:sz w:val="26"/>
          <w:szCs w:val="26"/>
        </w:rPr>
        <w:t>Гребенского</w:t>
      </w:r>
      <w:r w:rsidR="006578AF">
        <w:rPr>
          <w:sz w:val="26"/>
          <w:szCs w:val="26"/>
        </w:rPr>
        <w:t xml:space="preserve"> и </w:t>
      </w:r>
      <w:r w:rsidR="001B6BC3">
        <w:rPr>
          <w:sz w:val="26"/>
          <w:szCs w:val="26"/>
        </w:rPr>
        <w:t>Червленного</w:t>
      </w:r>
      <w:r w:rsidRPr="00AC4B5F">
        <w:rPr>
          <w:sz w:val="26"/>
          <w:szCs w:val="26"/>
        </w:rPr>
        <w:t xml:space="preserve"> сельских поселени</w:t>
      </w:r>
      <w:r>
        <w:rPr>
          <w:sz w:val="26"/>
          <w:szCs w:val="26"/>
        </w:rPr>
        <w:t>й</w:t>
      </w:r>
      <w:r w:rsidRPr="00AC4B5F">
        <w:rPr>
          <w:sz w:val="26"/>
          <w:szCs w:val="26"/>
        </w:rPr>
        <w:t xml:space="preserve"> составляет около 50% всего жилого фонда района.</w:t>
      </w:r>
    </w:p>
    <w:p w:rsidR="00317602" w:rsidRPr="00607395" w:rsidRDefault="00317602" w:rsidP="00317602">
      <w:pPr>
        <w:spacing w:before="120" w:after="120"/>
        <w:ind w:firstLine="902"/>
        <w:jc w:val="both"/>
        <w:rPr>
          <w:sz w:val="26"/>
          <w:szCs w:val="26"/>
          <w:highlight w:val="yellow"/>
        </w:rPr>
      </w:pPr>
      <w:r>
        <w:rPr>
          <w:sz w:val="26"/>
          <w:szCs w:val="26"/>
        </w:rPr>
        <w:t>К 202</w:t>
      </w:r>
      <w:r w:rsidR="006578AF">
        <w:rPr>
          <w:sz w:val="26"/>
          <w:szCs w:val="26"/>
        </w:rPr>
        <w:t>9</w:t>
      </w:r>
      <w:r>
        <w:rPr>
          <w:sz w:val="26"/>
          <w:szCs w:val="26"/>
        </w:rPr>
        <w:t xml:space="preserve"> году общий жилой фонд </w:t>
      </w:r>
      <w:r w:rsidR="00D00CA9">
        <w:rPr>
          <w:sz w:val="26"/>
          <w:szCs w:val="26"/>
        </w:rPr>
        <w:t>Шелковского</w:t>
      </w:r>
      <w:r>
        <w:rPr>
          <w:sz w:val="26"/>
          <w:szCs w:val="26"/>
        </w:rPr>
        <w:t xml:space="preserve"> района должен составлять </w:t>
      </w:r>
      <w:r w:rsidR="001B6BC3">
        <w:rPr>
          <w:sz w:val="26"/>
          <w:szCs w:val="26"/>
        </w:rPr>
        <w:t>1774,925</w:t>
      </w:r>
      <w:r>
        <w:rPr>
          <w:sz w:val="26"/>
          <w:szCs w:val="26"/>
        </w:rPr>
        <w:t xml:space="preserve"> тыс. м</w:t>
      </w:r>
      <w:r w:rsidRPr="00814C94">
        <w:rPr>
          <w:sz w:val="26"/>
          <w:szCs w:val="26"/>
          <w:vertAlign w:val="superscript"/>
        </w:rPr>
        <w:t>2</w:t>
      </w:r>
      <w:r>
        <w:rPr>
          <w:sz w:val="26"/>
          <w:szCs w:val="26"/>
        </w:rPr>
        <w:t>.</w:t>
      </w:r>
    </w:p>
    <w:p w:rsidR="00317602" w:rsidRPr="000B6AD0" w:rsidRDefault="00317602" w:rsidP="00317602">
      <w:pPr>
        <w:spacing w:before="120" w:after="120"/>
        <w:ind w:firstLine="900"/>
        <w:jc w:val="both"/>
        <w:rPr>
          <w:sz w:val="26"/>
          <w:szCs w:val="26"/>
        </w:rPr>
      </w:pPr>
      <w:r>
        <w:rPr>
          <w:sz w:val="26"/>
          <w:szCs w:val="26"/>
        </w:rPr>
        <w:t xml:space="preserve">Схемой </w:t>
      </w:r>
      <w:r w:rsidRPr="00437A03">
        <w:rPr>
          <w:sz w:val="26"/>
          <w:szCs w:val="26"/>
        </w:rPr>
        <w:t xml:space="preserve">предполагается реконструкция существующего жилого фонда. Наибольшими темпами будут проводиться мероприятия по </w:t>
      </w:r>
      <w:r w:rsidRPr="000B6AD0">
        <w:rPr>
          <w:sz w:val="26"/>
          <w:szCs w:val="26"/>
        </w:rPr>
        <w:t>реконструкции ветхого и аварийного жилого фонда.</w:t>
      </w:r>
    </w:p>
    <w:p w:rsidR="00317602" w:rsidRDefault="00317602" w:rsidP="00317602">
      <w:pPr>
        <w:spacing w:before="120" w:after="120"/>
        <w:ind w:firstLine="900"/>
        <w:jc w:val="both"/>
        <w:rPr>
          <w:sz w:val="26"/>
          <w:szCs w:val="26"/>
        </w:rPr>
      </w:pPr>
      <w:r w:rsidRPr="00920936">
        <w:rPr>
          <w:sz w:val="26"/>
          <w:szCs w:val="26"/>
        </w:rPr>
        <w:t>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317602" w:rsidRPr="000B6AD0" w:rsidRDefault="00317602" w:rsidP="00317602">
      <w:pPr>
        <w:spacing w:before="120" w:after="120"/>
        <w:ind w:firstLine="900"/>
        <w:jc w:val="both"/>
        <w:rPr>
          <w:sz w:val="26"/>
          <w:szCs w:val="26"/>
        </w:rPr>
      </w:pPr>
      <w:r w:rsidRPr="000B6AD0">
        <w:rPr>
          <w:sz w:val="26"/>
          <w:szCs w:val="26"/>
        </w:rPr>
        <w:t>Предусматривается увеличение плотности жилого фонда за счёт реконструкции существующей индивидуальной застройки силами самих домовладельцев. Мероприятия по реконструкции предусматривают:</w:t>
      </w:r>
    </w:p>
    <w:p w:rsidR="00317602" w:rsidRPr="000B6AD0" w:rsidRDefault="00317602" w:rsidP="008F0A07">
      <w:pPr>
        <w:numPr>
          <w:ilvl w:val="0"/>
          <w:numId w:val="16"/>
        </w:numPr>
        <w:spacing w:before="120" w:after="120"/>
        <w:jc w:val="both"/>
        <w:rPr>
          <w:sz w:val="26"/>
          <w:szCs w:val="26"/>
        </w:rPr>
      </w:pPr>
      <w:r w:rsidRPr="000B6AD0">
        <w:rPr>
          <w:sz w:val="26"/>
          <w:szCs w:val="26"/>
        </w:rPr>
        <w:t>подключение коммуникаций;</w:t>
      </w:r>
    </w:p>
    <w:p w:rsidR="00317602" w:rsidRPr="000B6AD0" w:rsidRDefault="00317602" w:rsidP="008F0A07">
      <w:pPr>
        <w:numPr>
          <w:ilvl w:val="0"/>
          <w:numId w:val="16"/>
        </w:numPr>
        <w:spacing w:before="120" w:after="120"/>
        <w:jc w:val="both"/>
        <w:rPr>
          <w:sz w:val="26"/>
          <w:szCs w:val="26"/>
        </w:rPr>
      </w:pPr>
      <w:r w:rsidRPr="000B6AD0">
        <w:rPr>
          <w:sz w:val="26"/>
          <w:szCs w:val="26"/>
        </w:rPr>
        <w:t>замену несущих конструкций;</w:t>
      </w:r>
    </w:p>
    <w:p w:rsidR="00317602" w:rsidRPr="000B6AD0" w:rsidRDefault="00317602" w:rsidP="008F0A07">
      <w:pPr>
        <w:numPr>
          <w:ilvl w:val="0"/>
          <w:numId w:val="16"/>
        </w:numPr>
        <w:spacing w:before="120" w:after="120"/>
        <w:jc w:val="both"/>
        <w:rPr>
          <w:sz w:val="26"/>
          <w:szCs w:val="26"/>
        </w:rPr>
      </w:pPr>
      <w:r w:rsidRPr="000B6AD0">
        <w:rPr>
          <w:sz w:val="26"/>
          <w:szCs w:val="26"/>
        </w:rPr>
        <w:t>пристройку жилых помещений.</w:t>
      </w:r>
    </w:p>
    <w:p w:rsidR="00317602" w:rsidRPr="00123541" w:rsidRDefault="00317602" w:rsidP="00317602">
      <w:pPr>
        <w:spacing w:before="120" w:after="120"/>
        <w:ind w:firstLine="900"/>
        <w:jc w:val="both"/>
        <w:rPr>
          <w:sz w:val="26"/>
          <w:szCs w:val="26"/>
        </w:rPr>
      </w:pPr>
      <w:r w:rsidRPr="000B6AD0">
        <w:rPr>
          <w:sz w:val="26"/>
          <w:szCs w:val="26"/>
        </w:rPr>
        <w:t xml:space="preserve">Данные мероприятия позволят увеличить степень благоустройства жилья, </w:t>
      </w:r>
      <w:r w:rsidRPr="00123541">
        <w:rPr>
          <w:sz w:val="26"/>
          <w:szCs w:val="26"/>
        </w:rPr>
        <w:t>капитальность здания и показатель жилищной обеспеченности.</w:t>
      </w:r>
    </w:p>
    <w:p w:rsidR="00317602" w:rsidRPr="00123541" w:rsidRDefault="00317602" w:rsidP="00317602">
      <w:pPr>
        <w:spacing w:before="120" w:after="120"/>
        <w:ind w:firstLine="900"/>
        <w:jc w:val="both"/>
        <w:rPr>
          <w:sz w:val="26"/>
          <w:szCs w:val="26"/>
        </w:rPr>
      </w:pPr>
      <w:r w:rsidRPr="00123541">
        <w:rPr>
          <w:sz w:val="26"/>
          <w:szCs w:val="26"/>
        </w:rPr>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317602" w:rsidRPr="0080670A" w:rsidRDefault="00317602" w:rsidP="00317602">
      <w:pPr>
        <w:spacing w:before="120" w:after="120"/>
        <w:ind w:firstLine="902"/>
        <w:jc w:val="both"/>
        <w:rPr>
          <w:sz w:val="26"/>
          <w:szCs w:val="26"/>
        </w:rPr>
      </w:pPr>
      <w:r w:rsidRPr="00123541">
        <w:rPr>
          <w:sz w:val="26"/>
          <w:szCs w:val="26"/>
        </w:rPr>
        <w:t xml:space="preserve">Таким образом, для расчета потребности в перспективном жилом фонде приняты </w:t>
      </w:r>
      <w:r w:rsidRPr="0080670A">
        <w:rPr>
          <w:sz w:val="26"/>
          <w:szCs w:val="26"/>
        </w:rPr>
        <w:t>в качестве базовых следующие целевые показатели:</w:t>
      </w:r>
    </w:p>
    <w:p w:rsidR="00317602" w:rsidRPr="0080670A" w:rsidRDefault="00317602" w:rsidP="008F0A07">
      <w:pPr>
        <w:numPr>
          <w:ilvl w:val="0"/>
          <w:numId w:val="15"/>
        </w:numPr>
        <w:spacing w:before="120" w:after="120"/>
        <w:jc w:val="both"/>
        <w:rPr>
          <w:sz w:val="26"/>
          <w:szCs w:val="26"/>
        </w:rPr>
      </w:pPr>
      <w:r w:rsidRPr="0080670A">
        <w:rPr>
          <w:sz w:val="26"/>
          <w:szCs w:val="26"/>
        </w:rPr>
        <w:t xml:space="preserve">жилищная обеспеченность </w:t>
      </w:r>
      <w:r>
        <w:rPr>
          <w:sz w:val="26"/>
          <w:szCs w:val="26"/>
        </w:rPr>
        <w:t>на 201</w:t>
      </w:r>
      <w:r w:rsidR="006578AF">
        <w:rPr>
          <w:sz w:val="26"/>
          <w:szCs w:val="26"/>
        </w:rPr>
        <w:t>4</w:t>
      </w:r>
      <w:r>
        <w:rPr>
          <w:sz w:val="26"/>
          <w:szCs w:val="26"/>
        </w:rPr>
        <w:t xml:space="preserve"> год – 16,0</w:t>
      </w:r>
      <w:r w:rsidRPr="0080670A">
        <w:rPr>
          <w:sz w:val="26"/>
          <w:szCs w:val="26"/>
        </w:rPr>
        <w:t xml:space="preserve"> кв. м на человека;</w:t>
      </w:r>
    </w:p>
    <w:p w:rsidR="00317602" w:rsidRPr="0080670A" w:rsidRDefault="00317602" w:rsidP="008F0A07">
      <w:pPr>
        <w:numPr>
          <w:ilvl w:val="0"/>
          <w:numId w:val="15"/>
        </w:numPr>
        <w:spacing w:before="120" w:after="120"/>
        <w:jc w:val="both"/>
        <w:rPr>
          <w:sz w:val="26"/>
          <w:szCs w:val="26"/>
        </w:rPr>
      </w:pPr>
      <w:r w:rsidRPr="0080670A">
        <w:rPr>
          <w:sz w:val="26"/>
          <w:szCs w:val="26"/>
        </w:rPr>
        <w:t xml:space="preserve">жилищная обеспеченность </w:t>
      </w:r>
      <w:r>
        <w:rPr>
          <w:sz w:val="26"/>
          <w:szCs w:val="26"/>
        </w:rPr>
        <w:t>на 201</w:t>
      </w:r>
      <w:r w:rsidR="006578AF">
        <w:rPr>
          <w:sz w:val="26"/>
          <w:szCs w:val="26"/>
        </w:rPr>
        <w:t>9</w:t>
      </w:r>
      <w:r>
        <w:rPr>
          <w:sz w:val="26"/>
          <w:szCs w:val="26"/>
        </w:rPr>
        <w:t xml:space="preserve"> год</w:t>
      </w:r>
      <w:r w:rsidRPr="0080670A">
        <w:rPr>
          <w:sz w:val="26"/>
          <w:szCs w:val="26"/>
        </w:rPr>
        <w:t xml:space="preserve"> –</w:t>
      </w:r>
      <w:r>
        <w:rPr>
          <w:sz w:val="26"/>
          <w:szCs w:val="26"/>
        </w:rPr>
        <w:t>21,0</w:t>
      </w:r>
      <w:r w:rsidRPr="0080670A">
        <w:rPr>
          <w:sz w:val="26"/>
          <w:szCs w:val="26"/>
        </w:rPr>
        <w:t xml:space="preserve"> кв. м на человека;</w:t>
      </w:r>
    </w:p>
    <w:p w:rsidR="00317602" w:rsidRPr="0080670A" w:rsidRDefault="00317602" w:rsidP="008F0A07">
      <w:pPr>
        <w:numPr>
          <w:ilvl w:val="0"/>
          <w:numId w:val="15"/>
        </w:numPr>
        <w:spacing w:before="120" w:after="120"/>
        <w:jc w:val="both"/>
        <w:rPr>
          <w:sz w:val="26"/>
          <w:szCs w:val="26"/>
        </w:rPr>
      </w:pPr>
      <w:r w:rsidRPr="0080670A">
        <w:rPr>
          <w:sz w:val="26"/>
          <w:szCs w:val="26"/>
        </w:rPr>
        <w:t xml:space="preserve">жилищная обеспеченность на </w:t>
      </w:r>
      <w:r>
        <w:rPr>
          <w:sz w:val="26"/>
          <w:szCs w:val="26"/>
        </w:rPr>
        <w:t>202</w:t>
      </w:r>
      <w:r w:rsidR="006578AF">
        <w:rPr>
          <w:sz w:val="26"/>
          <w:szCs w:val="26"/>
        </w:rPr>
        <w:t>9</w:t>
      </w:r>
      <w:r>
        <w:rPr>
          <w:sz w:val="26"/>
          <w:szCs w:val="26"/>
        </w:rPr>
        <w:t xml:space="preserve"> год</w:t>
      </w:r>
      <w:r w:rsidRPr="0080670A">
        <w:rPr>
          <w:sz w:val="26"/>
          <w:szCs w:val="26"/>
        </w:rPr>
        <w:t xml:space="preserve"> – </w:t>
      </w:r>
      <w:r>
        <w:rPr>
          <w:sz w:val="26"/>
          <w:szCs w:val="26"/>
        </w:rPr>
        <w:t>25,0</w:t>
      </w:r>
      <w:r w:rsidRPr="0080670A">
        <w:rPr>
          <w:sz w:val="26"/>
          <w:szCs w:val="26"/>
        </w:rPr>
        <w:t xml:space="preserve"> кв. м на человека.</w:t>
      </w:r>
    </w:p>
    <w:p w:rsidR="00317602" w:rsidRPr="00434E4F" w:rsidRDefault="00317602" w:rsidP="00317602">
      <w:pPr>
        <w:tabs>
          <w:tab w:val="num" w:pos="360"/>
        </w:tabs>
        <w:spacing w:before="120" w:after="120"/>
        <w:ind w:firstLine="851"/>
        <w:jc w:val="both"/>
        <w:rPr>
          <w:b/>
          <w:sz w:val="26"/>
          <w:szCs w:val="26"/>
        </w:rPr>
      </w:pPr>
      <w:r w:rsidRPr="00434E4F">
        <w:rPr>
          <w:b/>
          <w:sz w:val="26"/>
          <w:szCs w:val="26"/>
        </w:rPr>
        <w:t xml:space="preserve">При разработке СТП </w:t>
      </w:r>
      <w:r w:rsidR="001B6BC3">
        <w:rPr>
          <w:b/>
          <w:sz w:val="26"/>
          <w:szCs w:val="26"/>
        </w:rPr>
        <w:t>Шелковского</w:t>
      </w:r>
      <w:r w:rsidRPr="00434E4F">
        <w:rPr>
          <w:b/>
          <w:sz w:val="26"/>
          <w:szCs w:val="26"/>
        </w:rPr>
        <w:t xml:space="preserve"> района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317602" w:rsidRPr="00434E4F" w:rsidRDefault="00AF629B" w:rsidP="008F0A07">
      <w:pPr>
        <w:numPr>
          <w:ilvl w:val="0"/>
          <w:numId w:val="57"/>
        </w:numPr>
        <w:spacing w:before="120" w:after="120"/>
        <w:jc w:val="both"/>
        <w:rPr>
          <w:b/>
          <w:i/>
          <w:sz w:val="26"/>
          <w:szCs w:val="26"/>
        </w:rPr>
      </w:pPr>
      <w:r>
        <w:rPr>
          <w:b/>
          <w:i/>
          <w:sz w:val="26"/>
          <w:szCs w:val="26"/>
        </w:rPr>
        <w:t>Р</w:t>
      </w:r>
      <w:r w:rsidR="00317602" w:rsidRPr="00434E4F">
        <w:rPr>
          <w:b/>
          <w:i/>
          <w:sz w:val="26"/>
          <w:szCs w:val="26"/>
        </w:rPr>
        <w:t>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К</w:t>
      </w:r>
      <w:r w:rsidR="00317602" w:rsidRPr="00434E4F">
        <w:rPr>
          <w:b/>
          <w:i/>
          <w:sz w:val="26"/>
          <w:szCs w:val="26"/>
        </w:rPr>
        <w:t>омплексная реконструкция и благоустройство существующих кварталов и микрорайонов - ремонт и модернизация жилищного фонда</w:t>
      </w:r>
      <w:r>
        <w:rPr>
          <w:b/>
          <w:i/>
          <w:sz w:val="26"/>
          <w:szCs w:val="26"/>
        </w:rPr>
        <w:t xml:space="preserve"> (весь период)</w:t>
      </w:r>
      <w:r w:rsidR="00317602"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П</w:t>
      </w:r>
      <w:r w:rsidR="00317602" w:rsidRPr="00434E4F">
        <w:rPr>
          <w:b/>
          <w:i/>
          <w:sz w:val="26"/>
          <w:szCs w:val="26"/>
        </w:rPr>
        <w:t>роведение полной инвентаризации существующего жилого фонда с определением количества и месторасположения ветхого и аварийного жилья</w:t>
      </w:r>
      <w:r>
        <w:rPr>
          <w:b/>
          <w:i/>
          <w:sz w:val="26"/>
          <w:szCs w:val="26"/>
        </w:rPr>
        <w:t xml:space="preserve"> (первая очередь)</w:t>
      </w:r>
      <w:r w:rsidR="00317602"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Р</w:t>
      </w:r>
      <w:r w:rsidR="00317602" w:rsidRPr="00434E4F">
        <w:rPr>
          <w:b/>
          <w:i/>
          <w:sz w:val="26"/>
          <w:szCs w:val="26"/>
        </w:rPr>
        <w:t>еконструкция аварийного жилого фонда, снос ветхого жилого фонда с отселением граждан в новые жилые дома</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Р</w:t>
      </w:r>
      <w:r w:rsidR="00317602" w:rsidRPr="00434E4F">
        <w:rPr>
          <w:b/>
          <w:i/>
          <w:sz w:val="26"/>
          <w:szCs w:val="26"/>
        </w:rPr>
        <w:t>азработка и утверждение программы жилищного строительства в районе</w:t>
      </w:r>
      <w:r>
        <w:rPr>
          <w:b/>
          <w:i/>
          <w:sz w:val="26"/>
          <w:szCs w:val="26"/>
        </w:rPr>
        <w:t xml:space="preserve"> (первая очередь)</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Р</w:t>
      </w:r>
      <w:r w:rsidR="00317602" w:rsidRPr="00434E4F">
        <w:rPr>
          <w:b/>
          <w:i/>
          <w:sz w:val="26"/>
          <w:szCs w:val="26"/>
        </w:rPr>
        <w:t>езервирование земель для строительства жилья</w:t>
      </w:r>
      <w:r>
        <w:rPr>
          <w:b/>
          <w:i/>
          <w:sz w:val="26"/>
          <w:szCs w:val="26"/>
        </w:rPr>
        <w:t xml:space="preserve"> (первая очередь)</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П</w:t>
      </w:r>
      <w:r w:rsidR="00317602" w:rsidRPr="00434E4F">
        <w:rPr>
          <w:b/>
          <w:i/>
          <w:sz w:val="26"/>
          <w:szCs w:val="26"/>
        </w:rPr>
        <w:t>одготовка и утверждение инвестиционных мероприятий, включающих жилищное строительство</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П</w:t>
      </w:r>
      <w:r w:rsidR="00317602" w:rsidRPr="00434E4F">
        <w:rPr>
          <w:b/>
          <w:i/>
          <w:sz w:val="26"/>
          <w:szCs w:val="26"/>
        </w:rPr>
        <w:t>роведение организационных мероприятий для привлечения инвесторов для размещения жилой застройки на территории района</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Р</w:t>
      </w:r>
      <w:r w:rsidR="00317602" w:rsidRPr="00434E4F">
        <w:rPr>
          <w:b/>
          <w:i/>
          <w:sz w:val="26"/>
          <w:szCs w:val="26"/>
        </w:rPr>
        <w:t>азработка системы требований к типологии вновь возводимого жилья на территории района</w:t>
      </w:r>
      <w:r>
        <w:rPr>
          <w:b/>
          <w:i/>
          <w:sz w:val="26"/>
          <w:szCs w:val="26"/>
        </w:rPr>
        <w:t xml:space="preserve"> (первая очередь)</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П</w:t>
      </w:r>
      <w:r w:rsidR="00317602" w:rsidRPr="00434E4F">
        <w:rPr>
          <w:b/>
          <w:i/>
          <w:sz w:val="26"/>
          <w:szCs w:val="26"/>
        </w:rPr>
        <w:t>одготовка проектной документации на объекты жилищного строительства</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Р</w:t>
      </w:r>
      <w:r w:rsidR="00317602" w:rsidRPr="00434E4F">
        <w:rPr>
          <w:b/>
          <w:i/>
          <w:sz w:val="26"/>
          <w:szCs w:val="26"/>
        </w:rPr>
        <w:t>азработка градостроительной документации для районов нового освоения в виде проектов планировок и проектов межевания территории</w:t>
      </w:r>
      <w:r>
        <w:rPr>
          <w:b/>
          <w:i/>
          <w:sz w:val="26"/>
          <w:szCs w:val="26"/>
        </w:rPr>
        <w:t xml:space="preserve"> (весь период)</w:t>
      </w:r>
      <w:r w:rsidRPr="00434E4F">
        <w:rPr>
          <w:b/>
          <w:i/>
          <w:sz w:val="26"/>
          <w:szCs w:val="26"/>
        </w:rPr>
        <w:t>;</w:t>
      </w:r>
    </w:p>
    <w:p w:rsidR="00317602" w:rsidRPr="00434E4F" w:rsidRDefault="001D1131" w:rsidP="008F0A07">
      <w:pPr>
        <w:numPr>
          <w:ilvl w:val="0"/>
          <w:numId w:val="57"/>
        </w:numPr>
        <w:tabs>
          <w:tab w:val="num" w:pos="3011"/>
        </w:tabs>
        <w:spacing w:before="120" w:after="120"/>
        <w:jc w:val="both"/>
        <w:rPr>
          <w:b/>
          <w:i/>
          <w:sz w:val="26"/>
          <w:szCs w:val="26"/>
        </w:rPr>
      </w:pPr>
      <w:r>
        <w:rPr>
          <w:b/>
          <w:i/>
          <w:sz w:val="26"/>
          <w:szCs w:val="26"/>
        </w:rPr>
        <w:t>О</w:t>
      </w:r>
      <w:r w:rsidR="00317602" w:rsidRPr="00434E4F">
        <w:rPr>
          <w:b/>
          <w:i/>
          <w:sz w:val="26"/>
          <w:szCs w:val="26"/>
        </w:rPr>
        <w:t>беспечение проведения инженерных и топографо-геодезических изысканий на площадках перспективного жилищного строительства</w:t>
      </w:r>
      <w:r>
        <w:rPr>
          <w:b/>
          <w:i/>
          <w:sz w:val="26"/>
          <w:szCs w:val="26"/>
        </w:rPr>
        <w:t xml:space="preserve"> (весь период)</w:t>
      </w:r>
      <w:r w:rsidRPr="00434E4F">
        <w:rPr>
          <w:b/>
          <w:i/>
          <w:sz w:val="26"/>
          <w:szCs w:val="26"/>
        </w:rPr>
        <w:t>;</w:t>
      </w:r>
    </w:p>
    <w:p w:rsidR="00A94C06" w:rsidRDefault="001D1131" w:rsidP="008F0A07">
      <w:pPr>
        <w:numPr>
          <w:ilvl w:val="0"/>
          <w:numId w:val="57"/>
        </w:numPr>
        <w:tabs>
          <w:tab w:val="num" w:pos="3011"/>
        </w:tabs>
        <w:spacing w:before="120" w:after="120"/>
        <w:jc w:val="both"/>
        <w:rPr>
          <w:b/>
          <w:i/>
          <w:sz w:val="26"/>
          <w:szCs w:val="26"/>
        </w:rPr>
      </w:pPr>
      <w:r>
        <w:rPr>
          <w:b/>
          <w:i/>
          <w:sz w:val="26"/>
          <w:szCs w:val="26"/>
        </w:rPr>
        <w:t>О</w:t>
      </w:r>
      <w:r w:rsidR="00317602" w:rsidRPr="00434E4F">
        <w:rPr>
          <w:b/>
          <w:i/>
          <w:sz w:val="26"/>
          <w:szCs w:val="26"/>
        </w:rPr>
        <w:t>своение территории поселени</w:t>
      </w:r>
      <w:r>
        <w:rPr>
          <w:b/>
          <w:i/>
          <w:sz w:val="26"/>
          <w:szCs w:val="26"/>
        </w:rPr>
        <w:t>й</w:t>
      </w:r>
      <w:r w:rsidR="00317602" w:rsidRPr="00434E4F">
        <w:rPr>
          <w:b/>
          <w:i/>
          <w:sz w:val="26"/>
          <w:szCs w:val="26"/>
        </w:rPr>
        <w:t xml:space="preserve"> под развитие жилищного строительства</w:t>
      </w:r>
      <w:r>
        <w:rPr>
          <w:b/>
          <w:i/>
          <w:sz w:val="26"/>
          <w:szCs w:val="26"/>
        </w:rPr>
        <w:t xml:space="preserve"> (весь период).</w:t>
      </w:r>
    </w:p>
    <w:p w:rsidR="00317602" w:rsidRPr="00A94C06" w:rsidRDefault="00A94C06" w:rsidP="00A94C06">
      <w:pPr>
        <w:tabs>
          <w:tab w:val="num" w:pos="3011"/>
        </w:tabs>
        <w:spacing w:before="120" w:after="120"/>
        <w:ind w:left="1211"/>
        <w:jc w:val="both"/>
        <w:rPr>
          <w:b/>
          <w:i/>
          <w:sz w:val="2"/>
          <w:szCs w:val="2"/>
        </w:rPr>
      </w:pPr>
      <w:r>
        <w:rPr>
          <w:b/>
          <w:i/>
          <w:sz w:val="26"/>
          <w:szCs w:val="26"/>
        </w:rPr>
        <w:br w:type="page"/>
      </w:r>
    </w:p>
    <w:p w:rsidR="00065C54" w:rsidRDefault="00065C54" w:rsidP="00065C54">
      <w:pPr>
        <w:pStyle w:val="2"/>
        <w:numPr>
          <w:ilvl w:val="0"/>
          <w:numId w:val="1"/>
        </w:numPr>
        <w:tabs>
          <w:tab w:val="clear" w:pos="720"/>
          <w:tab w:val="num" w:pos="1080"/>
        </w:tabs>
        <w:ind w:left="1080" w:hanging="720"/>
        <w:rPr>
          <w:rFonts w:ascii="Times New Roman" w:hAnsi="Times New Roman" w:cs="Times New Roman"/>
          <w:i w:val="0"/>
          <w:color w:val="0000FF"/>
        </w:rPr>
      </w:pPr>
      <w:bookmarkStart w:id="26" w:name="_Toc271105536"/>
      <w:r w:rsidRPr="00C7245D">
        <w:rPr>
          <w:rFonts w:ascii="Times New Roman" w:hAnsi="Times New Roman" w:cs="Times New Roman"/>
          <w:i w:val="0"/>
          <w:color w:val="0000FF"/>
        </w:rPr>
        <w:t>Историко-культурное наследие</w:t>
      </w:r>
      <w:r>
        <w:rPr>
          <w:rFonts w:ascii="Times New Roman" w:hAnsi="Times New Roman" w:cs="Times New Roman"/>
          <w:i w:val="0"/>
          <w:color w:val="0000FF"/>
        </w:rPr>
        <w:t>.</w:t>
      </w:r>
      <w:bookmarkEnd w:id="26"/>
    </w:p>
    <w:p w:rsidR="0070076D" w:rsidRPr="00C50695" w:rsidRDefault="0070076D" w:rsidP="0070076D">
      <w:pPr>
        <w:spacing w:before="120" w:after="120"/>
        <w:ind w:firstLine="851"/>
        <w:jc w:val="both"/>
        <w:rPr>
          <w:color w:val="000000"/>
          <w:spacing w:val="-1"/>
          <w:sz w:val="26"/>
          <w:szCs w:val="26"/>
        </w:rPr>
      </w:pPr>
      <w:r w:rsidRPr="00C50695">
        <w:rPr>
          <w:color w:val="000000"/>
          <w:spacing w:val="-1"/>
          <w:sz w:val="26"/>
          <w:szCs w:val="26"/>
        </w:rPr>
        <w:t>Сохранение объектов культурного наследия является неотъемлемой частью разумного использования территории. Оно имеет большое значение для сохранения и развития культуры населения и воспитания молодёжи. Кроме того, популяризация этих объектов может привлечь на территорию туристов и способствовать экономическому развитию территории.</w:t>
      </w:r>
    </w:p>
    <w:p w:rsidR="0070076D" w:rsidRDefault="0070076D" w:rsidP="0070076D">
      <w:pPr>
        <w:spacing w:before="120" w:after="120"/>
        <w:ind w:firstLine="851"/>
        <w:jc w:val="both"/>
        <w:rPr>
          <w:color w:val="000000"/>
          <w:spacing w:val="-1"/>
          <w:sz w:val="26"/>
          <w:szCs w:val="26"/>
        </w:rPr>
      </w:pPr>
      <w:r w:rsidRPr="00C50695">
        <w:rPr>
          <w:color w:val="000000"/>
          <w:spacing w:val="-1"/>
          <w:sz w:val="26"/>
          <w:szCs w:val="26"/>
        </w:rPr>
        <w:t>Однако в зависимости от сценария развития, судьба объектов культурного наследия может сложиться по-разному.</w:t>
      </w:r>
    </w:p>
    <w:p w:rsidR="00B54DCA" w:rsidRDefault="00B54DCA" w:rsidP="00B54DCA">
      <w:pPr>
        <w:pStyle w:val="aa"/>
        <w:spacing w:before="120"/>
        <w:ind w:left="0" w:firstLine="851"/>
        <w:jc w:val="both"/>
        <w:rPr>
          <w:sz w:val="26"/>
          <w:szCs w:val="26"/>
        </w:rPr>
      </w:pPr>
      <w:r>
        <w:rPr>
          <w:sz w:val="26"/>
          <w:szCs w:val="26"/>
        </w:rPr>
        <w:t xml:space="preserve">На территории </w:t>
      </w:r>
      <w:r w:rsidR="001B6BC3">
        <w:rPr>
          <w:sz w:val="26"/>
          <w:szCs w:val="26"/>
        </w:rPr>
        <w:t>Шелковского</w:t>
      </w:r>
      <w:r>
        <w:rPr>
          <w:sz w:val="26"/>
          <w:szCs w:val="26"/>
        </w:rPr>
        <w:t xml:space="preserve"> района расположены </w:t>
      </w:r>
      <w:r w:rsidR="001B6BC3">
        <w:rPr>
          <w:sz w:val="26"/>
          <w:szCs w:val="26"/>
        </w:rPr>
        <w:t xml:space="preserve">3 </w:t>
      </w:r>
      <w:r>
        <w:rPr>
          <w:sz w:val="26"/>
          <w:szCs w:val="26"/>
        </w:rPr>
        <w:t xml:space="preserve">объектов культурного наследия федерального значения и </w:t>
      </w:r>
      <w:r w:rsidR="001B6BC3">
        <w:rPr>
          <w:sz w:val="26"/>
          <w:szCs w:val="26"/>
        </w:rPr>
        <w:t xml:space="preserve">20 </w:t>
      </w:r>
      <w:r>
        <w:rPr>
          <w:sz w:val="26"/>
          <w:szCs w:val="26"/>
        </w:rPr>
        <w:t>объектов культурного наследия регионального значения</w:t>
      </w:r>
      <w:r w:rsidRPr="00F93FBC">
        <w:rPr>
          <w:sz w:val="26"/>
          <w:szCs w:val="26"/>
        </w:rPr>
        <w:t>.</w:t>
      </w:r>
    </w:p>
    <w:p w:rsidR="00B54DCA" w:rsidRPr="00F93FBC" w:rsidRDefault="00B54DCA" w:rsidP="00B54DCA">
      <w:pPr>
        <w:pStyle w:val="aa"/>
        <w:spacing w:before="120"/>
        <w:ind w:left="0" w:firstLine="851"/>
        <w:jc w:val="both"/>
        <w:rPr>
          <w:sz w:val="26"/>
          <w:szCs w:val="26"/>
        </w:rPr>
      </w:pPr>
      <w:r>
        <w:rPr>
          <w:sz w:val="26"/>
          <w:szCs w:val="26"/>
        </w:rPr>
        <w:t>Объекты культурного наследия федерального и регионального значения представлены памятниками истории, расположенными в черте населённых пунктов района.</w:t>
      </w:r>
    </w:p>
    <w:p w:rsidR="0070076D" w:rsidRDefault="0070076D" w:rsidP="0070076D">
      <w:pPr>
        <w:spacing w:before="120" w:after="120"/>
        <w:ind w:firstLine="851"/>
        <w:jc w:val="both"/>
        <w:rPr>
          <w:color w:val="000000"/>
          <w:spacing w:val="-1"/>
          <w:sz w:val="26"/>
          <w:szCs w:val="26"/>
        </w:rPr>
      </w:pPr>
      <w:r>
        <w:rPr>
          <w:color w:val="000000"/>
          <w:spacing w:val="-1"/>
          <w:sz w:val="26"/>
          <w:szCs w:val="26"/>
        </w:rPr>
        <w:t xml:space="preserve">Для памятников археологии на территории </w:t>
      </w:r>
      <w:r w:rsidR="001B6BC3">
        <w:rPr>
          <w:color w:val="000000"/>
          <w:spacing w:val="-1"/>
          <w:sz w:val="26"/>
          <w:szCs w:val="26"/>
        </w:rPr>
        <w:t>Шелковского</w:t>
      </w:r>
      <w:r>
        <w:rPr>
          <w:color w:val="000000"/>
          <w:spacing w:val="-1"/>
          <w:sz w:val="26"/>
          <w:szCs w:val="26"/>
        </w:rPr>
        <w:t xml:space="preserve"> района (объекты культурного наследия федерального значения) до разработки проектов их границ и охранных зон с режимами использования необходимо соблюдение следующих режимов использования территорий памятников и их охранных зон:</w:t>
      </w:r>
    </w:p>
    <w:p w:rsidR="0070076D" w:rsidRPr="0070076D" w:rsidRDefault="0070076D" w:rsidP="0070076D">
      <w:pPr>
        <w:spacing w:before="120" w:after="120"/>
        <w:ind w:firstLine="851"/>
        <w:jc w:val="both"/>
        <w:rPr>
          <w:i/>
          <w:color w:val="000000"/>
          <w:spacing w:val="-1"/>
          <w:sz w:val="26"/>
          <w:szCs w:val="26"/>
          <w:u w:val="single"/>
        </w:rPr>
      </w:pPr>
      <w:r w:rsidRPr="0070076D">
        <w:rPr>
          <w:i/>
          <w:color w:val="000000"/>
          <w:spacing w:val="-1"/>
          <w:sz w:val="26"/>
          <w:szCs w:val="26"/>
          <w:u w:val="single"/>
        </w:rPr>
        <w:t xml:space="preserve">Режим использования территорий памятников. </w:t>
      </w:r>
    </w:p>
    <w:p w:rsidR="0070076D" w:rsidRPr="00827919" w:rsidRDefault="0070076D" w:rsidP="0070076D">
      <w:pPr>
        <w:spacing w:before="120" w:after="120"/>
        <w:ind w:firstLine="851"/>
        <w:jc w:val="both"/>
        <w:rPr>
          <w:color w:val="000000"/>
          <w:spacing w:val="-1"/>
          <w:sz w:val="26"/>
          <w:szCs w:val="26"/>
        </w:rPr>
      </w:pPr>
      <w:r w:rsidRPr="00827919">
        <w:rPr>
          <w:color w:val="000000"/>
          <w:spacing w:val="-1"/>
          <w:sz w:val="26"/>
          <w:szCs w:val="26"/>
        </w:rPr>
        <w:t>На территории памятников археологии - древних поселений - в пределах распространения культурного слоя запрещается всякое нарушение культурного слоя земли, в том числе: распашка под пашню, распашка под огороды, боронование, внесение удобрений, лесопосадки и др. работы, могущие нарушить культурный слой. Кроме того:</w:t>
      </w:r>
    </w:p>
    <w:p w:rsidR="0070076D" w:rsidRPr="00827919" w:rsidRDefault="0070076D" w:rsidP="008F0A07">
      <w:pPr>
        <w:numPr>
          <w:ilvl w:val="0"/>
          <w:numId w:val="46"/>
        </w:numPr>
        <w:spacing w:before="120" w:after="120"/>
        <w:jc w:val="both"/>
        <w:rPr>
          <w:color w:val="000000"/>
          <w:spacing w:val="-1"/>
          <w:sz w:val="26"/>
          <w:szCs w:val="26"/>
        </w:rPr>
      </w:pPr>
      <w:r w:rsidRPr="00827919">
        <w:rPr>
          <w:color w:val="000000"/>
          <w:spacing w:val="-1"/>
          <w:sz w:val="26"/>
          <w:szCs w:val="26"/>
        </w:rPr>
        <w:t xml:space="preserve">должны быть точно определены границы земельных участков, занимаемых археологическими объектами и их зонами охраны; эти данные должны быть внесены в земельный кадастр; </w:t>
      </w:r>
    </w:p>
    <w:p w:rsidR="0070076D" w:rsidRPr="00827919" w:rsidRDefault="0070076D" w:rsidP="008F0A07">
      <w:pPr>
        <w:numPr>
          <w:ilvl w:val="0"/>
          <w:numId w:val="46"/>
        </w:numPr>
        <w:spacing w:before="120" w:after="120"/>
        <w:jc w:val="both"/>
        <w:rPr>
          <w:color w:val="000000"/>
          <w:spacing w:val="-1"/>
          <w:sz w:val="26"/>
          <w:szCs w:val="26"/>
        </w:rPr>
      </w:pPr>
      <w:r w:rsidRPr="00827919">
        <w:rPr>
          <w:color w:val="000000"/>
          <w:spacing w:val="-1"/>
          <w:sz w:val="26"/>
          <w:szCs w:val="26"/>
        </w:rPr>
        <w:t>по территории каждого памятника должно быть в установленном порядке составлено охранное обязательство, подписанное руководителем предприятия или организации или физическим лицом, являющимися пользователями;</w:t>
      </w:r>
    </w:p>
    <w:p w:rsidR="0070076D" w:rsidRPr="00827919" w:rsidRDefault="0070076D" w:rsidP="008F0A07">
      <w:pPr>
        <w:numPr>
          <w:ilvl w:val="0"/>
          <w:numId w:val="46"/>
        </w:numPr>
        <w:spacing w:before="120" w:after="120"/>
        <w:jc w:val="both"/>
        <w:rPr>
          <w:color w:val="000000"/>
          <w:spacing w:val="-1"/>
          <w:sz w:val="26"/>
          <w:szCs w:val="26"/>
        </w:rPr>
      </w:pPr>
      <w:r w:rsidRPr="00827919">
        <w:rPr>
          <w:color w:val="000000"/>
          <w:spacing w:val="-1"/>
          <w:sz w:val="26"/>
          <w:szCs w:val="26"/>
        </w:rPr>
        <w:t>по селищам, расположенным на территории поселения, необходимо обеспечить проведение охранных археологических исследований, предшествующих проведению ремонтных работ, строительству гаражей, подвалов, погребов, прокладке коммуникаций и проведению других работ, могущих нарушить культурный слой. Для этого необходимо согласовывать указанные работы с органами охраны памятников и осуществлять археологические работы в пределах площадок, на которых планируется вторжение в культурный слой. Лишь по их завершении главным архитектором выдается разрешение на ремонтные и строительные работы.</w:t>
      </w:r>
    </w:p>
    <w:p w:rsidR="0070076D" w:rsidRPr="0070076D" w:rsidRDefault="0070076D" w:rsidP="0070076D">
      <w:pPr>
        <w:spacing w:before="120" w:after="120"/>
        <w:ind w:firstLine="851"/>
        <w:jc w:val="both"/>
        <w:rPr>
          <w:i/>
          <w:color w:val="000000"/>
          <w:spacing w:val="-1"/>
          <w:sz w:val="26"/>
          <w:szCs w:val="26"/>
          <w:u w:val="single"/>
        </w:rPr>
      </w:pPr>
      <w:r w:rsidRPr="0070076D">
        <w:rPr>
          <w:i/>
          <w:color w:val="000000"/>
          <w:spacing w:val="-1"/>
          <w:sz w:val="26"/>
          <w:szCs w:val="26"/>
          <w:u w:val="single"/>
        </w:rPr>
        <w:t>Режим использования территории охранной зоны</w:t>
      </w:r>
      <w:r>
        <w:rPr>
          <w:i/>
          <w:color w:val="000000"/>
          <w:spacing w:val="-1"/>
          <w:sz w:val="26"/>
          <w:szCs w:val="26"/>
          <w:u w:val="single"/>
        </w:rPr>
        <w:t>.</w:t>
      </w:r>
    </w:p>
    <w:p w:rsidR="0070076D" w:rsidRPr="000F1B26" w:rsidRDefault="0070076D" w:rsidP="0070076D">
      <w:pPr>
        <w:spacing w:before="120" w:after="120"/>
        <w:ind w:firstLine="851"/>
        <w:jc w:val="both"/>
        <w:rPr>
          <w:color w:val="000000"/>
          <w:spacing w:val="-1"/>
          <w:sz w:val="26"/>
          <w:szCs w:val="26"/>
        </w:rPr>
      </w:pPr>
      <w:r w:rsidRPr="000F1B26">
        <w:rPr>
          <w:color w:val="000000"/>
          <w:spacing w:val="-1"/>
          <w:sz w:val="26"/>
          <w:szCs w:val="26"/>
        </w:rPr>
        <w:t>Под охранной зоной в данном случае понимаются территории</w:t>
      </w:r>
      <w:r w:rsidR="00F42BD0">
        <w:rPr>
          <w:color w:val="000000"/>
          <w:spacing w:val="-1"/>
          <w:sz w:val="26"/>
          <w:szCs w:val="26"/>
        </w:rPr>
        <w:t>,</w:t>
      </w:r>
      <w:r w:rsidRPr="000F1B26">
        <w:rPr>
          <w:color w:val="000000"/>
          <w:spacing w:val="-1"/>
          <w:sz w:val="26"/>
          <w:szCs w:val="26"/>
        </w:rPr>
        <w:t xml:space="preserve"> окружающие места расположения отдельных памятников или их скопления. Их размеры зависят от характера памятни</w:t>
      </w:r>
      <w:r>
        <w:rPr>
          <w:color w:val="000000"/>
          <w:spacing w:val="-1"/>
          <w:sz w:val="26"/>
          <w:szCs w:val="26"/>
        </w:rPr>
        <w:t xml:space="preserve">ка и должны быть до разработки </w:t>
      </w:r>
      <w:r w:rsidRPr="000F1B26">
        <w:rPr>
          <w:color w:val="000000"/>
          <w:spacing w:val="-1"/>
          <w:sz w:val="26"/>
          <w:szCs w:val="26"/>
        </w:rPr>
        <w:t xml:space="preserve">и утверждения зон охраны примерным образом определены археологами. </w:t>
      </w:r>
    </w:p>
    <w:p w:rsidR="0070076D" w:rsidRPr="0070076D" w:rsidRDefault="0070076D" w:rsidP="0070076D">
      <w:pPr>
        <w:spacing w:before="120" w:after="120"/>
        <w:ind w:firstLine="851"/>
        <w:jc w:val="both"/>
        <w:rPr>
          <w:i/>
          <w:color w:val="000000"/>
          <w:spacing w:val="-1"/>
          <w:sz w:val="26"/>
          <w:szCs w:val="26"/>
        </w:rPr>
      </w:pPr>
      <w:r w:rsidRPr="0070076D">
        <w:rPr>
          <w:i/>
          <w:color w:val="000000"/>
          <w:spacing w:val="-1"/>
          <w:sz w:val="26"/>
          <w:szCs w:val="26"/>
        </w:rPr>
        <w:t>В охранной зоне независимо от принадлежности земель запрещается:</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уничтожение и повреждение памятников археологии;</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уничтожение межевых знаков и знаков указателей;</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производство любых работ без согласования с органами охраны памятников;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отвод земельных участков для размещения любого строительства и расширения существующих объектов, а также для размещения учреждений отдыха и коллективных садов;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прокладка автодорог, железных дорог и дорог любого покрытия, линий электропередач (за исключением линий местного назначения), газа и нефтепроводов и других наземных и подземных коммуникаций;</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строительство гидротехнических сооружений;</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ремонт и возобновление существующих объектов: зданий, строений, дорог, подземных и наземных коммуникаций без согласования с органами охраны памятников;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разработка месторождений всех видов полезных ископаемых и иная деятельность, связанная с разработкой карьеров;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добыча юридическими и физическими лицами песка, гравия, дерна, и других материалов;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геологическое бурение и иные работы, связанные с изучением недр, без согласования с органами охраны памятников;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использование полостей земной коры в качестве хранилищ газа и иных веществ;</w:t>
      </w:r>
    </w:p>
    <w:p w:rsidR="0070076D" w:rsidRPr="000F1B26" w:rsidRDefault="0070076D" w:rsidP="008F0A07">
      <w:pPr>
        <w:numPr>
          <w:ilvl w:val="0"/>
          <w:numId w:val="47"/>
        </w:numPr>
        <w:jc w:val="both"/>
        <w:rPr>
          <w:color w:val="000000"/>
          <w:spacing w:val="-1"/>
          <w:sz w:val="26"/>
          <w:szCs w:val="26"/>
        </w:rPr>
      </w:pPr>
      <w:r w:rsidRPr="000F1B26">
        <w:rPr>
          <w:color w:val="000000"/>
          <w:spacing w:val="-1"/>
          <w:sz w:val="26"/>
          <w:szCs w:val="26"/>
        </w:rPr>
        <w:t>захламление угодий, оврагов и др. территорий.</w:t>
      </w:r>
    </w:p>
    <w:p w:rsidR="0070076D" w:rsidRPr="000F1B26" w:rsidRDefault="0070076D" w:rsidP="0070076D">
      <w:pPr>
        <w:ind w:firstLine="851"/>
        <w:jc w:val="both"/>
        <w:rPr>
          <w:color w:val="000000"/>
          <w:spacing w:val="-1"/>
          <w:sz w:val="26"/>
          <w:szCs w:val="26"/>
        </w:rPr>
      </w:pPr>
      <w:r w:rsidRPr="000F1B26">
        <w:rPr>
          <w:color w:val="000000"/>
          <w:spacing w:val="-1"/>
          <w:sz w:val="26"/>
          <w:szCs w:val="26"/>
        </w:rPr>
        <w:t>Кроме того, вводится ограничительный режим ведения хозяйства для конкретных землепользователей.</w:t>
      </w:r>
    </w:p>
    <w:p w:rsidR="0070076D" w:rsidRPr="0070076D" w:rsidRDefault="0070076D" w:rsidP="0070076D">
      <w:pPr>
        <w:ind w:firstLine="851"/>
        <w:jc w:val="both"/>
        <w:rPr>
          <w:i/>
          <w:color w:val="000000"/>
          <w:spacing w:val="-1"/>
          <w:sz w:val="26"/>
          <w:szCs w:val="26"/>
        </w:rPr>
      </w:pPr>
      <w:r w:rsidRPr="0070076D">
        <w:rPr>
          <w:i/>
          <w:color w:val="000000"/>
          <w:spacing w:val="-1"/>
          <w:sz w:val="26"/>
          <w:szCs w:val="26"/>
        </w:rPr>
        <w:t>На землях сельскохозяйственного назначения запрещается:</w:t>
      </w:r>
    </w:p>
    <w:p w:rsidR="0070076D" w:rsidRPr="000F1B26" w:rsidRDefault="0070076D" w:rsidP="0070076D">
      <w:pPr>
        <w:spacing w:before="120" w:after="120"/>
        <w:ind w:firstLine="851"/>
        <w:jc w:val="both"/>
        <w:rPr>
          <w:color w:val="000000"/>
          <w:spacing w:val="-1"/>
          <w:sz w:val="26"/>
          <w:szCs w:val="26"/>
        </w:rPr>
      </w:pPr>
      <w:r w:rsidRPr="000F1B26">
        <w:rPr>
          <w:color w:val="000000"/>
          <w:spacing w:val="-1"/>
          <w:sz w:val="26"/>
          <w:szCs w:val="26"/>
        </w:rPr>
        <w:t>В степных зонах</w:t>
      </w:r>
      <w:r w:rsidR="00F42BD0">
        <w:rPr>
          <w:color w:val="000000"/>
          <w:spacing w:val="-1"/>
          <w:sz w:val="26"/>
          <w:szCs w:val="26"/>
        </w:rPr>
        <w:t>:</w:t>
      </w:r>
    </w:p>
    <w:p w:rsidR="0070076D" w:rsidRPr="007B12AC"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использование пахотных земель под огороды;</w:t>
      </w:r>
    </w:p>
    <w:p w:rsidR="0070076D" w:rsidRPr="007B12AC"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устройство теплиц и других объектов, вносящих диссонанс в исторический ландшафт;</w:t>
      </w:r>
    </w:p>
    <w:p w:rsidR="0070076D" w:rsidRPr="007B12AC"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вспашка полей глубже 0,4м и распашка лугов;</w:t>
      </w:r>
    </w:p>
    <w:p w:rsidR="0070076D" w:rsidRPr="007B12AC"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применение интенсивных технологий сельскохозяйственного производства, существующих в настоящее время, находящихся на стадии разработки и тех, которые будут разработаны в дальнейшем (биотехнологии, гидропоника, технологии, связанные с использованием генной инженерии и др.);</w:t>
      </w:r>
    </w:p>
    <w:p w:rsidR="0070076D" w:rsidRPr="007B12AC"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осушение болот;</w:t>
      </w:r>
    </w:p>
    <w:p w:rsidR="0070076D" w:rsidRPr="00955795" w:rsidRDefault="0070076D" w:rsidP="008F0A07">
      <w:pPr>
        <w:numPr>
          <w:ilvl w:val="0"/>
          <w:numId w:val="48"/>
        </w:numPr>
        <w:spacing w:before="120" w:after="120"/>
        <w:jc w:val="both"/>
        <w:rPr>
          <w:color w:val="000000"/>
          <w:spacing w:val="-1"/>
          <w:sz w:val="26"/>
          <w:szCs w:val="26"/>
        </w:rPr>
      </w:pPr>
      <w:r w:rsidRPr="007B12AC">
        <w:rPr>
          <w:color w:val="000000"/>
          <w:spacing w:val="-1"/>
          <w:sz w:val="26"/>
          <w:szCs w:val="26"/>
        </w:rPr>
        <w:t>возделывание на полях высокотравных культур (подсолнечника, кукурузы и др.) без согласован</w:t>
      </w:r>
      <w:r>
        <w:rPr>
          <w:color w:val="000000"/>
          <w:spacing w:val="-1"/>
          <w:sz w:val="26"/>
          <w:szCs w:val="26"/>
        </w:rPr>
        <w:t>ия с органами охраны памятников.</w:t>
      </w:r>
    </w:p>
    <w:p w:rsidR="0070076D" w:rsidRDefault="0070076D" w:rsidP="0070076D">
      <w:pPr>
        <w:spacing w:before="120" w:after="120"/>
        <w:ind w:firstLine="851"/>
        <w:jc w:val="both"/>
        <w:rPr>
          <w:color w:val="000000"/>
          <w:spacing w:val="-1"/>
          <w:sz w:val="26"/>
          <w:szCs w:val="26"/>
        </w:rPr>
      </w:pPr>
      <w:r w:rsidRPr="00827919">
        <w:rPr>
          <w:color w:val="000000"/>
          <w:spacing w:val="-1"/>
          <w:sz w:val="26"/>
          <w:szCs w:val="26"/>
        </w:rPr>
        <w:t>При разработке охранных зон памятников археологии эти типовые режимы должны уточняться в соответствии с конкретной ситуацией, но в целом перечисленные ограничения должны быть учтены при планировании любых работ по использованию территории области.</w:t>
      </w:r>
    </w:p>
    <w:p w:rsidR="0070076D" w:rsidRPr="00C50695" w:rsidRDefault="0070076D" w:rsidP="00955795">
      <w:pPr>
        <w:spacing w:before="120" w:after="120"/>
        <w:ind w:firstLine="851"/>
        <w:jc w:val="both"/>
        <w:rPr>
          <w:color w:val="000000"/>
          <w:spacing w:val="-1"/>
          <w:sz w:val="26"/>
          <w:szCs w:val="26"/>
        </w:rPr>
      </w:pPr>
      <w:r>
        <w:rPr>
          <w:color w:val="000000"/>
          <w:spacing w:val="-1"/>
          <w:sz w:val="26"/>
          <w:szCs w:val="26"/>
        </w:rPr>
        <w:t>П</w:t>
      </w:r>
      <w:r w:rsidRPr="00D42BEB">
        <w:rPr>
          <w:color w:val="000000"/>
          <w:spacing w:val="-1"/>
          <w:sz w:val="26"/>
          <w:szCs w:val="26"/>
        </w:rPr>
        <w:t xml:space="preserve">ри развитии </w:t>
      </w:r>
      <w:r>
        <w:rPr>
          <w:color w:val="000000"/>
          <w:spacing w:val="-1"/>
          <w:sz w:val="26"/>
          <w:szCs w:val="26"/>
        </w:rPr>
        <w:t>населённых пунктов района</w:t>
      </w:r>
      <w:r w:rsidRPr="00D42BEB">
        <w:rPr>
          <w:color w:val="000000"/>
          <w:spacing w:val="-1"/>
          <w:sz w:val="26"/>
          <w:szCs w:val="26"/>
        </w:rPr>
        <w:t>,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r>
        <w:rPr>
          <w:color w:val="000000"/>
          <w:spacing w:val="-1"/>
          <w:sz w:val="26"/>
          <w:szCs w:val="26"/>
        </w:rPr>
        <w:t xml:space="preserve"> Необходимо содействовать выполнению разработки проектов популяризации памятников в местах сосредоточения наиболее ценных археологических объектов с целью их обустройства, популяризации и включения в рекреационную деятельность. Необходим капитальный ремонт зданий и замена оборудования музеев, обеспечение их современными информационными средствами. Создание электронной базы данных хранящихся в музее экспонатов. Разработка программ экскурсионных маршрутов по территории района.</w:t>
      </w:r>
    </w:p>
    <w:p w:rsidR="0070076D" w:rsidRDefault="0070076D" w:rsidP="0070076D">
      <w:pPr>
        <w:spacing w:before="120" w:after="120"/>
        <w:ind w:firstLine="851"/>
        <w:jc w:val="both"/>
        <w:rPr>
          <w:color w:val="000000"/>
          <w:spacing w:val="-1"/>
          <w:sz w:val="26"/>
          <w:szCs w:val="26"/>
        </w:rPr>
      </w:pPr>
      <w:r>
        <w:rPr>
          <w:color w:val="000000"/>
          <w:spacing w:val="-1"/>
          <w:sz w:val="26"/>
          <w:szCs w:val="26"/>
        </w:rPr>
        <w:t xml:space="preserve">При </w:t>
      </w:r>
      <w:r w:rsidRPr="000A4F96">
        <w:rPr>
          <w:b/>
          <w:i/>
          <w:color w:val="000000"/>
          <w:spacing w:val="-1"/>
          <w:sz w:val="26"/>
          <w:szCs w:val="26"/>
        </w:rPr>
        <w:t>инерционном сценарии</w:t>
      </w:r>
      <w:r>
        <w:rPr>
          <w:color w:val="000000"/>
          <w:spacing w:val="-1"/>
          <w:sz w:val="26"/>
          <w:szCs w:val="26"/>
        </w:rPr>
        <w:t xml:space="preserve"> развития возможно разрушение памятников, их разграбление. Будут утрачены ценные экспонаты, которые могли бы оказаться в музеях района. </w:t>
      </w:r>
    </w:p>
    <w:p w:rsidR="0070076D" w:rsidRDefault="0070076D" w:rsidP="0070076D">
      <w:pPr>
        <w:spacing w:before="120" w:after="120"/>
        <w:ind w:firstLine="851"/>
        <w:jc w:val="both"/>
        <w:rPr>
          <w:color w:val="000000"/>
          <w:spacing w:val="-1"/>
          <w:sz w:val="26"/>
          <w:szCs w:val="26"/>
        </w:rPr>
      </w:pPr>
      <w:r w:rsidRPr="000A4F96">
        <w:rPr>
          <w:b/>
          <w:i/>
          <w:color w:val="000000"/>
          <w:spacing w:val="-1"/>
          <w:sz w:val="26"/>
          <w:szCs w:val="26"/>
        </w:rPr>
        <w:t>Стабилизационный сценарий</w:t>
      </w:r>
      <w:r>
        <w:rPr>
          <w:color w:val="000000"/>
          <w:spacing w:val="-1"/>
          <w:sz w:val="26"/>
          <w:szCs w:val="26"/>
        </w:rPr>
        <w:t xml:space="preserve"> предполагает оформление в установленном порядке необходимой документации, определяющей правовой статус объектов культурного наследия. При этом должна быть проведена работа по выявлению наиболее ценных объектов, разработка проектов и установление их охранных зон. Хозяйственное и градостроительное освоение территории должно вестись с соблюдением условий охраны объектов культурного наследия.</w:t>
      </w:r>
    </w:p>
    <w:p w:rsidR="0070076D" w:rsidRDefault="0070076D" w:rsidP="0070076D">
      <w:pPr>
        <w:spacing w:before="120" w:after="120"/>
        <w:ind w:firstLine="851"/>
        <w:jc w:val="both"/>
        <w:rPr>
          <w:color w:val="000000"/>
          <w:spacing w:val="-1"/>
          <w:sz w:val="26"/>
          <w:szCs w:val="26"/>
        </w:rPr>
      </w:pPr>
      <w:r w:rsidRPr="0050681D">
        <w:rPr>
          <w:color w:val="000000"/>
          <w:spacing w:val="-1"/>
          <w:sz w:val="26"/>
          <w:szCs w:val="26"/>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70076D" w:rsidRDefault="0070076D" w:rsidP="0070076D">
      <w:pPr>
        <w:spacing w:before="120" w:after="120"/>
        <w:ind w:firstLine="851"/>
        <w:jc w:val="both"/>
        <w:rPr>
          <w:color w:val="000000"/>
          <w:spacing w:val="-1"/>
          <w:sz w:val="26"/>
          <w:szCs w:val="26"/>
        </w:rPr>
      </w:pPr>
      <w:r w:rsidRPr="0050681D">
        <w:rPr>
          <w:color w:val="000000"/>
          <w:spacing w:val="-1"/>
          <w:sz w:val="26"/>
          <w:szCs w:val="26"/>
        </w:rPr>
        <w:t>Любое строительство или хозяйственная деятельность в поселениях</w:t>
      </w:r>
      <w:r w:rsidR="00F42BD0">
        <w:rPr>
          <w:color w:val="000000"/>
          <w:spacing w:val="-1"/>
          <w:sz w:val="26"/>
          <w:szCs w:val="26"/>
        </w:rPr>
        <w:t>,</w:t>
      </w:r>
      <w:r w:rsidRPr="0050681D">
        <w:rPr>
          <w:color w:val="000000"/>
          <w:spacing w:val="-1"/>
          <w:sz w:val="26"/>
          <w:szCs w:val="26"/>
        </w:rPr>
        <w:t xml:space="preserve"> имеющих </w:t>
      </w:r>
      <w:r>
        <w:rPr>
          <w:color w:val="000000"/>
          <w:spacing w:val="-1"/>
          <w:sz w:val="26"/>
          <w:szCs w:val="26"/>
        </w:rPr>
        <w:t xml:space="preserve">на территории </w:t>
      </w:r>
      <w:r w:rsidRPr="0050681D">
        <w:rPr>
          <w:color w:val="000000"/>
          <w:spacing w:val="-1"/>
          <w:sz w:val="26"/>
          <w:szCs w:val="26"/>
        </w:rPr>
        <w:t xml:space="preserve">памятники </w:t>
      </w:r>
      <w:r>
        <w:rPr>
          <w:color w:val="000000"/>
          <w:spacing w:val="-1"/>
          <w:sz w:val="26"/>
          <w:szCs w:val="26"/>
        </w:rPr>
        <w:t>истории и археологии</w:t>
      </w:r>
      <w:r w:rsidRPr="0050681D">
        <w:rPr>
          <w:color w:val="000000"/>
          <w:spacing w:val="-1"/>
          <w:sz w:val="26"/>
          <w:szCs w:val="26"/>
        </w:rPr>
        <w:t xml:space="preserve">, должна быть согласована с районными </w:t>
      </w:r>
      <w:r>
        <w:rPr>
          <w:color w:val="000000"/>
          <w:spacing w:val="-1"/>
          <w:sz w:val="26"/>
          <w:szCs w:val="26"/>
        </w:rPr>
        <w:t xml:space="preserve">и республиканскими </w:t>
      </w:r>
      <w:r w:rsidRPr="0050681D">
        <w:rPr>
          <w:color w:val="000000"/>
          <w:spacing w:val="-1"/>
          <w:sz w:val="26"/>
          <w:szCs w:val="26"/>
        </w:rPr>
        <w:t>органами охраны памятников</w:t>
      </w:r>
      <w:r>
        <w:rPr>
          <w:color w:val="000000"/>
          <w:spacing w:val="-1"/>
          <w:sz w:val="26"/>
          <w:szCs w:val="26"/>
        </w:rPr>
        <w:t>.</w:t>
      </w:r>
    </w:p>
    <w:p w:rsidR="0070076D" w:rsidRDefault="0070076D" w:rsidP="0070076D">
      <w:pPr>
        <w:spacing w:before="120" w:after="120"/>
        <w:ind w:firstLine="851"/>
        <w:jc w:val="both"/>
        <w:rPr>
          <w:color w:val="000000"/>
          <w:spacing w:val="-1"/>
          <w:sz w:val="26"/>
          <w:szCs w:val="26"/>
        </w:rPr>
      </w:pPr>
      <w:r w:rsidRPr="0050681D">
        <w:rPr>
          <w:color w:val="000000"/>
          <w:spacing w:val="-1"/>
          <w:sz w:val="26"/>
          <w:szCs w:val="26"/>
        </w:rPr>
        <w:t>До разработки проектов</w:t>
      </w:r>
      <w:r>
        <w:rPr>
          <w:color w:val="000000"/>
          <w:spacing w:val="-1"/>
          <w:sz w:val="26"/>
          <w:szCs w:val="26"/>
        </w:rPr>
        <w:t xml:space="preserve"> зон охраны памятников археологии</w:t>
      </w:r>
      <w:r w:rsidRPr="0050681D">
        <w:rPr>
          <w:color w:val="000000"/>
          <w:spacing w:val="-1"/>
          <w:sz w:val="26"/>
          <w:szCs w:val="26"/>
        </w:rPr>
        <w:t xml:space="preserve"> </w:t>
      </w:r>
      <w:r w:rsidR="00F42BD0">
        <w:rPr>
          <w:color w:val="000000"/>
          <w:spacing w:val="-1"/>
          <w:sz w:val="26"/>
          <w:szCs w:val="26"/>
        </w:rPr>
        <w:t>(что даже при наличии инвестиций</w:t>
      </w:r>
      <w:r w:rsidRPr="0050681D">
        <w:rPr>
          <w:color w:val="000000"/>
          <w:spacing w:val="-1"/>
          <w:sz w:val="26"/>
          <w:szCs w:val="26"/>
        </w:rPr>
        <w:t xml:space="preserve"> займет годы</w:t>
      </w:r>
      <w:r w:rsidR="00F42BD0">
        <w:rPr>
          <w:color w:val="000000"/>
          <w:spacing w:val="-1"/>
          <w:sz w:val="26"/>
          <w:szCs w:val="26"/>
        </w:rPr>
        <w:t>)</w:t>
      </w:r>
      <w:r w:rsidRPr="0050681D">
        <w:rPr>
          <w:color w:val="000000"/>
          <w:spacing w:val="-1"/>
          <w:sz w:val="26"/>
          <w:szCs w:val="26"/>
        </w:rPr>
        <w:t xml:space="preserve"> необходимо определить границы мест расположения или концентрации памятников археологии и в их пределах руководствоваться приведенными ниже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r>
        <w:rPr>
          <w:color w:val="000000"/>
          <w:spacing w:val="-1"/>
          <w:sz w:val="26"/>
          <w:szCs w:val="26"/>
        </w:rPr>
        <w:t>.</w:t>
      </w:r>
    </w:p>
    <w:p w:rsidR="0070076D" w:rsidRDefault="0070076D" w:rsidP="0070076D">
      <w:pPr>
        <w:spacing w:before="120" w:after="120"/>
        <w:ind w:firstLine="851"/>
        <w:jc w:val="both"/>
        <w:rPr>
          <w:i/>
          <w:color w:val="000000"/>
          <w:spacing w:val="-1"/>
          <w:sz w:val="26"/>
          <w:szCs w:val="26"/>
          <w:u w:val="single"/>
        </w:rPr>
      </w:pPr>
      <w:r>
        <w:rPr>
          <w:b/>
          <w:i/>
          <w:color w:val="000000"/>
          <w:spacing w:val="-1"/>
          <w:sz w:val="26"/>
          <w:szCs w:val="26"/>
        </w:rPr>
        <w:t>Оптимистический</w:t>
      </w:r>
      <w:r w:rsidRPr="000A4F96">
        <w:rPr>
          <w:b/>
          <w:i/>
          <w:color w:val="000000"/>
          <w:spacing w:val="-1"/>
          <w:sz w:val="26"/>
          <w:szCs w:val="26"/>
        </w:rPr>
        <w:t xml:space="preserve"> сценарий</w:t>
      </w:r>
      <w:r w:rsidRPr="00D10E31">
        <w:rPr>
          <w:b/>
          <w:i/>
          <w:color w:val="000000"/>
          <w:spacing w:val="-1"/>
          <w:sz w:val="26"/>
          <w:szCs w:val="26"/>
        </w:rPr>
        <w:t xml:space="preserve"> </w:t>
      </w:r>
      <w:r w:rsidRPr="00D10E31">
        <w:rPr>
          <w:color w:val="000000"/>
          <w:spacing w:val="-1"/>
          <w:sz w:val="26"/>
          <w:szCs w:val="26"/>
        </w:rPr>
        <w:t>предполагает</w:t>
      </w:r>
      <w:r>
        <w:rPr>
          <w:color w:val="000000"/>
          <w:spacing w:val="-1"/>
          <w:sz w:val="26"/>
          <w:szCs w:val="26"/>
        </w:rPr>
        <w:t xml:space="preserve"> активное включение объектов культурного наследия в градостроительную и экономическую деятельность на территории района. Строгий контроль за сохранением и использованием объектов культурного наследия.</w:t>
      </w:r>
      <w:r w:rsidRPr="00BD2F7C">
        <w:rPr>
          <w:i/>
          <w:color w:val="000000"/>
          <w:spacing w:val="-1"/>
          <w:sz w:val="26"/>
          <w:szCs w:val="26"/>
          <w:u w:val="single"/>
        </w:rPr>
        <w:t xml:space="preserve"> </w:t>
      </w:r>
    </w:p>
    <w:p w:rsidR="00F358C4" w:rsidRPr="00434E4F" w:rsidRDefault="00F358C4" w:rsidP="00F358C4">
      <w:pPr>
        <w:tabs>
          <w:tab w:val="num" w:pos="360"/>
        </w:tabs>
        <w:spacing w:before="120" w:after="120"/>
        <w:ind w:firstLine="900"/>
        <w:jc w:val="both"/>
        <w:rPr>
          <w:b/>
          <w:sz w:val="26"/>
          <w:szCs w:val="26"/>
        </w:rPr>
      </w:pPr>
      <w:r w:rsidRPr="00434E4F">
        <w:rPr>
          <w:b/>
          <w:sz w:val="26"/>
          <w:szCs w:val="26"/>
        </w:rPr>
        <w:t>Мероприятия, необходимые для реализации стабилизационного сценария развития:</w:t>
      </w:r>
    </w:p>
    <w:p w:rsidR="00F358C4" w:rsidRPr="00E430B6" w:rsidRDefault="00F358C4" w:rsidP="008F0A07">
      <w:pPr>
        <w:numPr>
          <w:ilvl w:val="0"/>
          <w:numId w:val="49"/>
        </w:numPr>
        <w:spacing w:before="80" w:after="80"/>
        <w:ind w:left="1570" w:hanging="357"/>
        <w:jc w:val="both"/>
        <w:rPr>
          <w:b/>
          <w:i/>
          <w:sz w:val="26"/>
          <w:szCs w:val="26"/>
        </w:rPr>
      </w:pPr>
      <w:r w:rsidRPr="00E430B6">
        <w:rPr>
          <w:b/>
          <w:i/>
          <w:sz w:val="26"/>
          <w:szCs w:val="26"/>
        </w:rPr>
        <w:t>Содействие оформлению в установленном порядке необходимой документации, определяющей правовой статус объектов культурного наследия (первая очередь);</w:t>
      </w:r>
    </w:p>
    <w:p w:rsidR="00F358C4" w:rsidRPr="00E430B6" w:rsidRDefault="00F358C4" w:rsidP="008F0A07">
      <w:pPr>
        <w:numPr>
          <w:ilvl w:val="0"/>
          <w:numId w:val="49"/>
        </w:numPr>
        <w:spacing w:before="80" w:after="80"/>
        <w:ind w:left="1570" w:hanging="357"/>
        <w:jc w:val="both"/>
        <w:rPr>
          <w:b/>
          <w:i/>
          <w:sz w:val="26"/>
          <w:szCs w:val="26"/>
        </w:rPr>
      </w:pPr>
      <w:r w:rsidRPr="00E430B6">
        <w:rPr>
          <w:b/>
          <w:i/>
          <w:sz w:val="26"/>
          <w:szCs w:val="26"/>
        </w:rPr>
        <w:t xml:space="preserve">Проведение работ по выявлению объектов культурного наследия </w:t>
      </w:r>
      <w:r>
        <w:rPr>
          <w:b/>
          <w:i/>
          <w:sz w:val="26"/>
          <w:szCs w:val="26"/>
        </w:rPr>
        <w:t xml:space="preserve">местного значения </w:t>
      </w:r>
      <w:r w:rsidRPr="00E430B6">
        <w:rPr>
          <w:b/>
          <w:i/>
          <w:sz w:val="26"/>
          <w:szCs w:val="26"/>
        </w:rPr>
        <w:t>(первая очередь);</w:t>
      </w:r>
    </w:p>
    <w:p w:rsidR="00F358C4" w:rsidRPr="00E430B6" w:rsidRDefault="00F358C4" w:rsidP="008F0A07">
      <w:pPr>
        <w:numPr>
          <w:ilvl w:val="0"/>
          <w:numId w:val="49"/>
        </w:numPr>
        <w:spacing w:before="80" w:after="80"/>
        <w:ind w:left="1570" w:hanging="357"/>
        <w:jc w:val="both"/>
        <w:rPr>
          <w:b/>
          <w:i/>
          <w:sz w:val="26"/>
          <w:szCs w:val="26"/>
        </w:rPr>
      </w:pPr>
      <w:r w:rsidRPr="00E430B6">
        <w:rPr>
          <w:b/>
          <w:i/>
          <w:sz w:val="26"/>
          <w:szCs w:val="26"/>
        </w:rPr>
        <w:t>Содействие разработке проектов и установлению охранных зон объектов культурного наследия (первая очередь);</w:t>
      </w:r>
    </w:p>
    <w:p w:rsidR="00F358C4" w:rsidRPr="00E430B6" w:rsidRDefault="00F358C4" w:rsidP="008F0A07">
      <w:pPr>
        <w:numPr>
          <w:ilvl w:val="0"/>
          <w:numId w:val="49"/>
        </w:numPr>
        <w:spacing w:before="80" w:after="80"/>
        <w:ind w:left="1570" w:hanging="357"/>
        <w:jc w:val="both"/>
        <w:rPr>
          <w:b/>
          <w:i/>
          <w:sz w:val="26"/>
          <w:szCs w:val="26"/>
        </w:rPr>
      </w:pPr>
      <w:r w:rsidRPr="00E430B6">
        <w:rPr>
          <w:b/>
          <w:i/>
          <w:sz w:val="26"/>
          <w:szCs w:val="26"/>
        </w:rPr>
        <w:t xml:space="preserve">Определение границ территорий </w:t>
      </w:r>
      <w:r>
        <w:rPr>
          <w:b/>
          <w:i/>
          <w:sz w:val="26"/>
          <w:szCs w:val="26"/>
        </w:rPr>
        <w:t xml:space="preserve">выявленных </w:t>
      </w:r>
      <w:r w:rsidRPr="00E430B6">
        <w:rPr>
          <w:b/>
          <w:i/>
          <w:sz w:val="26"/>
          <w:szCs w:val="26"/>
        </w:rPr>
        <w:t xml:space="preserve">объектов культурного наследия </w:t>
      </w:r>
      <w:r>
        <w:rPr>
          <w:b/>
          <w:i/>
          <w:sz w:val="26"/>
          <w:szCs w:val="26"/>
        </w:rPr>
        <w:t xml:space="preserve">местного значения </w:t>
      </w:r>
      <w:r w:rsidRPr="00E430B6">
        <w:rPr>
          <w:b/>
          <w:i/>
          <w:sz w:val="26"/>
          <w:szCs w:val="26"/>
        </w:rPr>
        <w:t>и подготовка материалов для внесения в базу данных земельного кадастра (расчётный срок);</w:t>
      </w:r>
    </w:p>
    <w:p w:rsidR="00F358C4" w:rsidRPr="00E430B6" w:rsidRDefault="00F358C4" w:rsidP="008F0A07">
      <w:pPr>
        <w:numPr>
          <w:ilvl w:val="0"/>
          <w:numId w:val="49"/>
        </w:numPr>
        <w:spacing w:before="80" w:after="80"/>
        <w:ind w:left="1570" w:hanging="357"/>
        <w:jc w:val="both"/>
        <w:rPr>
          <w:b/>
          <w:i/>
          <w:sz w:val="26"/>
          <w:szCs w:val="26"/>
        </w:rPr>
      </w:pPr>
      <w:r w:rsidRPr="00E430B6">
        <w:rPr>
          <w:b/>
          <w:i/>
          <w:sz w:val="26"/>
          <w:szCs w:val="26"/>
        </w:rPr>
        <w:t>Обеспечение соблюдения режимов охраны в соответствии с границами временных охранных зон до разработки проектов охранных зон (весь период);</w:t>
      </w:r>
    </w:p>
    <w:p w:rsidR="00A94C06" w:rsidRDefault="00F358C4" w:rsidP="008F0A07">
      <w:pPr>
        <w:numPr>
          <w:ilvl w:val="0"/>
          <w:numId w:val="49"/>
        </w:numPr>
        <w:spacing w:before="80" w:after="80"/>
        <w:ind w:left="1570" w:hanging="357"/>
        <w:jc w:val="both"/>
        <w:rPr>
          <w:b/>
          <w:i/>
          <w:sz w:val="26"/>
          <w:szCs w:val="26"/>
        </w:rPr>
      </w:pPr>
      <w:r w:rsidRPr="00E430B6">
        <w:rPr>
          <w:b/>
          <w:i/>
          <w:sz w:val="26"/>
          <w:szCs w:val="26"/>
        </w:rPr>
        <w:t>Подготовка обоснований для разработки проектов популяризации памятников в местах сосредоточения наиболее ценных археологических объектов с целью их обустройства и включения в рекреационную деятельность (первая очередь).</w:t>
      </w:r>
    </w:p>
    <w:p w:rsidR="00C96679" w:rsidRDefault="00C96679" w:rsidP="00C96679">
      <w:pPr>
        <w:spacing w:before="80" w:after="80"/>
        <w:ind w:left="1570"/>
        <w:jc w:val="both"/>
        <w:rPr>
          <w:b/>
          <w:i/>
          <w:sz w:val="26"/>
          <w:szCs w:val="26"/>
        </w:rPr>
      </w:pPr>
    </w:p>
    <w:p w:rsidR="00C96679" w:rsidRDefault="00C96679" w:rsidP="00C96679">
      <w:pPr>
        <w:spacing w:before="80" w:after="80"/>
        <w:ind w:left="1570"/>
        <w:jc w:val="both"/>
        <w:rPr>
          <w:b/>
          <w:i/>
          <w:sz w:val="26"/>
          <w:szCs w:val="26"/>
        </w:rPr>
      </w:pPr>
    </w:p>
    <w:p w:rsidR="00C96679" w:rsidRDefault="00C96679" w:rsidP="00C96679">
      <w:pPr>
        <w:spacing w:before="80" w:after="80"/>
        <w:ind w:left="1570"/>
        <w:jc w:val="both"/>
        <w:rPr>
          <w:b/>
          <w:i/>
          <w:sz w:val="26"/>
          <w:szCs w:val="26"/>
        </w:rPr>
      </w:pPr>
    </w:p>
    <w:p w:rsidR="00065C54" w:rsidRDefault="00065C54" w:rsidP="00065C54">
      <w:pPr>
        <w:pStyle w:val="2"/>
        <w:numPr>
          <w:ilvl w:val="0"/>
          <w:numId w:val="1"/>
        </w:numPr>
        <w:tabs>
          <w:tab w:val="clear" w:pos="720"/>
          <w:tab w:val="num" w:pos="1080"/>
        </w:tabs>
        <w:ind w:left="1080" w:hanging="720"/>
        <w:rPr>
          <w:rFonts w:ascii="Times New Roman" w:hAnsi="Times New Roman" w:cs="Times New Roman"/>
          <w:i w:val="0"/>
          <w:color w:val="0000FF"/>
        </w:rPr>
      </w:pPr>
      <w:bookmarkStart w:id="27" w:name="_Toc271105537"/>
      <w:r w:rsidRPr="00C7245D">
        <w:rPr>
          <w:rFonts w:ascii="Times New Roman" w:hAnsi="Times New Roman" w:cs="Times New Roman"/>
          <w:i w:val="0"/>
          <w:color w:val="0000FF"/>
        </w:rPr>
        <w:t>Рекреационный комплекс</w:t>
      </w:r>
      <w:r>
        <w:rPr>
          <w:rFonts w:ascii="Times New Roman" w:hAnsi="Times New Roman" w:cs="Times New Roman"/>
          <w:i w:val="0"/>
          <w:color w:val="0000FF"/>
        </w:rPr>
        <w:t>.</w:t>
      </w:r>
      <w:bookmarkEnd w:id="27"/>
      <w:r w:rsidRPr="00C7245D">
        <w:rPr>
          <w:rFonts w:ascii="Times New Roman" w:hAnsi="Times New Roman" w:cs="Times New Roman"/>
          <w:i w:val="0"/>
          <w:color w:val="0000FF"/>
        </w:rPr>
        <w:t xml:space="preserve"> </w:t>
      </w:r>
    </w:p>
    <w:p w:rsidR="00B54DCA" w:rsidRPr="00955795" w:rsidRDefault="001B6BC3" w:rsidP="00955795">
      <w:pPr>
        <w:spacing w:after="120"/>
        <w:ind w:firstLine="680"/>
        <w:jc w:val="both"/>
        <w:rPr>
          <w:sz w:val="26"/>
          <w:szCs w:val="26"/>
        </w:rPr>
      </w:pPr>
      <w:r>
        <w:rPr>
          <w:color w:val="000000"/>
          <w:spacing w:val="-1"/>
          <w:sz w:val="26"/>
          <w:szCs w:val="26"/>
        </w:rPr>
        <w:t>Шелковской</w:t>
      </w:r>
      <w:r w:rsidR="009D3B9C" w:rsidRPr="009D3B9C">
        <w:rPr>
          <w:color w:val="000000"/>
          <w:spacing w:val="-1"/>
          <w:sz w:val="26"/>
          <w:szCs w:val="26"/>
        </w:rPr>
        <w:t xml:space="preserve"> муниципальный район располагает достаточными историческими, культурными и природными возможностями для развития туризма. </w:t>
      </w:r>
      <w:r w:rsidR="00955795">
        <w:rPr>
          <w:sz w:val="26"/>
          <w:szCs w:val="26"/>
        </w:rPr>
        <w:t xml:space="preserve">Здесь сосредоточены природные археологические, исторические и туристические ресурсы. Особое место занимает </w:t>
      </w:r>
      <w:r w:rsidR="00955795">
        <w:rPr>
          <w:i/>
          <w:iCs/>
          <w:sz w:val="26"/>
          <w:szCs w:val="26"/>
          <w:u w:val="single"/>
        </w:rPr>
        <w:t>историко-культурный фактор</w:t>
      </w:r>
      <w:r w:rsidR="00955795">
        <w:rPr>
          <w:sz w:val="26"/>
          <w:szCs w:val="26"/>
        </w:rPr>
        <w:t xml:space="preserve">. На территории зоны множество древних курганов, городищ, старых казачьих станиц, памятников истории, </w:t>
      </w:r>
      <w:r w:rsidR="00955795">
        <w:rPr>
          <w:color w:val="000000"/>
          <w:spacing w:val="-1"/>
          <w:sz w:val="26"/>
          <w:szCs w:val="26"/>
        </w:rPr>
        <w:t>п</w:t>
      </w:r>
      <w:r w:rsidR="009D3B9C" w:rsidRPr="009D3B9C">
        <w:rPr>
          <w:color w:val="000000"/>
          <w:spacing w:val="-1"/>
          <w:sz w:val="26"/>
          <w:szCs w:val="26"/>
        </w:rPr>
        <w:t>режде всего, это памятники федерального значения:</w:t>
      </w:r>
    </w:p>
    <w:p w:rsidR="001B6BC3" w:rsidRPr="001B6BC3" w:rsidRDefault="001B6BC3" w:rsidP="008F0A07">
      <w:pPr>
        <w:numPr>
          <w:ilvl w:val="0"/>
          <w:numId w:val="50"/>
        </w:numPr>
        <w:tabs>
          <w:tab w:val="clear" w:pos="1571"/>
          <w:tab w:val="num" w:pos="900"/>
        </w:tabs>
        <w:spacing w:before="120" w:after="120"/>
        <w:ind w:left="900"/>
        <w:jc w:val="both"/>
        <w:rPr>
          <w:color w:val="000000"/>
          <w:spacing w:val="-1"/>
          <w:sz w:val="26"/>
          <w:szCs w:val="26"/>
        </w:rPr>
      </w:pPr>
      <w:r w:rsidRPr="001B6BC3">
        <w:rPr>
          <w:sz w:val="26"/>
          <w:szCs w:val="26"/>
        </w:rPr>
        <w:t>Городище «Мамаевское» («Щелковозаводское»), (с</w:t>
      </w:r>
      <w:r>
        <w:rPr>
          <w:sz w:val="26"/>
          <w:szCs w:val="26"/>
        </w:rPr>
        <w:t>.</w:t>
      </w:r>
      <w:r w:rsidRPr="001B6BC3">
        <w:rPr>
          <w:sz w:val="26"/>
          <w:szCs w:val="26"/>
        </w:rPr>
        <w:t xml:space="preserve"> Паробоч, </w:t>
      </w:r>
      <w:smartTag w:uri="urn:schemas-microsoft-com:office:smarttags" w:element="metricconverter">
        <w:smartTagPr>
          <w:attr w:name="ProductID" w:val="2 км"/>
        </w:smartTagPr>
        <w:r w:rsidRPr="001B6BC3">
          <w:rPr>
            <w:sz w:val="26"/>
            <w:szCs w:val="26"/>
          </w:rPr>
          <w:t>2 км</w:t>
        </w:r>
      </w:smartTag>
      <w:r w:rsidRPr="001B6BC3">
        <w:rPr>
          <w:sz w:val="26"/>
          <w:szCs w:val="26"/>
        </w:rPr>
        <w:t>. юго-западнее селения);</w:t>
      </w:r>
    </w:p>
    <w:p w:rsidR="001B6BC3" w:rsidRPr="001B6BC3" w:rsidRDefault="001B6BC3" w:rsidP="008F0A07">
      <w:pPr>
        <w:numPr>
          <w:ilvl w:val="0"/>
          <w:numId w:val="50"/>
        </w:numPr>
        <w:tabs>
          <w:tab w:val="clear" w:pos="1571"/>
          <w:tab w:val="num" w:pos="900"/>
        </w:tabs>
        <w:spacing w:before="120" w:after="120"/>
        <w:ind w:left="900"/>
        <w:jc w:val="both"/>
        <w:rPr>
          <w:color w:val="000000"/>
          <w:spacing w:val="-1"/>
          <w:sz w:val="26"/>
          <w:szCs w:val="26"/>
        </w:rPr>
      </w:pPr>
      <w:r w:rsidRPr="001B6BC3">
        <w:rPr>
          <w:sz w:val="26"/>
          <w:szCs w:val="26"/>
        </w:rPr>
        <w:t xml:space="preserve">Городище (крепость) «Лабаторная» (ст. Старощедринская </w:t>
      </w:r>
      <w:smartTag w:uri="urn:schemas-microsoft-com:office:smarttags" w:element="metricconverter">
        <w:smartTagPr>
          <w:attr w:name="ProductID" w:val="2 км"/>
        </w:smartTagPr>
        <w:r w:rsidRPr="001B6BC3">
          <w:rPr>
            <w:sz w:val="26"/>
            <w:szCs w:val="26"/>
          </w:rPr>
          <w:t>2 км</w:t>
        </w:r>
      </w:smartTag>
      <w:r w:rsidRPr="001B6BC3">
        <w:rPr>
          <w:sz w:val="26"/>
          <w:szCs w:val="26"/>
        </w:rPr>
        <w:t xml:space="preserve"> восточнее станицы)</w:t>
      </w:r>
      <w:r w:rsidRPr="001B6BC3">
        <w:rPr>
          <w:color w:val="000000"/>
          <w:spacing w:val="-1"/>
          <w:sz w:val="26"/>
          <w:szCs w:val="26"/>
        </w:rPr>
        <w:t>;</w:t>
      </w:r>
    </w:p>
    <w:p w:rsidR="001B6BC3" w:rsidRPr="001B6BC3" w:rsidRDefault="001B6BC3" w:rsidP="008F0A07">
      <w:pPr>
        <w:numPr>
          <w:ilvl w:val="0"/>
          <w:numId w:val="50"/>
        </w:numPr>
        <w:tabs>
          <w:tab w:val="clear" w:pos="1571"/>
          <w:tab w:val="num" w:pos="900"/>
        </w:tabs>
        <w:spacing w:before="120" w:after="120"/>
        <w:ind w:left="900"/>
        <w:jc w:val="both"/>
        <w:rPr>
          <w:color w:val="000000"/>
          <w:spacing w:val="-1"/>
          <w:sz w:val="26"/>
          <w:szCs w:val="26"/>
        </w:rPr>
      </w:pPr>
      <w:r w:rsidRPr="001B6BC3">
        <w:rPr>
          <w:sz w:val="26"/>
          <w:szCs w:val="26"/>
        </w:rPr>
        <w:t>Городище «Шелковское» (ст</w:t>
      </w:r>
      <w:r>
        <w:rPr>
          <w:sz w:val="26"/>
          <w:szCs w:val="26"/>
        </w:rPr>
        <w:t>.</w:t>
      </w:r>
      <w:r w:rsidRPr="001B6BC3">
        <w:rPr>
          <w:sz w:val="26"/>
          <w:szCs w:val="26"/>
        </w:rPr>
        <w:t>Шелковская).</w:t>
      </w:r>
    </w:p>
    <w:p w:rsidR="009D3B9C" w:rsidRDefault="009D3B9C" w:rsidP="009D3B9C">
      <w:pPr>
        <w:spacing w:before="120" w:after="120"/>
        <w:ind w:firstLine="851"/>
        <w:jc w:val="both"/>
        <w:rPr>
          <w:color w:val="000000"/>
          <w:spacing w:val="-1"/>
          <w:sz w:val="26"/>
          <w:szCs w:val="26"/>
        </w:rPr>
      </w:pPr>
      <w:bookmarkStart w:id="28" w:name="OLE_LINK9"/>
      <w:r w:rsidRPr="00D74DB4">
        <w:rPr>
          <w:color w:val="000000"/>
          <w:spacing w:val="-1"/>
          <w:sz w:val="26"/>
          <w:szCs w:val="26"/>
        </w:rPr>
        <w:t>При</w:t>
      </w:r>
      <w:r w:rsidRPr="002D5FDE">
        <w:rPr>
          <w:color w:val="000000"/>
          <w:spacing w:val="-1"/>
          <w:sz w:val="26"/>
          <w:szCs w:val="26"/>
        </w:rPr>
        <w:t xml:space="preserve"> </w:t>
      </w:r>
      <w:r w:rsidRPr="002D5FDE">
        <w:rPr>
          <w:b/>
          <w:i/>
          <w:color w:val="000000"/>
          <w:spacing w:val="-1"/>
          <w:sz w:val="26"/>
          <w:szCs w:val="26"/>
        </w:rPr>
        <w:t>инерционном сценарии</w:t>
      </w:r>
      <w:r w:rsidRPr="002D5FDE">
        <w:rPr>
          <w:color w:val="000000"/>
          <w:spacing w:val="-1"/>
          <w:sz w:val="26"/>
          <w:szCs w:val="26"/>
        </w:rPr>
        <w:t xml:space="preserve"> </w:t>
      </w:r>
      <w:r w:rsidRPr="00D74DB4">
        <w:rPr>
          <w:color w:val="000000"/>
          <w:spacing w:val="-1"/>
          <w:sz w:val="26"/>
          <w:szCs w:val="26"/>
        </w:rPr>
        <w:t>развития</w:t>
      </w:r>
      <w:r>
        <w:rPr>
          <w:color w:val="000000"/>
          <w:spacing w:val="-1"/>
          <w:sz w:val="26"/>
          <w:szCs w:val="26"/>
        </w:rPr>
        <w:t xml:space="preserve"> </w:t>
      </w:r>
      <w:bookmarkEnd w:id="28"/>
      <w:r>
        <w:rPr>
          <w:color w:val="000000"/>
          <w:spacing w:val="-1"/>
          <w:sz w:val="26"/>
          <w:szCs w:val="26"/>
        </w:rPr>
        <w:t xml:space="preserve">на территории района не будет создано никаких условий для развития рекреационного потенциала территории. Немногие существующие живописные уголки будут уничтожены или захламлены в результате нерегулируемой хозяйственной деятельности. </w:t>
      </w:r>
      <w:r>
        <w:rPr>
          <w:sz w:val="26"/>
          <w:szCs w:val="26"/>
        </w:rPr>
        <w:t>Организация отдыха будет носить стихийный характер, связанный с возрастанием антропогенной нагрузки на природные ландшафты.</w:t>
      </w:r>
    </w:p>
    <w:p w:rsidR="009D3B9C" w:rsidRDefault="009D3B9C" w:rsidP="003A268E">
      <w:pPr>
        <w:spacing w:before="120" w:after="120"/>
        <w:ind w:firstLine="851"/>
        <w:jc w:val="both"/>
        <w:rPr>
          <w:color w:val="000000"/>
          <w:spacing w:val="-1"/>
          <w:sz w:val="26"/>
          <w:szCs w:val="26"/>
        </w:rPr>
      </w:pPr>
      <w:r w:rsidRPr="00D74DB4">
        <w:rPr>
          <w:color w:val="000000"/>
          <w:spacing w:val="-1"/>
          <w:sz w:val="26"/>
          <w:szCs w:val="26"/>
        </w:rPr>
        <w:t>При</w:t>
      </w:r>
      <w:r w:rsidRPr="002D5FDE">
        <w:rPr>
          <w:color w:val="000000"/>
          <w:spacing w:val="-1"/>
          <w:sz w:val="26"/>
          <w:szCs w:val="26"/>
        </w:rPr>
        <w:t xml:space="preserve"> </w:t>
      </w:r>
      <w:r>
        <w:rPr>
          <w:b/>
          <w:i/>
          <w:color w:val="000000"/>
          <w:spacing w:val="-1"/>
          <w:sz w:val="26"/>
          <w:szCs w:val="26"/>
        </w:rPr>
        <w:t>стабилизационном</w:t>
      </w:r>
      <w:r w:rsidRPr="002D5FDE">
        <w:rPr>
          <w:b/>
          <w:i/>
          <w:color w:val="000000"/>
          <w:spacing w:val="-1"/>
          <w:sz w:val="26"/>
          <w:szCs w:val="26"/>
        </w:rPr>
        <w:t xml:space="preserve"> сценарии</w:t>
      </w:r>
      <w:r w:rsidRPr="002D5FDE">
        <w:rPr>
          <w:color w:val="000000"/>
          <w:spacing w:val="-1"/>
          <w:sz w:val="26"/>
          <w:szCs w:val="26"/>
        </w:rPr>
        <w:t xml:space="preserve"> </w:t>
      </w:r>
      <w:r>
        <w:rPr>
          <w:color w:val="000000"/>
          <w:spacing w:val="-1"/>
          <w:sz w:val="26"/>
          <w:szCs w:val="26"/>
        </w:rPr>
        <w:t>будут определены территории, предназначенные для ведения на них рекреационной деятельности. Такие территории должны быть оборудованы, неотъемлемым условием является их регулярная уборка и благоустройство. Возможно платное использование. На таких территориях должны быть предоставлены возможности для различных видов отдыха как в летнее так и в зимнее время года. Застройка таких территорий для другого вида хозяйственного использования будет недопустима.</w:t>
      </w:r>
      <w:r w:rsidR="003A268E">
        <w:rPr>
          <w:color w:val="000000"/>
          <w:spacing w:val="-1"/>
          <w:sz w:val="26"/>
          <w:szCs w:val="26"/>
        </w:rPr>
        <w:t xml:space="preserve"> </w:t>
      </w:r>
      <w:r>
        <w:rPr>
          <w:color w:val="000000"/>
          <w:spacing w:val="-1"/>
          <w:sz w:val="26"/>
          <w:szCs w:val="26"/>
        </w:rPr>
        <w:t>Небольшие расстояния позволят совместно использовать в рекреационной деятельности природные ландшафты и объекты культурного наследия.</w:t>
      </w:r>
    </w:p>
    <w:p w:rsidR="00955795" w:rsidRDefault="00955795" w:rsidP="00955795">
      <w:pPr>
        <w:spacing w:before="120" w:after="120"/>
        <w:ind w:firstLine="851"/>
        <w:jc w:val="both"/>
        <w:rPr>
          <w:color w:val="000000"/>
          <w:spacing w:val="-1"/>
          <w:sz w:val="26"/>
          <w:szCs w:val="26"/>
        </w:rPr>
      </w:pPr>
      <w:r w:rsidRPr="00D74DB4">
        <w:rPr>
          <w:color w:val="000000"/>
          <w:spacing w:val="-1"/>
          <w:sz w:val="26"/>
          <w:szCs w:val="26"/>
        </w:rPr>
        <w:t>При</w:t>
      </w:r>
      <w:r w:rsidRPr="002D5FDE">
        <w:rPr>
          <w:color w:val="000000"/>
          <w:spacing w:val="-1"/>
          <w:sz w:val="26"/>
          <w:szCs w:val="26"/>
        </w:rPr>
        <w:t xml:space="preserve"> </w:t>
      </w:r>
      <w:r>
        <w:rPr>
          <w:b/>
          <w:i/>
          <w:color w:val="000000"/>
          <w:spacing w:val="-1"/>
          <w:sz w:val="26"/>
          <w:szCs w:val="26"/>
        </w:rPr>
        <w:t>оптимистическом</w:t>
      </w:r>
      <w:r w:rsidRPr="002D5FDE">
        <w:rPr>
          <w:b/>
          <w:i/>
          <w:color w:val="000000"/>
          <w:spacing w:val="-1"/>
          <w:sz w:val="26"/>
          <w:szCs w:val="26"/>
        </w:rPr>
        <w:t xml:space="preserve"> сценарии</w:t>
      </w:r>
      <w:r w:rsidRPr="002D5FDE">
        <w:rPr>
          <w:color w:val="000000"/>
          <w:spacing w:val="-1"/>
          <w:sz w:val="26"/>
          <w:szCs w:val="26"/>
        </w:rPr>
        <w:t xml:space="preserve"> </w:t>
      </w:r>
      <w:r>
        <w:rPr>
          <w:color w:val="000000"/>
          <w:spacing w:val="-1"/>
          <w:sz w:val="26"/>
          <w:szCs w:val="26"/>
        </w:rPr>
        <w:t>созданные зоны отдыха на территории района будут обслуживать местных жителей, для которых это будет отдых за городом. Возможно создание летних баз отдыха в лесных массивах на берегу водоёмов. Созданные археологические заказники, включающие обустроенные объекты культурного наследия, позволят местным жителям и приезжим изучать историю и культуру района.</w:t>
      </w:r>
    </w:p>
    <w:p w:rsidR="00270E98" w:rsidRPr="001B7A66" w:rsidRDefault="00270E98" w:rsidP="00270E98">
      <w:pPr>
        <w:rPr>
          <w:b/>
          <w:color w:val="000000"/>
          <w:sz w:val="26"/>
          <w:szCs w:val="26"/>
        </w:rPr>
      </w:pPr>
      <w:r w:rsidRPr="00471119">
        <w:rPr>
          <w:b/>
          <w:color w:val="000000"/>
          <w:sz w:val="26"/>
          <w:szCs w:val="26"/>
        </w:rPr>
        <w:t>В качестве мероприятий по данному разделу предлагается:</w:t>
      </w:r>
    </w:p>
    <w:p w:rsidR="00270E98" w:rsidRPr="00EE08A3" w:rsidRDefault="00270E98" w:rsidP="008F0A07">
      <w:pPr>
        <w:numPr>
          <w:ilvl w:val="0"/>
          <w:numId w:val="58"/>
        </w:numPr>
        <w:spacing w:before="120" w:after="120"/>
        <w:jc w:val="both"/>
        <w:rPr>
          <w:b/>
          <w:i/>
          <w:sz w:val="26"/>
          <w:szCs w:val="26"/>
        </w:rPr>
      </w:pPr>
      <w:r w:rsidRPr="00EE08A3">
        <w:rPr>
          <w:b/>
          <w:i/>
          <w:sz w:val="26"/>
          <w:szCs w:val="26"/>
        </w:rPr>
        <w:t>Разработка целевой программы развития туризма и санаторно-курортного комплекса района</w:t>
      </w:r>
      <w:r w:rsidR="00EE08A3" w:rsidRPr="00EE08A3">
        <w:rPr>
          <w:b/>
          <w:i/>
          <w:sz w:val="26"/>
          <w:szCs w:val="26"/>
        </w:rPr>
        <w:t xml:space="preserve"> (расчётный срок);</w:t>
      </w:r>
    </w:p>
    <w:p w:rsidR="00270E98" w:rsidRPr="00EE08A3" w:rsidRDefault="00270E98" w:rsidP="008F0A07">
      <w:pPr>
        <w:numPr>
          <w:ilvl w:val="0"/>
          <w:numId w:val="58"/>
        </w:numPr>
        <w:spacing w:before="120" w:after="120"/>
        <w:jc w:val="both"/>
        <w:rPr>
          <w:b/>
          <w:i/>
          <w:sz w:val="26"/>
          <w:szCs w:val="26"/>
        </w:rPr>
      </w:pPr>
      <w:r w:rsidRPr="00EE08A3">
        <w:rPr>
          <w:b/>
          <w:i/>
          <w:sz w:val="26"/>
          <w:szCs w:val="26"/>
        </w:rPr>
        <w:t>Разработка программы районного уровня по развитию зон отдыха для обеспечения рекреационными</w:t>
      </w:r>
      <w:r w:rsidR="005D2D81">
        <w:rPr>
          <w:b/>
          <w:i/>
          <w:sz w:val="26"/>
          <w:szCs w:val="26"/>
        </w:rPr>
        <w:t xml:space="preserve"> ресурсами жителей района </w:t>
      </w:r>
      <w:r w:rsidR="00EE08A3">
        <w:rPr>
          <w:b/>
          <w:i/>
          <w:sz w:val="26"/>
          <w:szCs w:val="26"/>
        </w:rPr>
        <w:t>(первая очередь);</w:t>
      </w:r>
    </w:p>
    <w:p w:rsidR="00270E98" w:rsidRDefault="00270E98" w:rsidP="008F0A07">
      <w:pPr>
        <w:numPr>
          <w:ilvl w:val="0"/>
          <w:numId w:val="58"/>
        </w:numPr>
        <w:spacing w:before="120" w:after="120"/>
        <w:jc w:val="both"/>
        <w:rPr>
          <w:b/>
          <w:i/>
          <w:sz w:val="26"/>
          <w:szCs w:val="26"/>
        </w:rPr>
      </w:pPr>
      <w:r w:rsidRPr="00955795">
        <w:rPr>
          <w:b/>
          <w:i/>
          <w:sz w:val="26"/>
          <w:szCs w:val="26"/>
        </w:rPr>
        <w:t xml:space="preserve">Содействие разработке технико-экономического обоснования </w:t>
      </w:r>
      <w:r w:rsidR="00EE08A3" w:rsidRPr="001B6BC3">
        <w:rPr>
          <w:b/>
          <w:i/>
          <w:sz w:val="26"/>
          <w:szCs w:val="26"/>
        </w:rPr>
        <w:t>инвестиционной площадки</w:t>
      </w:r>
      <w:r w:rsidRPr="001B6BC3">
        <w:rPr>
          <w:b/>
          <w:i/>
          <w:sz w:val="26"/>
          <w:szCs w:val="26"/>
        </w:rPr>
        <w:t xml:space="preserve"> </w:t>
      </w:r>
      <w:r w:rsidR="00955795" w:rsidRPr="001B6BC3">
        <w:rPr>
          <w:b/>
          <w:i/>
          <w:sz w:val="26"/>
          <w:szCs w:val="26"/>
        </w:rPr>
        <w:t>«</w:t>
      </w:r>
      <w:r w:rsidR="001B6BC3" w:rsidRPr="001B6BC3">
        <w:rPr>
          <w:b/>
          <w:i/>
          <w:sz w:val="26"/>
          <w:szCs w:val="26"/>
        </w:rPr>
        <w:t xml:space="preserve">Городище «Мамаевское» («Щелковозаводское»), (с. Паробоч, </w:t>
      </w:r>
      <w:smartTag w:uri="urn:schemas-microsoft-com:office:smarttags" w:element="metricconverter">
        <w:smartTagPr>
          <w:attr w:name="ProductID" w:val="2 км"/>
        </w:smartTagPr>
        <w:r w:rsidR="001B6BC3" w:rsidRPr="001B6BC3">
          <w:rPr>
            <w:b/>
            <w:i/>
            <w:sz w:val="26"/>
            <w:szCs w:val="26"/>
          </w:rPr>
          <w:t>2 км</w:t>
        </w:r>
      </w:smartTag>
      <w:r w:rsidR="001B6BC3" w:rsidRPr="001B6BC3">
        <w:rPr>
          <w:b/>
          <w:i/>
          <w:sz w:val="26"/>
          <w:szCs w:val="26"/>
        </w:rPr>
        <w:t>. юго-западнее селения)</w:t>
      </w:r>
      <w:r w:rsidR="00955795" w:rsidRPr="001B6BC3">
        <w:rPr>
          <w:b/>
          <w:i/>
          <w:sz w:val="26"/>
          <w:szCs w:val="26"/>
        </w:rPr>
        <w:t>»</w:t>
      </w:r>
      <w:r w:rsidRPr="001B6BC3">
        <w:rPr>
          <w:b/>
          <w:i/>
          <w:sz w:val="26"/>
          <w:szCs w:val="26"/>
        </w:rPr>
        <w:t xml:space="preserve"> </w:t>
      </w:r>
      <w:r w:rsidR="00EE08A3" w:rsidRPr="001B6BC3">
        <w:rPr>
          <w:b/>
          <w:i/>
          <w:sz w:val="26"/>
          <w:szCs w:val="26"/>
        </w:rPr>
        <w:t>(расчётный срок)</w:t>
      </w:r>
    </w:p>
    <w:p w:rsidR="00955795" w:rsidRPr="00955795" w:rsidRDefault="00955795" w:rsidP="008F0A07">
      <w:pPr>
        <w:numPr>
          <w:ilvl w:val="0"/>
          <w:numId w:val="58"/>
        </w:numPr>
        <w:spacing w:before="120" w:after="120"/>
        <w:jc w:val="both"/>
        <w:rPr>
          <w:b/>
          <w:i/>
          <w:sz w:val="26"/>
          <w:szCs w:val="26"/>
        </w:rPr>
      </w:pPr>
      <w:r w:rsidRPr="00D00CA9">
        <w:rPr>
          <w:b/>
          <w:i/>
          <w:sz w:val="26"/>
          <w:szCs w:val="26"/>
        </w:rPr>
        <w:t>Содействие разработке технико-экономического обоснования инвестиционной площадки «</w:t>
      </w:r>
      <w:r w:rsidR="00D00CA9" w:rsidRPr="00D00CA9">
        <w:rPr>
          <w:b/>
          <w:i/>
          <w:sz w:val="26"/>
          <w:szCs w:val="26"/>
        </w:rPr>
        <w:t xml:space="preserve">Городище (крепость) «Лабаторная» (ст. Старощедринская </w:t>
      </w:r>
      <w:smartTag w:uri="urn:schemas-microsoft-com:office:smarttags" w:element="metricconverter">
        <w:smartTagPr>
          <w:attr w:name="ProductID" w:val="2 км"/>
        </w:smartTagPr>
        <w:r w:rsidR="00D00CA9" w:rsidRPr="00D00CA9">
          <w:rPr>
            <w:b/>
            <w:i/>
            <w:sz w:val="26"/>
            <w:szCs w:val="26"/>
          </w:rPr>
          <w:t>2 км</w:t>
        </w:r>
      </w:smartTag>
      <w:r w:rsidR="00D00CA9" w:rsidRPr="00D00CA9">
        <w:rPr>
          <w:b/>
          <w:i/>
          <w:sz w:val="26"/>
          <w:szCs w:val="26"/>
        </w:rPr>
        <w:t xml:space="preserve"> восточнее станицы)»</w:t>
      </w:r>
      <w:r w:rsidRPr="00D00CA9">
        <w:rPr>
          <w:b/>
          <w:i/>
          <w:sz w:val="26"/>
          <w:szCs w:val="26"/>
        </w:rPr>
        <w:t xml:space="preserve"> (расчётный срок</w:t>
      </w:r>
      <w:r w:rsidRPr="00955795">
        <w:rPr>
          <w:b/>
          <w:i/>
          <w:sz w:val="26"/>
          <w:szCs w:val="26"/>
        </w:rPr>
        <w:t>);</w:t>
      </w:r>
    </w:p>
    <w:p w:rsidR="00955795" w:rsidRPr="00955795" w:rsidRDefault="00955795" w:rsidP="008F0A07">
      <w:pPr>
        <w:numPr>
          <w:ilvl w:val="0"/>
          <w:numId w:val="58"/>
        </w:numPr>
        <w:spacing w:before="120" w:after="120"/>
        <w:jc w:val="both"/>
        <w:rPr>
          <w:b/>
          <w:i/>
          <w:sz w:val="26"/>
          <w:szCs w:val="26"/>
        </w:rPr>
      </w:pPr>
      <w:r w:rsidRPr="00955795">
        <w:rPr>
          <w:b/>
          <w:i/>
          <w:sz w:val="26"/>
          <w:szCs w:val="26"/>
        </w:rPr>
        <w:t>Содействие разработке технико-экономического обоснования инвестиционной площадки «</w:t>
      </w:r>
      <w:r w:rsidR="00D00CA9">
        <w:rPr>
          <w:b/>
          <w:i/>
          <w:sz w:val="26"/>
          <w:szCs w:val="26"/>
        </w:rPr>
        <w:t>Городище Шелковская» (с</w:t>
      </w:r>
      <w:r>
        <w:rPr>
          <w:b/>
          <w:i/>
          <w:sz w:val="26"/>
          <w:szCs w:val="26"/>
        </w:rPr>
        <w:t>т</w:t>
      </w:r>
      <w:r w:rsidR="00D00CA9">
        <w:rPr>
          <w:b/>
          <w:i/>
          <w:sz w:val="26"/>
          <w:szCs w:val="26"/>
        </w:rPr>
        <w:t>.Шелковская</w:t>
      </w:r>
      <w:r>
        <w:rPr>
          <w:b/>
          <w:i/>
          <w:sz w:val="26"/>
          <w:szCs w:val="26"/>
        </w:rPr>
        <w:t xml:space="preserve">) </w:t>
      </w:r>
      <w:r w:rsidRPr="00955795">
        <w:rPr>
          <w:b/>
          <w:i/>
          <w:sz w:val="26"/>
          <w:szCs w:val="26"/>
        </w:rPr>
        <w:t>(расчётный срок)</w:t>
      </w:r>
      <w:r w:rsidR="00D00CA9">
        <w:rPr>
          <w:b/>
          <w:i/>
          <w:sz w:val="26"/>
          <w:szCs w:val="26"/>
        </w:rPr>
        <w:t>.</w:t>
      </w:r>
    </w:p>
    <w:p w:rsidR="00175E7E" w:rsidRPr="00AC28CE" w:rsidRDefault="00A94C06" w:rsidP="00175E7E">
      <w:pPr>
        <w:pStyle w:val="2"/>
        <w:numPr>
          <w:ilvl w:val="0"/>
          <w:numId w:val="1"/>
        </w:numPr>
        <w:rPr>
          <w:rFonts w:ascii="Times New Roman" w:hAnsi="Times New Roman" w:cs="Times New Roman"/>
          <w:i w:val="0"/>
          <w:color w:val="0000FF"/>
          <w:sz w:val="26"/>
          <w:szCs w:val="26"/>
        </w:rPr>
      </w:pPr>
      <w:r>
        <w:rPr>
          <w:color w:val="000000"/>
          <w:spacing w:val="-1"/>
          <w:sz w:val="26"/>
          <w:szCs w:val="26"/>
        </w:rPr>
        <w:br w:type="page"/>
      </w:r>
      <w:bookmarkStart w:id="29" w:name="_Toc253318066"/>
      <w:bookmarkStart w:id="30" w:name="_Toc271105538"/>
      <w:r w:rsidR="00175E7E" w:rsidRPr="00AA25FD">
        <w:rPr>
          <w:rFonts w:ascii="Times New Roman" w:hAnsi="Times New Roman" w:cs="Times New Roman"/>
          <w:i w:val="0"/>
          <w:color w:val="0000FF"/>
          <w:sz w:val="26"/>
          <w:szCs w:val="26"/>
        </w:rPr>
        <w:t>Транспортный комплекс.</w:t>
      </w:r>
      <w:bookmarkEnd w:id="29"/>
      <w:bookmarkEnd w:id="30"/>
      <w:r w:rsidR="00175E7E" w:rsidRPr="00AA25FD">
        <w:rPr>
          <w:rFonts w:ascii="Times New Roman" w:hAnsi="Times New Roman" w:cs="Times New Roman"/>
          <w:i w:val="0"/>
          <w:color w:val="0000FF"/>
          <w:sz w:val="26"/>
          <w:szCs w:val="26"/>
        </w:rPr>
        <w:t xml:space="preserve"> </w:t>
      </w:r>
    </w:p>
    <w:p w:rsidR="00175E7E" w:rsidRPr="00AA25FD" w:rsidRDefault="00175E7E" w:rsidP="00175E7E">
      <w:pPr>
        <w:shd w:val="clear" w:color="auto" w:fill="FFFFFF"/>
        <w:spacing w:before="120" w:after="120"/>
        <w:ind w:firstLine="851"/>
        <w:jc w:val="both"/>
        <w:rPr>
          <w:color w:val="000000"/>
          <w:sz w:val="26"/>
          <w:szCs w:val="26"/>
        </w:rPr>
      </w:pPr>
      <w:r>
        <w:rPr>
          <w:color w:val="000000"/>
          <w:sz w:val="26"/>
          <w:szCs w:val="26"/>
        </w:rPr>
        <w:t xml:space="preserve">Развитие железнодорожного транспорта относится к полномочиям Российской Федерации. </w:t>
      </w:r>
      <w:r w:rsidRPr="00AA25FD">
        <w:rPr>
          <w:color w:val="000000"/>
          <w:sz w:val="26"/>
          <w:szCs w:val="26"/>
        </w:rPr>
        <w:t xml:space="preserve">Автомобильные дороги на территории района не являющееся собственностью района – это автомобильные дороги регионального </w:t>
      </w:r>
      <w:r>
        <w:rPr>
          <w:color w:val="000000"/>
          <w:sz w:val="26"/>
          <w:szCs w:val="26"/>
        </w:rPr>
        <w:t xml:space="preserve"> и муниципального </w:t>
      </w:r>
      <w:r w:rsidRPr="00AA25FD">
        <w:rPr>
          <w:color w:val="000000"/>
          <w:sz w:val="26"/>
          <w:szCs w:val="26"/>
        </w:rPr>
        <w:t xml:space="preserve">значения. Полномочия по развитию транспортной инфраструктуры у органов местного самоуправления ограничены и относятся к дорогам местного значения. </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Однако планируемые Республикой мероприятия оказывают значительное влияние на состояние экономики района и его инфраструктурной обеспеченности.</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В схеме территориального планирования Чеченской Республики определены основные направления развития транспортного комплекса. Определено двухэтапное развитие транспортного комплекса.</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 xml:space="preserve">На первом этапе основная задача для всего транспорта республики состоит в восстановлении разрушенной транспортной инфраструктуры. На этом </w:t>
      </w:r>
      <w:r>
        <w:rPr>
          <w:color w:val="000000"/>
          <w:sz w:val="26"/>
          <w:szCs w:val="26"/>
        </w:rPr>
        <w:t>этапе следует провести ремонтно-</w:t>
      </w:r>
      <w:r w:rsidRPr="00AA25FD">
        <w:rPr>
          <w:color w:val="000000"/>
          <w:sz w:val="26"/>
          <w:szCs w:val="26"/>
        </w:rPr>
        <w:t xml:space="preserve">восстановительные работы на всех транспортных коммуникациях республики. С 1994 года на железных и автомобильных дорогах, трубопроводах не соблюдались сроки проведения ремонтных работ (текущих, промежуточных, капитальных). Все средства направлялись на восстановление разрушенных важных объектов, с целью поддержания эксплуатационного режима транспортных коммуникаций. </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Ремонтно-восстановительным работам подлежат объекты, отвечающие за работу и обслуживание транспортных коммуникаций (железнодорожные станции, депо, грузовые дворы, автопредприятия, базы ДРСУ, вокзалы, инженерные сооружения и т.д.), а также полное их техническое оснащение. Необходимо увеличить подвижной состав транспорта до уровня востребованности и заменить устаревший новыми моделями. Провести комплектацию парка специализированной и погрузочной техники.</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 xml:space="preserve">На втором этапе темпы развития транспортной инфраструктуры республики будут зависеть от продолжительности первого этапа: чем короче период восстановления, тем больше времени будет для наращивания темпов развития транспортной составляющей в экономике республики. </w:t>
      </w:r>
    </w:p>
    <w:p w:rsidR="00175E7E" w:rsidRDefault="00175E7E" w:rsidP="00175E7E">
      <w:pPr>
        <w:shd w:val="clear" w:color="auto" w:fill="FFFFFF"/>
        <w:spacing w:before="120" w:after="120"/>
        <w:ind w:firstLine="851"/>
        <w:jc w:val="both"/>
        <w:rPr>
          <w:color w:val="000000"/>
          <w:sz w:val="26"/>
          <w:szCs w:val="26"/>
        </w:rPr>
      </w:pPr>
      <w:r w:rsidRPr="00AA25FD">
        <w:rPr>
          <w:color w:val="000000"/>
          <w:sz w:val="26"/>
          <w:szCs w:val="26"/>
        </w:rPr>
        <w:t xml:space="preserve">Развитие транспорта целесообразно, в основном, в двух направлениях: интеграция всех видов транспорта с российской магистральной сетью, с выходом на трансконтинентальные коридоры или развитие инфраструктуры под первоочередные транзитные связи Северо-Кавказского региона. </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Развитие железнодорожного транспорта относится к полномочиям Российской Федерации. ОАО «Российские железные дороги» планируются полномасштабные  восстановительные работы по Грозненскому отделению дороги (инфраструктура железнодорожного транспорта на территории Чеченской Республики).</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Согласно концепции развития инфраструктуры железнодорожного транспорта по Чеченской Республике до 2020 года планируется выполнение следующих работ:</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 восстановление электрофикации и контактной сети всей линии железной дороги;</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 полномасштабное восстановление устройств сигнализации, централизации, блокировки и связи.</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В целях удовлетворения спроса населения в пригородных и пассажирских перевозках планируется:</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   реконструкция и ремонт  вокзальных  помещений  на линейных станциях;</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  открытие новых маршрутов пригородных поездов по республике (Грозный – Червленная).</w:t>
      </w:r>
    </w:p>
    <w:p w:rsidR="00175E7E"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Для полного освоения ожидаемого грузооборота  планируется:</w:t>
      </w:r>
    </w:p>
    <w:p w:rsidR="00175E7E" w:rsidRPr="00AA25FD" w:rsidRDefault="00175E7E" w:rsidP="00175E7E">
      <w:pPr>
        <w:shd w:val="clear" w:color="auto" w:fill="FFFFFF"/>
        <w:spacing w:before="120" w:after="120" w:line="317" w:lineRule="exact"/>
        <w:ind w:left="11" w:right="45" w:firstLine="851"/>
        <w:jc w:val="both"/>
        <w:rPr>
          <w:color w:val="000000"/>
          <w:sz w:val="26"/>
          <w:szCs w:val="26"/>
        </w:rPr>
      </w:pPr>
      <w:r>
        <w:rPr>
          <w:color w:val="000000"/>
          <w:sz w:val="26"/>
          <w:szCs w:val="26"/>
        </w:rPr>
        <w:t>- восстановление грузовой площадки на станции Шелковская, для обслуживания Шелковского района.</w:t>
      </w:r>
    </w:p>
    <w:p w:rsidR="00175E7E" w:rsidRPr="00AA25FD" w:rsidRDefault="00175E7E" w:rsidP="00175E7E">
      <w:pPr>
        <w:shd w:val="clear" w:color="auto" w:fill="FFFFFF"/>
        <w:spacing w:before="120" w:after="120"/>
        <w:ind w:firstLine="851"/>
        <w:jc w:val="both"/>
        <w:rPr>
          <w:color w:val="000000"/>
          <w:sz w:val="26"/>
          <w:szCs w:val="26"/>
        </w:rPr>
      </w:pPr>
      <w:r w:rsidRPr="00AA25FD">
        <w:rPr>
          <w:color w:val="000000"/>
          <w:sz w:val="26"/>
          <w:szCs w:val="26"/>
        </w:rPr>
        <w:t>Проектом схемы предусматривается повсеместная реконструкция с повышением технической категории и пропускной способности большей части региональных дорог.</w:t>
      </w:r>
    </w:p>
    <w:p w:rsidR="00175E7E" w:rsidRPr="00AA25FD" w:rsidRDefault="00175E7E" w:rsidP="00175E7E">
      <w:pPr>
        <w:pStyle w:val="3"/>
        <w:spacing w:after="240"/>
        <w:ind w:left="357"/>
        <w:rPr>
          <w:rFonts w:ascii="Times New Roman" w:hAnsi="Times New Roman" w:cs="Times New Roman"/>
          <w:bCs w:val="0"/>
          <w:color w:val="0000FF"/>
        </w:rPr>
      </w:pPr>
      <w:bookmarkStart w:id="31" w:name="_Toc204353234"/>
      <w:bookmarkStart w:id="32" w:name="_Toc232816158"/>
      <w:bookmarkStart w:id="33" w:name="_Toc253318067"/>
      <w:bookmarkStart w:id="34" w:name="_Toc271105539"/>
      <w:r w:rsidRPr="00AA25FD">
        <w:rPr>
          <w:rFonts w:ascii="Times New Roman" w:hAnsi="Times New Roman" w:cs="Times New Roman"/>
          <w:color w:val="0000FF"/>
        </w:rPr>
        <w:t>Автомобильный</w:t>
      </w:r>
      <w:r w:rsidRPr="00AA25FD">
        <w:rPr>
          <w:rFonts w:ascii="Times New Roman" w:hAnsi="Times New Roman" w:cs="Times New Roman"/>
          <w:bCs w:val="0"/>
          <w:color w:val="0000FF"/>
        </w:rPr>
        <w:t xml:space="preserve"> транспорт и дорожный комплекс.</w:t>
      </w:r>
      <w:bookmarkEnd w:id="31"/>
      <w:bookmarkEnd w:id="32"/>
      <w:bookmarkEnd w:id="33"/>
      <w:bookmarkEnd w:id="34"/>
    </w:p>
    <w:p w:rsidR="00175E7E" w:rsidRPr="00AA25FD" w:rsidRDefault="00175E7E" w:rsidP="00175E7E">
      <w:pPr>
        <w:shd w:val="clear" w:color="auto" w:fill="FFFFFF"/>
        <w:spacing w:before="120" w:after="120"/>
        <w:ind w:left="11" w:right="45" w:firstLine="851"/>
        <w:jc w:val="both"/>
        <w:rPr>
          <w:color w:val="000000"/>
          <w:sz w:val="26"/>
          <w:szCs w:val="26"/>
        </w:rPr>
      </w:pPr>
      <w:r w:rsidRPr="00AA25FD">
        <w:rPr>
          <w:color w:val="000000"/>
          <w:sz w:val="26"/>
          <w:szCs w:val="26"/>
        </w:rPr>
        <w:t xml:space="preserve">Автодорожная сеть района представлена автомобильными дорогами </w:t>
      </w:r>
      <w:r>
        <w:rPr>
          <w:color w:val="000000"/>
          <w:sz w:val="26"/>
          <w:szCs w:val="26"/>
        </w:rPr>
        <w:t>следующих</w:t>
      </w:r>
      <w:r w:rsidRPr="00AA25FD">
        <w:rPr>
          <w:color w:val="000000"/>
          <w:sz w:val="26"/>
          <w:szCs w:val="26"/>
        </w:rPr>
        <w:t xml:space="preserve"> форм собственности –</w:t>
      </w:r>
      <w:r>
        <w:rPr>
          <w:color w:val="000000"/>
          <w:sz w:val="26"/>
          <w:szCs w:val="26"/>
        </w:rPr>
        <w:t xml:space="preserve"> </w:t>
      </w:r>
      <w:r w:rsidRPr="00AA25FD">
        <w:rPr>
          <w:color w:val="000000"/>
          <w:sz w:val="26"/>
          <w:szCs w:val="26"/>
        </w:rPr>
        <w:t xml:space="preserve">региональной и муниципальной. Особенность развития сети автодорог </w:t>
      </w:r>
      <w:r>
        <w:rPr>
          <w:color w:val="000000"/>
          <w:sz w:val="26"/>
          <w:szCs w:val="26"/>
        </w:rPr>
        <w:t>Шелковского</w:t>
      </w:r>
      <w:r w:rsidRPr="00AA25FD">
        <w:rPr>
          <w:color w:val="000000"/>
          <w:sz w:val="26"/>
          <w:szCs w:val="26"/>
        </w:rPr>
        <w:t xml:space="preserve"> района и в целом по Республике заключается в том, что до 80% автодорог находятся в разрушенном и полуразрушенном состоянии вследствие военных действий. В соответствии с  ФЦП «Социально-экономическое развитие Чеченской Республики на 2008-2011годы» финансирование строительства и восстановления дорог ведётся Российской Федерацией с последующей передачей на баланс Субъекту Федерации, либо муниципальному образованию. Поэтому развитие автодорожного комплекса связано с финансированием из Федерального бюджета. </w:t>
      </w:r>
    </w:p>
    <w:p w:rsidR="00175E7E" w:rsidRPr="00AA25FD" w:rsidRDefault="00175E7E" w:rsidP="00175E7E">
      <w:pPr>
        <w:shd w:val="clear" w:color="auto" w:fill="FFFFFF"/>
        <w:spacing w:before="120" w:after="120"/>
        <w:ind w:left="11" w:right="45" w:firstLine="851"/>
        <w:jc w:val="both"/>
        <w:rPr>
          <w:color w:val="000000"/>
          <w:sz w:val="26"/>
          <w:szCs w:val="26"/>
        </w:rPr>
      </w:pPr>
      <w:r w:rsidRPr="00AA25FD">
        <w:rPr>
          <w:color w:val="000000"/>
          <w:sz w:val="26"/>
          <w:szCs w:val="26"/>
        </w:rPr>
        <w:t>Программой предусматривается восстановление дорог, мостов, автовокзалов, укрепление материально-технической базы отрасли, а также приобретение техники и подвижного состава, что позволит повысить транспортно-эксплуатационное состояние автомобильных дорог, качество транспортного обслуживания населения.</w:t>
      </w:r>
    </w:p>
    <w:p w:rsidR="00175E7E" w:rsidRPr="00AA25FD" w:rsidRDefault="00175E7E" w:rsidP="00175E7E">
      <w:pPr>
        <w:shd w:val="clear" w:color="auto" w:fill="FFFFFF"/>
        <w:spacing w:before="120" w:after="120"/>
        <w:ind w:left="11" w:right="45" w:firstLine="851"/>
        <w:jc w:val="both"/>
        <w:rPr>
          <w:color w:val="000000"/>
          <w:sz w:val="26"/>
          <w:szCs w:val="26"/>
        </w:rPr>
      </w:pPr>
      <w:r w:rsidRPr="00AA25FD">
        <w:rPr>
          <w:color w:val="000000"/>
          <w:sz w:val="26"/>
          <w:szCs w:val="26"/>
        </w:rPr>
        <w:t>Приоритетными направлениями развития транспортного комплекса являются:</w:t>
      </w:r>
    </w:p>
    <w:p w:rsidR="00175E7E" w:rsidRPr="00AA25FD" w:rsidRDefault="00175E7E" w:rsidP="008F0A07">
      <w:pPr>
        <w:numPr>
          <w:ilvl w:val="0"/>
          <w:numId w:val="71"/>
        </w:numPr>
        <w:shd w:val="clear" w:color="auto" w:fill="FFFFFF"/>
        <w:tabs>
          <w:tab w:val="clear" w:pos="1582"/>
          <w:tab w:val="num" w:pos="0"/>
        </w:tabs>
        <w:spacing w:before="120" w:after="120"/>
        <w:ind w:left="0" w:right="45" w:firstLine="851"/>
        <w:jc w:val="both"/>
        <w:rPr>
          <w:color w:val="000000"/>
          <w:sz w:val="26"/>
          <w:szCs w:val="26"/>
        </w:rPr>
      </w:pPr>
      <w:r w:rsidRPr="00AA25FD">
        <w:rPr>
          <w:color w:val="000000"/>
          <w:sz w:val="26"/>
          <w:szCs w:val="26"/>
        </w:rPr>
        <w:t>строительство и реконструкция аварийных, непригодных для ремонта мостов, а также строительство новых мостов, обеспечивающих межрегиональные и межрайонные связи в целях сокращения движения в пути и ликвидации перепробега транспорта;</w:t>
      </w:r>
    </w:p>
    <w:p w:rsidR="00175E7E" w:rsidRPr="00AA25FD" w:rsidRDefault="00175E7E" w:rsidP="008F0A07">
      <w:pPr>
        <w:numPr>
          <w:ilvl w:val="0"/>
          <w:numId w:val="71"/>
        </w:numPr>
        <w:shd w:val="clear" w:color="auto" w:fill="FFFFFF"/>
        <w:tabs>
          <w:tab w:val="clear" w:pos="1582"/>
          <w:tab w:val="num" w:pos="0"/>
        </w:tabs>
        <w:spacing w:before="120" w:after="120"/>
        <w:ind w:left="0" w:right="45" w:firstLine="851"/>
        <w:jc w:val="both"/>
        <w:rPr>
          <w:color w:val="000000"/>
          <w:sz w:val="26"/>
          <w:szCs w:val="26"/>
        </w:rPr>
      </w:pPr>
      <w:r w:rsidRPr="00AA25FD">
        <w:rPr>
          <w:color w:val="000000"/>
          <w:sz w:val="26"/>
          <w:szCs w:val="26"/>
        </w:rPr>
        <w:t>реконструкция дорог, эксплуатируемых в режиме перегрузки;</w:t>
      </w:r>
    </w:p>
    <w:p w:rsidR="00175E7E" w:rsidRPr="00AA25FD" w:rsidRDefault="00175E7E" w:rsidP="008F0A07">
      <w:pPr>
        <w:numPr>
          <w:ilvl w:val="0"/>
          <w:numId w:val="71"/>
        </w:numPr>
        <w:shd w:val="clear" w:color="auto" w:fill="FFFFFF"/>
        <w:tabs>
          <w:tab w:val="clear" w:pos="1582"/>
          <w:tab w:val="num" w:pos="0"/>
        </w:tabs>
        <w:spacing w:before="120" w:after="120"/>
        <w:ind w:left="0" w:right="45" w:firstLine="851"/>
        <w:jc w:val="both"/>
        <w:rPr>
          <w:color w:val="000000"/>
          <w:sz w:val="26"/>
          <w:szCs w:val="26"/>
        </w:rPr>
      </w:pPr>
      <w:r w:rsidRPr="00AA25FD">
        <w:rPr>
          <w:color w:val="000000"/>
          <w:sz w:val="26"/>
          <w:szCs w:val="26"/>
        </w:rPr>
        <w:t>строительство новых дорог, обеспечивающих бесперебойное и безопасное движение на межрайонном, внутриреспубликанском и межрегиональном уровнях;</w:t>
      </w:r>
    </w:p>
    <w:p w:rsidR="00175E7E" w:rsidRPr="00AA25FD" w:rsidRDefault="00175E7E" w:rsidP="008F0A07">
      <w:pPr>
        <w:numPr>
          <w:ilvl w:val="0"/>
          <w:numId w:val="71"/>
        </w:numPr>
        <w:shd w:val="clear" w:color="auto" w:fill="FFFFFF"/>
        <w:tabs>
          <w:tab w:val="clear" w:pos="1582"/>
          <w:tab w:val="num" w:pos="0"/>
        </w:tabs>
        <w:spacing w:before="120" w:after="120"/>
        <w:ind w:left="0" w:right="45" w:firstLine="851"/>
        <w:jc w:val="both"/>
        <w:rPr>
          <w:color w:val="000000"/>
          <w:sz w:val="26"/>
          <w:szCs w:val="26"/>
        </w:rPr>
      </w:pPr>
      <w:r w:rsidRPr="00AA25FD">
        <w:rPr>
          <w:color w:val="000000"/>
          <w:sz w:val="26"/>
          <w:szCs w:val="26"/>
        </w:rPr>
        <w:t>строительство дорожно-эксплуатационных предприятий с оснащением дорожной техникой для содержания дорог и мостов.</w:t>
      </w:r>
    </w:p>
    <w:p w:rsidR="00175E7E" w:rsidRPr="00AA25FD" w:rsidRDefault="00175E7E" w:rsidP="00175E7E">
      <w:pPr>
        <w:shd w:val="clear" w:color="auto" w:fill="FFFFFF"/>
        <w:spacing w:before="120" w:after="120"/>
        <w:ind w:left="11" w:right="45" w:firstLine="851"/>
        <w:jc w:val="both"/>
        <w:rPr>
          <w:color w:val="000000"/>
          <w:sz w:val="26"/>
          <w:szCs w:val="26"/>
        </w:rPr>
      </w:pPr>
      <w:r w:rsidRPr="00AA25FD">
        <w:rPr>
          <w:color w:val="000000"/>
          <w:sz w:val="26"/>
          <w:szCs w:val="26"/>
        </w:rPr>
        <w:t>Основным направлением развития автомобильного транспорта является строительство автостанций для обслуживания пассажиров, следующих на  межрайонных, внутриреспубликанских и межрегиональных маршрутах с оснащением их пассажирскими автобусами.</w:t>
      </w:r>
    </w:p>
    <w:p w:rsidR="00175E7E" w:rsidRPr="00AA25FD" w:rsidRDefault="00175E7E" w:rsidP="00175E7E">
      <w:pPr>
        <w:spacing w:before="120" w:after="120"/>
        <w:ind w:firstLine="851"/>
        <w:jc w:val="both"/>
        <w:rPr>
          <w:color w:val="000000"/>
          <w:sz w:val="26"/>
          <w:szCs w:val="26"/>
        </w:rPr>
      </w:pPr>
      <w:r w:rsidRPr="00AA25FD">
        <w:rPr>
          <w:b/>
          <w:i/>
          <w:color w:val="000000"/>
          <w:sz w:val="26"/>
          <w:szCs w:val="26"/>
        </w:rPr>
        <w:t>Инерционный сценарий</w:t>
      </w:r>
      <w:r w:rsidRPr="00AA25FD">
        <w:rPr>
          <w:color w:val="000000"/>
          <w:sz w:val="26"/>
          <w:szCs w:val="26"/>
        </w:rPr>
        <w:t xml:space="preserve"> предполагает, что мероприятия по строительству и реконструкции автомобильных дорог на территории района, заложенные в программах федерального и республиканского уровня, не будут выполнены в планируемых объёмах.</w:t>
      </w:r>
    </w:p>
    <w:p w:rsidR="00175E7E" w:rsidRPr="00AA25FD" w:rsidRDefault="00175E7E" w:rsidP="00175E7E">
      <w:pPr>
        <w:spacing w:before="120" w:after="120"/>
        <w:ind w:firstLine="851"/>
        <w:jc w:val="both"/>
        <w:rPr>
          <w:sz w:val="26"/>
          <w:szCs w:val="26"/>
        </w:rPr>
      </w:pPr>
      <w:r w:rsidRPr="00AA25FD">
        <w:rPr>
          <w:color w:val="000000"/>
          <w:sz w:val="26"/>
          <w:szCs w:val="26"/>
        </w:rPr>
        <w:t xml:space="preserve">Сложившаяся сеть автомобильных дорог расширена не будет. Состояние автодорог, реконструкция которых не заложена в программных мероприятиях по совершенствованию автодорожной сети в настоящее время, </w:t>
      </w:r>
      <w:r w:rsidRPr="00AA25FD">
        <w:rPr>
          <w:sz w:val="26"/>
          <w:szCs w:val="26"/>
        </w:rPr>
        <w:t>постепенно придёт в упадок из-за невыполнения мероприятий по капитальному ремонту отдельных участков дорог.</w:t>
      </w:r>
    </w:p>
    <w:p w:rsidR="00175E7E" w:rsidRPr="00AA25FD" w:rsidRDefault="00175E7E" w:rsidP="00175E7E">
      <w:pPr>
        <w:spacing w:before="120" w:after="120"/>
        <w:ind w:firstLine="851"/>
        <w:jc w:val="both"/>
        <w:rPr>
          <w:color w:val="000000"/>
          <w:sz w:val="26"/>
          <w:szCs w:val="26"/>
        </w:rPr>
      </w:pPr>
      <w:r w:rsidRPr="00AA25FD">
        <w:rPr>
          <w:b/>
          <w:i/>
          <w:color w:val="000000"/>
          <w:sz w:val="26"/>
          <w:szCs w:val="26"/>
        </w:rPr>
        <w:t>Стабилизационный сценарий развития</w:t>
      </w:r>
      <w:r w:rsidRPr="00AA25FD">
        <w:rPr>
          <w:color w:val="000000"/>
          <w:sz w:val="26"/>
          <w:szCs w:val="26"/>
        </w:rPr>
        <w:t xml:space="preserve"> предполагает оптимизацию транспортной сети района с использованием бюджетов всех уровней. Прежде всего, это реконструкция автомобильных дорог федерального и республиканского значения, заложенных в программные мероприятия схемы территориального планирования Чеченской Республики. </w:t>
      </w:r>
    </w:p>
    <w:p w:rsidR="00175E7E" w:rsidRPr="00AA25FD" w:rsidRDefault="00175E7E" w:rsidP="00175E7E">
      <w:pPr>
        <w:spacing w:before="120" w:after="120"/>
        <w:ind w:firstLine="851"/>
        <w:jc w:val="both"/>
        <w:rPr>
          <w:color w:val="000000"/>
          <w:sz w:val="26"/>
          <w:szCs w:val="26"/>
        </w:rPr>
      </w:pPr>
      <w:r w:rsidRPr="00AA25FD">
        <w:rPr>
          <w:color w:val="000000"/>
          <w:sz w:val="26"/>
          <w:szCs w:val="26"/>
        </w:rPr>
        <w:t>В целом, сеть автомобильных дорог района удовлетворит потребности в связях между населенными пунктами и объектами народного хозяйства. Однако развитие рекреационного комплекса потребует строительства и реконструкции дополнительных транспортных связей.</w:t>
      </w:r>
    </w:p>
    <w:p w:rsidR="00175E7E" w:rsidRDefault="00175E7E" w:rsidP="00175E7E">
      <w:pPr>
        <w:spacing w:before="120" w:after="120"/>
        <w:ind w:firstLine="851"/>
        <w:jc w:val="both"/>
        <w:rPr>
          <w:sz w:val="26"/>
          <w:szCs w:val="26"/>
        </w:rPr>
      </w:pPr>
      <w:r w:rsidRPr="00AA25FD">
        <w:rPr>
          <w:b/>
          <w:i/>
          <w:sz w:val="26"/>
          <w:szCs w:val="26"/>
        </w:rPr>
        <w:t>Оптимистический сценарий</w:t>
      </w:r>
      <w:r w:rsidRPr="00AA25FD">
        <w:rPr>
          <w:sz w:val="26"/>
          <w:szCs w:val="26"/>
        </w:rPr>
        <w:t xml:space="preserve"> предполагает реконструкцию с повышением технической категории всех существующих на территории района автомобильных дорог, строительство новых автомобильных дорог между населёнными пунктами, строительство обходов всех населённых пунктов, строительство пересечений в разных уровнях на аварийных участках автомобильных дорог федерального и регионального значения.</w:t>
      </w:r>
    </w:p>
    <w:p w:rsidR="00175E7E" w:rsidRPr="00C50B85" w:rsidRDefault="00175E7E" w:rsidP="00175E7E">
      <w:pPr>
        <w:pStyle w:val="a5"/>
        <w:spacing w:before="120"/>
        <w:ind w:firstLine="709"/>
        <w:jc w:val="both"/>
        <w:rPr>
          <w:sz w:val="26"/>
          <w:szCs w:val="26"/>
        </w:rPr>
      </w:pPr>
      <w:r w:rsidRPr="00C50B85">
        <w:rPr>
          <w:sz w:val="26"/>
          <w:szCs w:val="26"/>
        </w:rPr>
        <w:t>Сеть автомобильных дорог Чеченской Республики в основном сформировалась, и прирост сети будет происходить в основном за счет строительства обходов городов и подъездов к населенным пунктам. Новые местные дороги появятся в горных районах, примыкающих к внешней границе Российской Федерации для обеспечения транспортной доступности к строящимся здесь поселкам погранзастав и для обслуживания предлагаемого к созданию национального парка «Кавказ», в составе которого намечается сформировать крупную санаторно-курортную и туристическую зоны.</w:t>
      </w:r>
    </w:p>
    <w:p w:rsidR="00175E7E" w:rsidRPr="00C50B85" w:rsidRDefault="00175E7E" w:rsidP="00175E7E">
      <w:pPr>
        <w:pStyle w:val="a5"/>
        <w:ind w:firstLine="709"/>
        <w:jc w:val="both"/>
        <w:rPr>
          <w:sz w:val="26"/>
          <w:szCs w:val="26"/>
        </w:rPr>
      </w:pPr>
      <w:r w:rsidRPr="00C50B85">
        <w:rPr>
          <w:sz w:val="26"/>
          <w:szCs w:val="26"/>
        </w:rPr>
        <w:t xml:space="preserve">  Эти мероприятия позволят улучшить транспортную доступность от отдаленных населенных мест к городам республики и соседним регионам, а в ряде случаев – создать резервные связи с населенными пунктами в случае обвалов и схода  снежных лавин. </w:t>
      </w:r>
    </w:p>
    <w:p w:rsidR="00175E7E" w:rsidRPr="00C50B85" w:rsidRDefault="00175E7E" w:rsidP="00175E7E">
      <w:pPr>
        <w:shd w:val="clear" w:color="auto" w:fill="FFFFFF"/>
        <w:spacing w:before="120" w:after="120"/>
        <w:ind w:left="11" w:right="45" w:firstLine="851"/>
        <w:jc w:val="both"/>
        <w:rPr>
          <w:color w:val="000000"/>
          <w:sz w:val="26"/>
          <w:szCs w:val="26"/>
        </w:rPr>
      </w:pPr>
      <w:r w:rsidRPr="00C50B85">
        <w:rPr>
          <w:color w:val="000000"/>
          <w:sz w:val="26"/>
          <w:szCs w:val="26"/>
        </w:rPr>
        <w:t>Внешние автомобильные связи Чеченской республики с субъектами Южного федерального округа и Российской Федерации будут обеспечиваться по пяти направлениям: два в западном, одно в северном и два в восточном.</w:t>
      </w:r>
    </w:p>
    <w:p w:rsidR="00175E7E" w:rsidRDefault="00175E7E" w:rsidP="00175E7E">
      <w:pPr>
        <w:shd w:val="clear" w:color="auto" w:fill="FFFFFF"/>
        <w:spacing w:before="120" w:after="120"/>
        <w:ind w:left="11" w:right="45" w:firstLine="851"/>
        <w:jc w:val="both"/>
        <w:rPr>
          <w:color w:val="000000"/>
          <w:sz w:val="26"/>
          <w:szCs w:val="26"/>
        </w:rPr>
      </w:pPr>
      <w:r w:rsidRPr="00C50B85">
        <w:rPr>
          <w:color w:val="000000"/>
          <w:sz w:val="26"/>
          <w:szCs w:val="26"/>
        </w:rPr>
        <w:t xml:space="preserve">Автодорожные связи города Грозного с районами </w:t>
      </w:r>
      <w:r>
        <w:rPr>
          <w:color w:val="000000"/>
          <w:sz w:val="26"/>
          <w:szCs w:val="26"/>
        </w:rPr>
        <w:t>северной</w:t>
      </w:r>
      <w:r w:rsidRPr="00C50B85">
        <w:rPr>
          <w:color w:val="000000"/>
          <w:sz w:val="26"/>
          <w:szCs w:val="26"/>
        </w:rPr>
        <w:t xml:space="preserve"> час</w:t>
      </w:r>
      <w:r>
        <w:rPr>
          <w:color w:val="000000"/>
          <w:sz w:val="26"/>
          <w:szCs w:val="26"/>
        </w:rPr>
        <w:t>ти</w:t>
      </w:r>
      <w:r w:rsidRPr="00C50B85">
        <w:rPr>
          <w:color w:val="000000"/>
          <w:sz w:val="26"/>
          <w:szCs w:val="26"/>
        </w:rPr>
        <w:t xml:space="preserve"> республики </w:t>
      </w:r>
      <w:r>
        <w:rPr>
          <w:color w:val="000000"/>
          <w:sz w:val="26"/>
          <w:szCs w:val="26"/>
        </w:rPr>
        <w:t>и выход на обходной маршрут (Ставрополь - Моздок – Хасавюрт) обеспечивают</w:t>
      </w:r>
      <w:r w:rsidRPr="00C50B85">
        <w:rPr>
          <w:color w:val="000000"/>
          <w:sz w:val="26"/>
          <w:szCs w:val="26"/>
        </w:rPr>
        <w:t xml:space="preserve"> две автомобильные дороги</w:t>
      </w:r>
      <w:r>
        <w:rPr>
          <w:color w:val="000000"/>
          <w:sz w:val="26"/>
          <w:szCs w:val="26"/>
        </w:rPr>
        <w:t xml:space="preserve"> регионального значения</w:t>
      </w:r>
      <w:r w:rsidRPr="00C50B85">
        <w:rPr>
          <w:color w:val="000000"/>
          <w:sz w:val="26"/>
          <w:szCs w:val="26"/>
        </w:rPr>
        <w:t>: «</w:t>
      </w:r>
      <w:r>
        <w:rPr>
          <w:color w:val="000000"/>
          <w:sz w:val="26"/>
          <w:szCs w:val="26"/>
        </w:rPr>
        <w:t xml:space="preserve">Ищерская - </w:t>
      </w:r>
      <w:r w:rsidRPr="00C50B85">
        <w:rPr>
          <w:color w:val="000000"/>
          <w:sz w:val="26"/>
          <w:szCs w:val="26"/>
        </w:rPr>
        <w:t>Грозный» (Р-30</w:t>
      </w:r>
      <w:r>
        <w:rPr>
          <w:color w:val="000000"/>
          <w:sz w:val="26"/>
          <w:szCs w:val="26"/>
        </w:rPr>
        <w:t>7</w:t>
      </w:r>
      <w:r w:rsidRPr="00C50B85">
        <w:rPr>
          <w:color w:val="000000"/>
          <w:sz w:val="26"/>
          <w:szCs w:val="26"/>
        </w:rPr>
        <w:t>) и «</w:t>
      </w:r>
      <w:r>
        <w:rPr>
          <w:color w:val="000000"/>
          <w:sz w:val="26"/>
          <w:szCs w:val="26"/>
        </w:rPr>
        <w:t xml:space="preserve">Червленная - </w:t>
      </w:r>
      <w:r w:rsidRPr="00C50B85">
        <w:rPr>
          <w:color w:val="000000"/>
          <w:sz w:val="26"/>
          <w:szCs w:val="26"/>
        </w:rPr>
        <w:t>Грозный» (Р-30</w:t>
      </w:r>
      <w:r>
        <w:rPr>
          <w:color w:val="000000"/>
          <w:sz w:val="26"/>
          <w:szCs w:val="26"/>
        </w:rPr>
        <w:t>8</w:t>
      </w:r>
      <w:r w:rsidRPr="00C50B85">
        <w:rPr>
          <w:color w:val="000000"/>
          <w:sz w:val="26"/>
          <w:szCs w:val="26"/>
        </w:rPr>
        <w:t xml:space="preserve">).  </w:t>
      </w:r>
    </w:p>
    <w:p w:rsidR="00175E7E" w:rsidRPr="005733F2" w:rsidRDefault="00175E7E" w:rsidP="00175E7E">
      <w:pPr>
        <w:shd w:val="clear" w:color="auto" w:fill="FFFFFF"/>
        <w:spacing w:before="120" w:after="120"/>
        <w:ind w:left="11" w:right="45" w:firstLine="851"/>
        <w:jc w:val="both"/>
        <w:rPr>
          <w:sz w:val="26"/>
          <w:szCs w:val="26"/>
        </w:rPr>
      </w:pPr>
      <w:r>
        <w:rPr>
          <w:sz w:val="26"/>
          <w:szCs w:val="26"/>
        </w:rPr>
        <w:t xml:space="preserve">Автомобильная дорога  </w:t>
      </w:r>
      <w:r w:rsidRPr="00C50B85">
        <w:rPr>
          <w:color w:val="000000"/>
          <w:sz w:val="26"/>
          <w:szCs w:val="26"/>
        </w:rPr>
        <w:t>«</w:t>
      </w:r>
      <w:r>
        <w:rPr>
          <w:color w:val="000000"/>
          <w:sz w:val="26"/>
          <w:szCs w:val="26"/>
        </w:rPr>
        <w:t xml:space="preserve">Червленная - </w:t>
      </w:r>
      <w:r w:rsidRPr="00C50B85">
        <w:rPr>
          <w:color w:val="000000"/>
          <w:sz w:val="26"/>
          <w:szCs w:val="26"/>
        </w:rPr>
        <w:t>Грозный» (Р-30</w:t>
      </w:r>
      <w:r>
        <w:rPr>
          <w:color w:val="000000"/>
          <w:sz w:val="26"/>
          <w:szCs w:val="26"/>
        </w:rPr>
        <w:t>8</w:t>
      </w:r>
      <w:r w:rsidRPr="00C50B85">
        <w:rPr>
          <w:color w:val="000000"/>
          <w:sz w:val="26"/>
          <w:szCs w:val="26"/>
        </w:rPr>
        <w:t>)</w:t>
      </w:r>
      <w:r>
        <w:rPr>
          <w:color w:val="000000"/>
          <w:sz w:val="26"/>
          <w:szCs w:val="26"/>
        </w:rPr>
        <w:t xml:space="preserve">  подходит к городу с северо-востока. Протяженность  дороги  - </w:t>
      </w:r>
      <w:smartTag w:uri="urn:schemas-microsoft-com:office:smarttags" w:element="metricconverter">
        <w:smartTagPr>
          <w:attr w:name="ProductID" w:val="24 км"/>
        </w:smartTagPr>
        <w:r>
          <w:rPr>
            <w:color w:val="000000"/>
            <w:sz w:val="26"/>
            <w:szCs w:val="26"/>
          </w:rPr>
          <w:t>24 км</w:t>
        </w:r>
      </w:smartTag>
      <w:r>
        <w:rPr>
          <w:color w:val="000000"/>
          <w:sz w:val="26"/>
          <w:szCs w:val="26"/>
        </w:rPr>
        <w:t xml:space="preserve">. Дорога имеет </w:t>
      </w:r>
      <w:r>
        <w:rPr>
          <w:color w:val="000000"/>
          <w:sz w:val="26"/>
          <w:szCs w:val="26"/>
          <w:lang w:val="en-US"/>
        </w:rPr>
        <w:t>III</w:t>
      </w:r>
      <w:r>
        <w:rPr>
          <w:color w:val="000000"/>
          <w:sz w:val="26"/>
          <w:szCs w:val="26"/>
        </w:rPr>
        <w:t xml:space="preserve"> техническую категорию с асфальтобетонным покрытием  проезжей  части. Ширина  проезжей  части </w:t>
      </w:r>
      <w:smartTag w:uri="urn:schemas-microsoft-com:office:smarttags" w:element="metricconverter">
        <w:smartTagPr>
          <w:attr w:name="ProductID" w:val="8 м"/>
        </w:smartTagPr>
        <w:r>
          <w:rPr>
            <w:color w:val="000000"/>
            <w:sz w:val="26"/>
            <w:szCs w:val="26"/>
          </w:rPr>
          <w:t>8 м</w:t>
        </w:r>
      </w:smartTag>
      <w:r>
        <w:rPr>
          <w:color w:val="000000"/>
          <w:sz w:val="26"/>
          <w:szCs w:val="26"/>
        </w:rPr>
        <w:t xml:space="preserve"> и ширина земляного полотна </w:t>
      </w:r>
      <w:smartTag w:uri="urn:schemas-microsoft-com:office:smarttags" w:element="metricconverter">
        <w:smartTagPr>
          <w:attr w:name="ProductID" w:val="12 м"/>
        </w:smartTagPr>
        <w:r>
          <w:rPr>
            <w:color w:val="000000"/>
            <w:sz w:val="26"/>
            <w:szCs w:val="26"/>
          </w:rPr>
          <w:t>12 м</w:t>
        </w:r>
      </w:smartTag>
      <w:r>
        <w:rPr>
          <w:color w:val="000000"/>
          <w:sz w:val="26"/>
          <w:szCs w:val="26"/>
        </w:rPr>
        <w:t xml:space="preserve">, обочин – </w:t>
      </w:r>
      <w:smartTag w:uri="urn:schemas-microsoft-com:office:smarttags" w:element="metricconverter">
        <w:smartTagPr>
          <w:attr w:name="ProductID" w:val="3 м"/>
        </w:smartTagPr>
        <w:r>
          <w:rPr>
            <w:color w:val="000000"/>
            <w:sz w:val="26"/>
            <w:szCs w:val="26"/>
          </w:rPr>
          <w:t>3 м</w:t>
        </w:r>
      </w:smartTag>
      <w:r>
        <w:rPr>
          <w:color w:val="000000"/>
          <w:sz w:val="26"/>
          <w:szCs w:val="26"/>
        </w:rPr>
        <w:t>. Интенсивность движения  - 4500 автомашин в сутки.</w:t>
      </w:r>
    </w:p>
    <w:p w:rsidR="00175E7E" w:rsidRDefault="00175E7E" w:rsidP="00175E7E">
      <w:pPr>
        <w:pStyle w:val="a5"/>
        <w:ind w:firstLine="709"/>
        <w:jc w:val="both"/>
        <w:rPr>
          <w:sz w:val="26"/>
          <w:szCs w:val="26"/>
        </w:rPr>
      </w:pPr>
      <w:r w:rsidRPr="00C50B85">
        <w:rPr>
          <w:sz w:val="26"/>
          <w:szCs w:val="26"/>
        </w:rPr>
        <w:t xml:space="preserve">  Общая протяженность автомобильных дорог общего пользования Чеченской Республики к расчетному сроку будет составлять 3,3 млн. км. Удельный вес автодорог с твердым покрытием в общей протяженности составит 100 %. </w:t>
      </w:r>
    </w:p>
    <w:p w:rsidR="00175E7E" w:rsidRDefault="00175E7E" w:rsidP="00175E7E">
      <w:pPr>
        <w:spacing w:before="120" w:after="120"/>
        <w:ind w:firstLine="851"/>
        <w:jc w:val="both"/>
        <w:rPr>
          <w:color w:val="000000"/>
          <w:sz w:val="26"/>
          <w:szCs w:val="26"/>
        </w:rPr>
      </w:pPr>
      <w:r>
        <w:rPr>
          <w:color w:val="000000"/>
          <w:sz w:val="26"/>
          <w:szCs w:val="26"/>
        </w:rPr>
        <w:t>Согласно стратегии развития  Шелковского муниципального  района до 2020 года  планируется перевод:</w:t>
      </w:r>
    </w:p>
    <w:p w:rsidR="00175E7E" w:rsidRDefault="00175E7E" w:rsidP="00175E7E">
      <w:pPr>
        <w:spacing w:before="120" w:after="120"/>
        <w:ind w:firstLine="851"/>
        <w:jc w:val="both"/>
        <w:rPr>
          <w:color w:val="000000"/>
          <w:sz w:val="26"/>
          <w:szCs w:val="26"/>
        </w:rPr>
      </w:pPr>
      <w:r>
        <w:rPr>
          <w:color w:val="000000"/>
          <w:sz w:val="26"/>
          <w:szCs w:val="26"/>
        </w:rPr>
        <w:t xml:space="preserve"> автомобильных дорог с гравийным покрытием в асфальтированные – </w:t>
      </w:r>
      <w:smartTag w:uri="urn:schemas-microsoft-com:office:smarttags" w:element="metricconverter">
        <w:smartTagPr>
          <w:attr w:name="ProductID" w:val="208,0 км"/>
        </w:smartTagPr>
        <w:r>
          <w:rPr>
            <w:color w:val="000000"/>
            <w:sz w:val="26"/>
            <w:szCs w:val="26"/>
          </w:rPr>
          <w:t>208,0 км</w:t>
        </w:r>
      </w:smartTag>
      <w:r>
        <w:rPr>
          <w:color w:val="000000"/>
          <w:sz w:val="26"/>
          <w:szCs w:val="26"/>
        </w:rPr>
        <w:t xml:space="preserve">; </w:t>
      </w:r>
    </w:p>
    <w:p w:rsidR="00175E7E" w:rsidRDefault="00175E7E" w:rsidP="00175E7E">
      <w:pPr>
        <w:spacing w:before="120" w:after="120"/>
        <w:ind w:firstLine="851"/>
        <w:jc w:val="both"/>
      </w:pPr>
      <w:r>
        <w:t xml:space="preserve"> автомобильных дорог с грунтовым покрытием в гравийные – </w:t>
      </w:r>
      <w:smartTag w:uri="urn:schemas-microsoft-com:office:smarttags" w:element="metricconverter">
        <w:smartTagPr>
          <w:attr w:name="ProductID" w:val="160,5 км"/>
        </w:smartTagPr>
        <w:r>
          <w:t>160,5 км</w:t>
        </w:r>
      </w:smartTag>
      <w:r>
        <w:t>.</w:t>
      </w:r>
    </w:p>
    <w:p w:rsidR="00175E7E" w:rsidRDefault="00175E7E" w:rsidP="00175E7E">
      <w:pPr>
        <w:spacing w:after="240"/>
        <w:ind w:firstLine="709"/>
        <w:jc w:val="both"/>
      </w:pPr>
      <w:r>
        <w:rPr>
          <w:bCs/>
          <w:sz w:val="26"/>
          <w:szCs w:val="26"/>
        </w:rPr>
        <w:t xml:space="preserve">  Согласно Программе модернизации транспортной системы Чеченской Республики на 2011-2015 годы по разделу «Дорожное хозяйство» предусмотрено</w:t>
      </w:r>
      <w:r>
        <w:rPr>
          <w:sz w:val="26"/>
          <w:szCs w:val="26"/>
        </w:rPr>
        <w:t xml:space="preserve"> </w:t>
      </w:r>
      <w:r>
        <w:rPr>
          <w:bCs/>
          <w:sz w:val="26"/>
          <w:szCs w:val="26"/>
        </w:rPr>
        <w:t>восстановление следующих автомобильных дорог Шелковского муниципального района:</w:t>
      </w:r>
      <w:r w:rsidRPr="00B53D0C">
        <w:t xml:space="preserve"> </w:t>
      </w:r>
      <w:r>
        <w:t xml:space="preserve"> </w:t>
      </w:r>
    </w:p>
    <w:p w:rsidR="00175E7E" w:rsidRDefault="00175E7E" w:rsidP="008F0A07">
      <w:pPr>
        <w:numPr>
          <w:ilvl w:val="0"/>
          <w:numId w:val="73"/>
        </w:numPr>
        <w:spacing w:after="240"/>
        <w:jc w:val="both"/>
        <w:rPr>
          <w:sz w:val="26"/>
          <w:szCs w:val="26"/>
        </w:rPr>
      </w:pPr>
      <w:r w:rsidRPr="005B59F6">
        <w:rPr>
          <w:sz w:val="26"/>
          <w:szCs w:val="26"/>
        </w:rPr>
        <w:t xml:space="preserve">капитальный ремонт </w:t>
      </w:r>
      <w:r>
        <w:rPr>
          <w:sz w:val="26"/>
          <w:szCs w:val="26"/>
        </w:rPr>
        <w:t xml:space="preserve">  </w:t>
      </w:r>
      <w:smartTag w:uri="urn:schemas-microsoft-com:office:smarttags" w:element="metricconverter">
        <w:smartTagPr>
          <w:attr w:name="ProductID" w:val="15,2 км"/>
        </w:smartTagPr>
        <w:r>
          <w:rPr>
            <w:sz w:val="26"/>
            <w:szCs w:val="26"/>
          </w:rPr>
          <w:t>15,2 км</w:t>
        </w:r>
      </w:smartTag>
      <w:r>
        <w:rPr>
          <w:sz w:val="26"/>
          <w:szCs w:val="26"/>
        </w:rPr>
        <w:t xml:space="preserve"> автомобильной дороги Червленная – Грозный;</w:t>
      </w:r>
    </w:p>
    <w:p w:rsidR="00175E7E" w:rsidRDefault="00175E7E" w:rsidP="008F0A07">
      <w:pPr>
        <w:numPr>
          <w:ilvl w:val="0"/>
          <w:numId w:val="73"/>
        </w:numPr>
        <w:spacing w:after="240"/>
        <w:jc w:val="both"/>
        <w:rPr>
          <w:sz w:val="26"/>
          <w:szCs w:val="26"/>
        </w:rPr>
      </w:pPr>
      <w:r>
        <w:rPr>
          <w:sz w:val="26"/>
          <w:szCs w:val="26"/>
        </w:rPr>
        <w:t xml:space="preserve">строительство </w:t>
      </w:r>
      <w:smartTag w:uri="urn:schemas-microsoft-com:office:smarttags" w:element="metricconverter">
        <w:smartTagPr>
          <w:attr w:name="ProductID" w:val="162,7 км"/>
        </w:smartTagPr>
        <w:r>
          <w:rPr>
            <w:sz w:val="26"/>
            <w:szCs w:val="26"/>
          </w:rPr>
          <w:t>162,7 км</w:t>
        </w:r>
      </w:smartTag>
      <w:r>
        <w:rPr>
          <w:sz w:val="26"/>
          <w:szCs w:val="26"/>
        </w:rPr>
        <w:t xml:space="preserve">  автомобильной дороги  Червленная- Новопавловская;</w:t>
      </w:r>
    </w:p>
    <w:p w:rsidR="00175E7E" w:rsidRPr="00175E7E" w:rsidRDefault="00175E7E" w:rsidP="008F0A07">
      <w:pPr>
        <w:numPr>
          <w:ilvl w:val="0"/>
          <w:numId w:val="73"/>
        </w:numPr>
        <w:spacing w:after="240"/>
        <w:jc w:val="both"/>
        <w:rPr>
          <w:sz w:val="26"/>
          <w:szCs w:val="26"/>
        </w:rPr>
      </w:pPr>
      <w:r>
        <w:rPr>
          <w:sz w:val="26"/>
          <w:szCs w:val="26"/>
        </w:rPr>
        <w:t xml:space="preserve">строительство транспортной развязки на </w:t>
      </w:r>
      <w:smartTag w:uri="urn:schemas-microsoft-com:office:smarttags" w:element="metricconverter">
        <w:smartTagPr>
          <w:attr w:name="ProductID" w:val="13 км"/>
        </w:smartTagPr>
        <w:r>
          <w:rPr>
            <w:sz w:val="26"/>
            <w:szCs w:val="26"/>
          </w:rPr>
          <w:t>13 км</w:t>
        </w:r>
      </w:smartTag>
      <w:r>
        <w:rPr>
          <w:sz w:val="26"/>
          <w:szCs w:val="26"/>
        </w:rPr>
        <w:t xml:space="preserve"> автомобильной дороги Червленная – Грозный.</w:t>
      </w:r>
    </w:p>
    <w:p w:rsidR="00175E7E" w:rsidRPr="00AA25FD" w:rsidRDefault="00175E7E" w:rsidP="00175E7E">
      <w:pPr>
        <w:spacing w:before="120" w:after="120"/>
        <w:ind w:firstLine="851"/>
        <w:jc w:val="both"/>
        <w:rPr>
          <w:b/>
          <w:color w:val="000000"/>
          <w:sz w:val="26"/>
          <w:szCs w:val="26"/>
        </w:rPr>
      </w:pPr>
      <w:bookmarkStart w:id="35" w:name="_Toc205969568"/>
      <w:bookmarkStart w:id="36" w:name="_Toc205982795"/>
      <w:bookmarkStart w:id="37" w:name="_Toc205988480"/>
      <w:bookmarkStart w:id="38" w:name="_Toc206752105"/>
      <w:r w:rsidRPr="00AA25FD">
        <w:rPr>
          <w:b/>
          <w:color w:val="000000"/>
          <w:sz w:val="26"/>
          <w:szCs w:val="26"/>
        </w:rPr>
        <w:t>В качестве мероприятий по данному с целью улучшения транспортного сообщения и ликвидации транспортной дискриминации по данному разделу предлагается:</w:t>
      </w:r>
      <w:bookmarkEnd w:id="35"/>
      <w:bookmarkEnd w:id="36"/>
      <w:bookmarkEnd w:id="37"/>
      <w:bookmarkEnd w:id="38"/>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sidRPr="00AA25FD">
        <w:rPr>
          <w:rFonts w:eastAsia="Arial CYR" w:cs="Arial CYR"/>
          <w:b/>
          <w:i/>
          <w:sz w:val="26"/>
          <w:szCs w:val="26"/>
        </w:rPr>
        <w:t xml:space="preserve">Реализация программы совершенствования и развития основных местных дорог </w:t>
      </w:r>
      <w:r>
        <w:rPr>
          <w:rFonts w:eastAsia="Arial CYR" w:cs="Arial CYR"/>
          <w:b/>
          <w:i/>
          <w:sz w:val="26"/>
          <w:szCs w:val="26"/>
        </w:rPr>
        <w:t>Шелковского</w:t>
      </w:r>
      <w:r w:rsidRPr="00AA25FD">
        <w:rPr>
          <w:rFonts w:eastAsia="Arial CYR" w:cs="Arial CYR"/>
          <w:b/>
          <w:i/>
          <w:sz w:val="26"/>
          <w:szCs w:val="26"/>
        </w:rPr>
        <w:t xml:space="preserve"> муниципального района Чеченской Республики с прогнозом до 2020 года (с корректировкой мероприятий) (расчётный срок);</w:t>
      </w:r>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Pr>
          <w:rFonts w:eastAsia="Arial CYR" w:cs="Arial CYR"/>
          <w:b/>
          <w:i/>
          <w:sz w:val="26"/>
          <w:szCs w:val="26"/>
        </w:rPr>
        <w:t>Восстановление электрофикации и контактной сети всей линии железной дороги (первая очередь);</w:t>
      </w:r>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Pr>
          <w:rFonts w:eastAsia="Arial CYR" w:cs="Arial CYR"/>
          <w:b/>
          <w:i/>
          <w:sz w:val="26"/>
          <w:szCs w:val="26"/>
        </w:rPr>
        <w:t>Полномасштабное восстановление устройств сигнализации, централизации, блокировки  и связи (первая очередь);</w:t>
      </w:r>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Pr>
          <w:rFonts w:eastAsia="Arial CYR" w:cs="Arial CYR"/>
          <w:b/>
          <w:i/>
          <w:sz w:val="26"/>
          <w:szCs w:val="26"/>
        </w:rPr>
        <w:t>Реконструкция и ремонт вокзальных  помещений  на линейных станциях (первая очередь);</w:t>
      </w:r>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Pr>
          <w:rFonts w:eastAsia="Arial CYR" w:cs="Arial CYR"/>
          <w:b/>
          <w:i/>
          <w:sz w:val="26"/>
          <w:szCs w:val="26"/>
        </w:rPr>
        <w:t>Открытие новых маршрутов пригородных поездов по республике Грозный – Червленная (первая очередь);</w:t>
      </w:r>
    </w:p>
    <w:p w:rsidR="00175E7E" w:rsidRPr="00AA25FD" w:rsidRDefault="00175E7E" w:rsidP="008F0A07">
      <w:pPr>
        <w:numPr>
          <w:ilvl w:val="0"/>
          <w:numId w:val="72"/>
        </w:numPr>
        <w:tabs>
          <w:tab w:val="left" w:pos="151"/>
        </w:tabs>
        <w:autoSpaceDE w:val="0"/>
        <w:spacing w:before="120" w:after="120"/>
        <w:jc w:val="both"/>
        <w:rPr>
          <w:rFonts w:eastAsia="Arial CYR" w:cs="Arial CYR"/>
          <w:b/>
          <w:i/>
          <w:sz w:val="26"/>
          <w:szCs w:val="26"/>
        </w:rPr>
      </w:pPr>
      <w:r>
        <w:rPr>
          <w:rFonts w:eastAsia="Arial CYR" w:cs="Arial CYR"/>
          <w:b/>
          <w:i/>
          <w:sz w:val="26"/>
          <w:szCs w:val="26"/>
        </w:rPr>
        <w:t>Восстановление грузовой площадки на станции Шелковская, для обслуживания Шелковского района( первая очередь);</w:t>
      </w:r>
    </w:p>
    <w:p w:rsidR="00175E7E" w:rsidRPr="00AA25FD" w:rsidRDefault="00175E7E" w:rsidP="008F0A07">
      <w:pPr>
        <w:numPr>
          <w:ilvl w:val="0"/>
          <w:numId w:val="72"/>
        </w:numPr>
        <w:tabs>
          <w:tab w:val="left" w:pos="151"/>
        </w:tabs>
        <w:autoSpaceDE w:val="0"/>
        <w:spacing w:before="120" w:after="120"/>
        <w:jc w:val="both"/>
        <w:rPr>
          <w:rFonts w:eastAsia="Arial CYR" w:cs="Arial CYR"/>
          <w:b/>
          <w:i/>
          <w:sz w:val="26"/>
          <w:szCs w:val="26"/>
        </w:rPr>
      </w:pPr>
      <w:r w:rsidRPr="00AA25FD">
        <w:rPr>
          <w:rFonts w:eastAsia="Arial CYR" w:cs="Arial CYR"/>
          <w:b/>
          <w:i/>
          <w:sz w:val="26"/>
          <w:szCs w:val="26"/>
        </w:rPr>
        <w:t>Проведение паспортизации и инвентаризации автомобильных дорог, определение полос отвода, проведение регистрации земельных участков (первая очередь);</w:t>
      </w:r>
    </w:p>
    <w:p w:rsidR="00175E7E" w:rsidRDefault="00175E7E" w:rsidP="008F0A07">
      <w:pPr>
        <w:numPr>
          <w:ilvl w:val="0"/>
          <w:numId w:val="72"/>
        </w:numPr>
        <w:tabs>
          <w:tab w:val="left" w:pos="151"/>
        </w:tabs>
        <w:autoSpaceDE w:val="0"/>
        <w:spacing w:before="120" w:after="120"/>
        <w:jc w:val="both"/>
        <w:rPr>
          <w:rFonts w:eastAsia="Arial CYR" w:cs="Arial CYR"/>
          <w:b/>
          <w:i/>
          <w:sz w:val="26"/>
          <w:szCs w:val="26"/>
        </w:rPr>
      </w:pPr>
      <w:r w:rsidRPr="00AA25FD">
        <w:rPr>
          <w:rFonts w:eastAsia="Arial CYR" w:cs="Arial CYR"/>
          <w:b/>
          <w:i/>
          <w:sz w:val="26"/>
          <w:szCs w:val="26"/>
        </w:rPr>
        <w:t>Утверждение в соответствии с классификацией автодорог перечней автодорог местного значения (первая очередь);</w:t>
      </w:r>
    </w:p>
    <w:p w:rsidR="00175E7E" w:rsidRDefault="00175E7E" w:rsidP="008F0A07">
      <w:pPr>
        <w:numPr>
          <w:ilvl w:val="0"/>
          <w:numId w:val="72"/>
        </w:numPr>
        <w:spacing w:after="240"/>
        <w:jc w:val="both"/>
        <w:rPr>
          <w:b/>
          <w:i/>
          <w:sz w:val="26"/>
          <w:szCs w:val="26"/>
        </w:rPr>
      </w:pPr>
      <w:r>
        <w:rPr>
          <w:b/>
          <w:i/>
          <w:sz w:val="26"/>
          <w:szCs w:val="26"/>
        </w:rPr>
        <w:t>К</w:t>
      </w:r>
      <w:r w:rsidRPr="005B59F6">
        <w:rPr>
          <w:b/>
          <w:i/>
          <w:sz w:val="26"/>
          <w:szCs w:val="26"/>
        </w:rPr>
        <w:t xml:space="preserve">апитальный ремонт   </w:t>
      </w:r>
      <w:smartTag w:uri="urn:schemas-microsoft-com:office:smarttags" w:element="metricconverter">
        <w:smartTagPr>
          <w:attr w:name="ProductID" w:val="15,2 км"/>
        </w:smartTagPr>
        <w:r w:rsidRPr="005B59F6">
          <w:rPr>
            <w:b/>
            <w:i/>
            <w:sz w:val="26"/>
            <w:szCs w:val="26"/>
          </w:rPr>
          <w:t>15,2 км</w:t>
        </w:r>
      </w:smartTag>
      <w:r w:rsidRPr="005B59F6">
        <w:rPr>
          <w:b/>
          <w:i/>
          <w:sz w:val="26"/>
          <w:szCs w:val="26"/>
        </w:rPr>
        <w:t xml:space="preserve"> автомобильной дороги Червленная – Грозный</w:t>
      </w:r>
      <w:r>
        <w:rPr>
          <w:b/>
          <w:i/>
          <w:sz w:val="26"/>
          <w:szCs w:val="26"/>
        </w:rPr>
        <w:t xml:space="preserve"> (расчетный срок)</w:t>
      </w:r>
      <w:r w:rsidRPr="005B59F6">
        <w:rPr>
          <w:b/>
          <w:i/>
          <w:sz w:val="26"/>
          <w:szCs w:val="26"/>
        </w:rPr>
        <w:t>;</w:t>
      </w:r>
    </w:p>
    <w:p w:rsidR="00175E7E" w:rsidRPr="005B59F6" w:rsidRDefault="00175E7E" w:rsidP="008F0A07">
      <w:pPr>
        <w:numPr>
          <w:ilvl w:val="0"/>
          <w:numId w:val="72"/>
        </w:numPr>
        <w:spacing w:after="240"/>
        <w:jc w:val="both"/>
        <w:rPr>
          <w:b/>
          <w:i/>
          <w:sz w:val="26"/>
          <w:szCs w:val="26"/>
        </w:rPr>
      </w:pPr>
      <w:r>
        <w:rPr>
          <w:b/>
          <w:i/>
          <w:sz w:val="26"/>
          <w:szCs w:val="26"/>
        </w:rPr>
        <w:t>С</w:t>
      </w:r>
      <w:r w:rsidRPr="005B59F6">
        <w:rPr>
          <w:b/>
          <w:i/>
          <w:sz w:val="26"/>
          <w:szCs w:val="26"/>
        </w:rPr>
        <w:t xml:space="preserve">троительство </w:t>
      </w:r>
      <w:smartTag w:uri="urn:schemas-microsoft-com:office:smarttags" w:element="metricconverter">
        <w:smartTagPr>
          <w:attr w:name="ProductID" w:val="162,7 км"/>
        </w:smartTagPr>
        <w:r w:rsidRPr="005B59F6">
          <w:rPr>
            <w:b/>
            <w:i/>
            <w:sz w:val="26"/>
            <w:szCs w:val="26"/>
          </w:rPr>
          <w:t>162,7 км</w:t>
        </w:r>
      </w:smartTag>
      <w:r w:rsidRPr="005B59F6">
        <w:rPr>
          <w:b/>
          <w:i/>
          <w:sz w:val="26"/>
          <w:szCs w:val="26"/>
        </w:rPr>
        <w:t xml:space="preserve">  автомобильной дороги Червленная- Новопавловская</w:t>
      </w:r>
      <w:r>
        <w:rPr>
          <w:b/>
          <w:i/>
          <w:sz w:val="26"/>
          <w:szCs w:val="26"/>
        </w:rPr>
        <w:t xml:space="preserve"> (расчетный срок)</w:t>
      </w:r>
      <w:r w:rsidRPr="005B59F6">
        <w:rPr>
          <w:b/>
          <w:i/>
          <w:sz w:val="26"/>
          <w:szCs w:val="26"/>
        </w:rPr>
        <w:t>;</w:t>
      </w:r>
    </w:p>
    <w:p w:rsidR="00175E7E" w:rsidRPr="005B59F6" w:rsidRDefault="00175E7E" w:rsidP="008F0A07">
      <w:pPr>
        <w:numPr>
          <w:ilvl w:val="0"/>
          <w:numId w:val="72"/>
        </w:numPr>
        <w:spacing w:after="240"/>
        <w:jc w:val="both"/>
        <w:rPr>
          <w:b/>
          <w:i/>
          <w:sz w:val="26"/>
          <w:szCs w:val="26"/>
        </w:rPr>
      </w:pPr>
      <w:r>
        <w:rPr>
          <w:b/>
          <w:i/>
          <w:sz w:val="26"/>
          <w:szCs w:val="26"/>
        </w:rPr>
        <w:t>С</w:t>
      </w:r>
      <w:r w:rsidRPr="005B59F6">
        <w:rPr>
          <w:b/>
          <w:i/>
          <w:sz w:val="26"/>
          <w:szCs w:val="26"/>
        </w:rPr>
        <w:t xml:space="preserve">троительство транспортной развязки на </w:t>
      </w:r>
      <w:smartTag w:uri="urn:schemas-microsoft-com:office:smarttags" w:element="metricconverter">
        <w:smartTagPr>
          <w:attr w:name="ProductID" w:val="13 км"/>
        </w:smartTagPr>
        <w:r w:rsidRPr="005B59F6">
          <w:rPr>
            <w:b/>
            <w:i/>
            <w:sz w:val="26"/>
            <w:szCs w:val="26"/>
          </w:rPr>
          <w:t>13 км</w:t>
        </w:r>
      </w:smartTag>
      <w:r w:rsidRPr="005B59F6">
        <w:rPr>
          <w:b/>
          <w:i/>
          <w:sz w:val="26"/>
          <w:szCs w:val="26"/>
        </w:rPr>
        <w:t xml:space="preserve"> автомобильной дороги Червленная – Грозный</w:t>
      </w:r>
      <w:r>
        <w:rPr>
          <w:b/>
          <w:i/>
          <w:sz w:val="26"/>
          <w:szCs w:val="26"/>
        </w:rPr>
        <w:t xml:space="preserve"> (расчетный срок)</w:t>
      </w:r>
      <w:r w:rsidRPr="005B59F6">
        <w:rPr>
          <w:b/>
          <w:i/>
          <w:sz w:val="26"/>
          <w:szCs w:val="26"/>
        </w:rPr>
        <w:t>.</w:t>
      </w:r>
    </w:p>
    <w:p w:rsidR="00175E7E" w:rsidRPr="00AA25FD" w:rsidRDefault="00175E7E" w:rsidP="00175E7E">
      <w:pPr>
        <w:spacing w:before="120" w:after="120"/>
        <w:ind w:firstLine="851"/>
        <w:jc w:val="both"/>
        <w:rPr>
          <w:color w:val="000000"/>
          <w:sz w:val="26"/>
          <w:szCs w:val="26"/>
        </w:rPr>
      </w:pPr>
    </w:p>
    <w:p w:rsidR="00175E7E" w:rsidRPr="00AA25FD" w:rsidRDefault="00175E7E" w:rsidP="00175E7E">
      <w:pPr>
        <w:pStyle w:val="3"/>
        <w:spacing w:after="240"/>
        <w:ind w:left="357"/>
        <w:rPr>
          <w:rFonts w:ascii="Times New Roman" w:hAnsi="Times New Roman" w:cs="Times New Roman"/>
          <w:color w:val="0000FF"/>
        </w:rPr>
      </w:pPr>
      <w:bookmarkStart w:id="39" w:name="_Toc230581467"/>
      <w:bookmarkStart w:id="40" w:name="_Toc232816159"/>
      <w:bookmarkStart w:id="41" w:name="_Toc253318068"/>
      <w:bookmarkStart w:id="42" w:name="_Toc271105540"/>
      <w:r w:rsidRPr="00AA25FD">
        <w:rPr>
          <w:rFonts w:ascii="Times New Roman" w:hAnsi="Times New Roman" w:cs="Times New Roman"/>
          <w:color w:val="0000FF"/>
        </w:rPr>
        <w:t>Повышение безопасности дорожного движения</w:t>
      </w:r>
      <w:bookmarkEnd w:id="39"/>
      <w:r w:rsidRPr="00AA25FD">
        <w:rPr>
          <w:rFonts w:ascii="Times New Roman" w:hAnsi="Times New Roman" w:cs="Times New Roman"/>
          <w:color w:val="0000FF"/>
        </w:rPr>
        <w:t>.</w:t>
      </w:r>
      <w:bookmarkEnd w:id="40"/>
      <w:bookmarkEnd w:id="41"/>
      <w:bookmarkEnd w:id="42"/>
    </w:p>
    <w:p w:rsidR="00175E7E" w:rsidRPr="00AA25FD" w:rsidRDefault="00175E7E" w:rsidP="00175E7E">
      <w:pPr>
        <w:autoSpaceDE w:val="0"/>
        <w:spacing w:before="120" w:after="120"/>
        <w:ind w:firstLine="851"/>
        <w:jc w:val="both"/>
        <w:rPr>
          <w:rFonts w:eastAsia="Arial CYR" w:cs="Arial CYR"/>
          <w:b/>
          <w:sz w:val="26"/>
          <w:szCs w:val="26"/>
        </w:rPr>
      </w:pPr>
      <w:r w:rsidRPr="00AA25FD">
        <w:rPr>
          <w:rFonts w:eastAsia="Arial CYR" w:cs="Arial CYR"/>
          <w:b/>
          <w:sz w:val="26"/>
          <w:szCs w:val="26"/>
        </w:rPr>
        <w:t>Для снижения количества ДТП и тяжести их последствий, проектом предлагается проведение следующих мероприятий:</w:t>
      </w:r>
    </w:p>
    <w:p w:rsidR="00175E7E" w:rsidRDefault="00175E7E" w:rsidP="00175E7E">
      <w:pPr>
        <w:spacing w:before="120" w:after="120"/>
        <w:jc w:val="both"/>
        <w:rPr>
          <w:b/>
          <w:i/>
          <w:sz w:val="26"/>
          <w:szCs w:val="26"/>
        </w:rPr>
      </w:pPr>
    </w:p>
    <w:p w:rsidR="00175E7E" w:rsidRPr="00661216" w:rsidRDefault="00175E7E" w:rsidP="008F0A07">
      <w:pPr>
        <w:numPr>
          <w:ilvl w:val="0"/>
          <w:numId w:val="69"/>
        </w:numPr>
        <w:spacing w:before="120" w:after="120"/>
        <w:jc w:val="both"/>
        <w:rPr>
          <w:b/>
          <w:i/>
          <w:sz w:val="26"/>
          <w:szCs w:val="26"/>
        </w:rPr>
      </w:pPr>
      <w:r w:rsidRPr="00661216">
        <w:rPr>
          <w:b/>
          <w:i/>
          <w:sz w:val="26"/>
          <w:szCs w:val="26"/>
        </w:rPr>
        <w:t xml:space="preserve">Выявление участков концентрации ДТП и совершенствование организации дорожного движения на основных магистралях </w:t>
      </w:r>
      <w:r w:rsidR="005D2D81">
        <w:rPr>
          <w:b/>
          <w:i/>
          <w:color w:val="000000"/>
          <w:sz w:val="26"/>
          <w:szCs w:val="26"/>
        </w:rPr>
        <w:t>Шелковского</w:t>
      </w:r>
      <w:r w:rsidRPr="00661216">
        <w:rPr>
          <w:b/>
          <w:i/>
          <w:sz w:val="26"/>
          <w:szCs w:val="26"/>
        </w:rPr>
        <w:t xml:space="preserve"> муниципального района, с целью создания необходимых условий для безопасного движения транспортных средств и пешеходов (строительство обходов, развязок и т.д.) (весь период);</w:t>
      </w:r>
    </w:p>
    <w:p w:rsidR="00175E7E" w:rsidRPr="00661216" w:rsidRDefault="00175E7E" w:rsidP="008F0A07">
      <w:pPr>
        <w:numPr>
          <w:ilvl w:val="0"/>
          <w:numId w:val="69"/>
        </w:numPr>
        <w:spacing w:before="120" w:after="120"/>
        <w:jc w:val="both"/>
        <w:rPr>
          <w:b/>
          <w:i/>
          <w:sz w:val="26"/>
          <w:szCs w:val="26"/>
        </w:rPr>
      </w:pPr>
      <w:r w:rsidRPr="00661216">
        <w:rPr>
          <w:b/>
          <w:i/>
          <w:sz w:val="26"/>
          <w:szCs w:val="26"/>
        </w:rPr>
        <w:t>Оборудование искусственным освещением мест концентрации ДТП на участках автомобильных дорог, находящихся в населенных пунктах (расчётный срок);</w:t>
      </w:r>
    </w:p>
    <w:p w:rsidR="00175E7E" w:rsidRPr="00661216" w:rsidRDefault="00175E7E" w:rsidP="008F0A07">
      <w:pPr>
        <w:numPr>
          <w:ilvl w:val="0"/>
          <w:numId w:val="69"/>
        </w:numPr>
        <w:spacing w:before="120" w:after="120"/>
        <w:jc w:val="both"/>
        <w:rPr>
          <w:b/>
          <w:i/>
          <w:sz w:val="26"/>
          <w:szCs w:val="26"/>
        </w:rPr>
      </w:pPr>
      <w:r w:rsidRPr="00661216">
        <w:rPr>
          <w:b/>
          <w:i/>
          <w:sz w:val="26"/>
          <w:szCs w:val="26"/>
        </w:rPr>
        <w:t>Оборудование автомобильных дорог ограждениями, дорожными знаками, информационными щитами (весь период);</w:t>
      </w:r>
    </w:p>
    <w:p w:rsidR="00175E7E" w:rsidRPr="00661216" w:rsidRDefault="00175E7E" w:rsidP="008F0A07">
      <w:pPr>
        <w:numPr>
          <w:ilvl w:val="0"/>
          <w:numId w:val="69"/>
        </w:numPr>
        <w:spacing w:before="120" w:after="120"/>
        <w:jc w:val="both"/>
        <w:rPr>
          <w:b/>
          <w:i/>
          <w:sz w:val="26"/>
          <w:szCs w:val="26"/>
        </w:rPr>
      </w:pPr>
      <w:r w:rsidRPr="00661216">
        <w:rPr>
          <w:b/>
          <w:i/>
          <w:sz w:val="26"/>
          <w:szCs w:val="26"/>
        </w:rPr>
        <w:t>Ремонт и реконструкция автодорог, повышение их технической категории (весь период);</w:t>
      </w:r>
    </w:p>
    <w:p w:rsidR="00175E7E" w:rsidRDefault="00175E7E" w:rsidP="008F0A07">
      <w:pPr>
        <w:numPr>
          <w:ilvl w:val="0"/>
          <w:numId w:val="69"/>
        </w:numPr>
        <w:spacing w:before="120" w:after="120"/>
        <w:jc w:val="both"/>
        <w:rPr>
          <w:b/>
          <w:i/>
          <w:sz w:val="26"/>
          <w:szCs w:val="26"/>
        </w:rPr>
      </w:pPr>
      <w:r w:rsidRPr="00661216">
        <w:rPr>
          <w:b/>
          <w:i/>
          <w:sz w:val="26"/>
          <w:szCs w:val="26"/>
        </w:rPr>
        <w:t>Развитие инфраструктуры придорожного сервиса (весь период).</w:t>
      </w:r>
    </w:p>
    <w:p w:rsidR="00175E7E" w:rsidRPr="00AA25FD" w:rsidRDefault="00175E7E" w:rsidP="00175E7E">
      <w:pPr>
        <w:spacing w:before="120" w:after="120"/>
        <w:jc w:val="both"/>
        <w:rPr>
          <w:b/>
          <w:i/>
          <w:sz w:val="26"/>
          <w:szCs w:val="26"/>
        </w:rPr>
      </w:pPr>
      <w:r>
        <w:rPr>
          <w:b/>
          <w:i/>
          <w:sz w:val="26"/>
          <w:szCs w:val="26"/>
        </w:rPr>
        <w:br w:type="page"/>
      </w:r>
    </w:p>
    <w:p w:rsidR="00175E7E" w:rsidRPr="00AA25FD" w:rsidRDefault="00175E7E" w:rsidP="008F0A07">
      <w:pPr>
        <w:pStyle w:val="2"/>
        <w:numPr>
          <w:ilvl w:val="0"/>
          <w:numId w:val="74"/>
        </w:numPr>
        <w:rPr>
          <w:rFonts w:ascii="Times New Roman" w:hAnsi="Times New Roman" w:cs="Times New Roman"/>
          <w:i w:val="0"/>
          <w:color w:val="0000FF"/>
          <w:sz w:val="26"/>
          <w:szCs w:val="26"/>
        </w:rPr>
      </w:pPr>
      <w:bookmarkStart w:id="43" w:name="_Toc253318069"/>
      <w:r>
        <w:rPr>
          <w:rFonts w:ascii="Times New Roman" w:hAnsi="Times New Roman" w:cs="Times New Roman"/>
          <w:i w:val="0"/>
          <w:color w:val="0000FF"/>
          <w:sz w:val="26"/>
          <w:szCs w:val="26"/>
        </w:rPr>
        <w:t xml:space="preserve">   </w:t>
      </w:r>
      <w:bookmarkStart w:id="44" w:name="_Toc271105541"/>
      <w:r w:rsidRPr="00AA25FD">
        <w:rPr>
          <w:rFonts w:ascii="Times New Roman" w:hAnsi="Times New Roman" w:cs="Times New Roman"/>
          <w:i w:val="0"/>
          <w:color w:val="0000FF"/>
          <w:sz w:val="26"/>
          <w:szCs w:val="26"/>
        </w:rPr>
        <w:t>Инженерная инфраструктура.</w:t>
      </w:r>
      <w:bookmarkEnd w:id="43"/>
      <w:bookmarkEnd w:id="44"/>
    </w:p>
    <w:p w:rsidR="00175E7E" w:rsidRPr="00AA25FD" w:rsidRDefault="00175E7E" w:rsidP="00175E7E">
      <w:pPr>
        <w:pStyle w:val="3"/>
        <w:numPr>
          <w:ilvl w:val="1"/>
          <w:numId w:val="1"/>
        </w:numPr>
        <w:spacing w:after="240"/>
        <w:ind w:left="1060" w:hanging="703"/>
        <w:rPr>
          <w:rFonts w:ascii="Times New Roman" w:hAnsi="Times New Roman" w:cs="Times New Roman"/>
          <w:color w:val="0000FF"/>
        </w:rPr>
      </w:pPr>
      <w:bookmarkStart w:id="45" w:name="_Toc253318070"/>
      <w:bookmarkStart w:id="46" w:name="_Toc271105542"/>
      <w:r w:rsidRPr="00AA25FD">
        <w:rPr>
          <w:rFonts w:ascii="Times New Roman" w:hAnsi="Times New Roman" w:cs="Times New Roman"/>
          <w:color w:val="0000FF"/>
        </w:rPr>
        <w:t>Водоснабжение.</w:t>
      </w:r>
      <w:bookmarkEnd w:id="45"/>
      <w:bookmarkEnd w:id="46"/>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Обеспечение качественного хозяйственно-питьевого водоснабжения населения </w:t>
      </w:r>
      <w:r>
        <w:rPr>
          <w:bCs/>
          <w:sz w:val="26"/>
          <w:szCs w:val="26"/>
        </w:rPr>
        <w:t>Шелковского</w:t>
      </w:r>
      <w:r w:rsidRPr="00AA25FD">
        <w:rPr>
          <w:bCs/>
          <w:sz w:val="26"/>
          <w:szCs w:val="26"/>
        </w:rPr>
        <w:t xml:space="preserve"> муниципального района является приоритетной программой по причине прямой зависимости со здоровьем и продолжительностью жизни населения.</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Водоснабжение сельских поселений </w:t>
      </w:r>
      <w:r>
        <w:rPr>
          <w:bCs/>
          <w:sz w:val="26"/>
          <w:szCs w:val="26"/>
        </w:rPr>
        <w:t>Шелковского</w:t>
      </w:r>
      <w:r w:rsidRPr="00AA25FD">
        <w:rPr>
          <w:bCs/>
          <w:sz w:val="26"/>
          <w:szCs w:val="26"/>
        </w:rPr>
        <w:t xml:space="preserve"> района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 строительства насосных станций II подъема и резервуаров, перехода на пожаротушение через гидранты и ввода водопровода во все дома и общественные здания.</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Строительству водозаборных сооружений района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Схемой предполагается 100% обеспечение жителей района чистой питьевой водой в расчетный срок.</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На сегодняшний день срок эксплуатации основной части магистральных и разводящих сетей в районе превышает нормативный. Водопроводные сети находятся в состоянии предельного физического и морального износа, их ветхость приводит к значительным потерям до 30-40% подаваемой воды, что является одной из причин недостаточной водообеспеченности населения.</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В качестве основных источников водоснабжения района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По стабилизационному сценарию развития численность населения </w:t>
      </w:r>
      <w:r>
        <w:rPr>
          <w:bCs/>
          <w:sz w:val="26"/>
          <w:szCs w:val="26"/>
        </w:rPr>
        <w:t xml:space="preserve">Шелковского </w:t>
      </w:r>
      <w:r w:rsidRPr="009A5DBF">
        <w:rPr>
          <w:bCs/>
          <w:sz w:val="26"/>
          <w:szCs w:val="26"/>
        </w:rPr>
        <w:t>района к 201</w:t>
      </w:r>
      <w:r>
        <w:rPr>
          <w:bCs/>
          <w:sz w:val="26"/>
          <w:szCs w:val="26"/>
        </w:rPr>
        <w:t>4</w:t>
      </w:r>
      <w:r w:rsidRPr="009A5DBF">
        <w:rPr>
          <w:bCs/>
          <w:sz w:val="26"/>
          <w:szCs w:val="26"/>
        </w:rPr>
        <w:t xml:space="preserve"> году увеличится и составит </w:t>
      </w:r>
      <w:r>
        <w:rPr>
          <w:bCs/>
          <w:sz w:val="26"/>
          <w:szCs w:val="26"/>
        </w:rPr>
        <w:t>59,</w:t>
      </w:r>
      <w:r w:rsidRPr="009A5DBF">
        <w:rPr>
          <w:bCs/>
          <w:sz w:val="26"/>
          <w:szCs w:val="26"/>
        </w:rPr>
        <w:t xml:space="preserve"> </w:t>
      </w:r>
      <w:r>
        <w:rPr>
          <w:bCs/>
          <w:sz w:val="26"/>
          <w:szCs w:val="26"/>
        </w:rPr>
        <w:t>1</w:t>
      </w:r>
      <w:r w:rsidRPr="009A5DBF">
        <w:rPr>
          <w:bCs/>
          <w:sz w:val="26"/>
          <w:szCs w:val="26"/>
        </w:rPr>
        <w:t>тыс. человек, а к 201</w:t>
      </w:r>
      <w:r>
        <w:rPr>
          <w:bCs/>
          <w:sz w:val="26"/>
          <w:szCs w:val="26"/>
        </w:rPr>
        <w:t>9</w:t>
      </w:r>
      <w:r w:rsidRPr="009A5DBF">
        <w:rPr>
          <w:bCs/>
          <w:sz w:val="26"/>
          <w:szCs w:val="26"/>
        </w:rPr>
        <w:t xml:space="preserve"> году – </w:t>
      </w:r>
      <w:r>
        <w:rPr>
          <w:bCs/>
          <w:sz w:val="26"/>
          <w:szCs w:val="26"/>
        </w:rPr>
        <w:t>62,8</w:t>
      </w:r>
      <w:r w:rsidRPr="009A5DBF">
        <w:rPr>
          <w:bCs/>
          <w:sz w:val="26"/>
          <w:szCs w:val="26"/>
        </w:rPr>
        <w:t xml:space="preserve"> тыс. человек.</w:t>
      </w:r>
    </w:p>
    <w:p w:rsidR="00175E7E" w:rsidRDefault="00175E7E" w:rsidP="00175E7E">
      <w:pPr>
        <w:shd w:val="clear" w:color="auto" w:fill="FFFFFF"/>
        <w:spacing w:before="120" w:after="120"/>
        <w:ind w:firstLine="851"/>
        <w:jc w:val="both"/>
        <w:rPr>
          <w:bCs/>
          <w:sz w:val="26"/>
          <w:szCs w:val="26"/>
        </w:rPr>
      </w:pPr>
      <w:r w:rsidRPr="00AA25FD">
        <w:rPr>
          <w:bCs/>
          <w:sz w:val="26"/>
          <w:szCs w:val="26"/>
        </w:rPr>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принята 230 л/сут. на человека с учетом коэффициента суточной неравно</w:t>
      </w:r>
      <w:r>
        <w:rPr>
          <w:bCs/>
          <w:sz w:val="26"/>
          <w:szCs w:val="26"/>
        </w:rPr>
        <w:t>мерности 1,2.</w:t>
      </w:r>
    </w:p>
    <w:p w:rsidR="00175E7E" w:rsidRDefault="00175E7E" w:rsidP="00175E7E">
      <w:pPr>
        <w:shd w:val="clear" w:color="auto" w:fill="FFFFFF"/>
        <w:spacing w:before="120" w:after="120"/>
        <w:ind w:firstLine="851"/>
        <w:jc w:val="both"/>
        <w:rPr>
          <w:bCs/>
          <w:sz w:val="26"/>
          <w:szCs w:val="26"/>
        </w:rPr>
      </w:pPr>
    </w:p>
    <w:p w:rsidR="00175E7E" w:rsidRPr="009C7BC0" w:rsidRDefault="00175E7E" w:rsidP="00175E7E">
      <w:pPr>
        <w:shd w:val="clear" w:color="auto" w:fill="FFFFFF"/>
        <w:spacing w:before="120" w:after="120"/>
        <w:ind w:firstLine="851"/>
        <w:jc w:val="both"/>
        <w:rPr>
          <w:bCs/>
          <w:sz w:val="26"/>
          <w:szCs w:val="26"/>
        </w:rPr>
      </w:pPr>
    </w:p>
    <w:p w:rsidR="00175E7E" w:rsidRPr="009C7BC0" w:rsidRDefault="00175E7E" w:rsidP="00175E7E">
      <w:pPr>
        <w:shd w:val="clear" w:color="auto" w:fill="FFFFFF"/>
        <w:spacing w:before="120" w:after="120"/>
        <w:ind w:firstLine="851"/>
        <w:jc w:val="both"/>
        <w:rPr>
          <w:bCs/>
          <w:sz w:val="26"/>
          <w:szCs w:val="26"/>
        </w:rPr>
      </w:pPr>
    </w:p>
    <w:p w:rsidR="00175E7E" w:rsidRPr="00AA25FD" w:rsidRDefault="00175E7E" w:rsidP="00175E7E">
      <w:pPr>
        <w:shd w:val="clear" w:color="auto" w:fill="FFFFFF"/>
        <w:spacing w:before="120" w:after="120"/>
        <w:ind w:firstLine="851"/>
        <w:jc w:val="both"/>
        <w:rPr>
          <w:bCs/>
          <w:sz w:val="26"/>
          <w:szCs w:val="26"/>
        </w:rPr>
      </w:pPr>
    </w:p>
    <w:p w:rsidR="00175E7E" w:rsidRPr="002C6E3B" w:rsidRDefault="00175E7E" w:rsidP="00175E7E">
      <w:pPr>
        <w:shd w:val="clear" w:color="auto" w:fill="FFFFFF"/>
        <w:ind w:firstLine="851"/>
        <w:jc w:val="right"/>
        <w:rPr>
          <w:rFonts w:ascii="Arial" w:hAnsi="Arial" w:cs="Arial"/>
          <w:b/>
          <w:bCs/>
          <w:i/>
          <w:sz w:val="20"/>
          <w:szCs w:val="20"/>
        </w:rPr>
      </w:pPr>
      <w:r w:rsidRPr="002C6E3B">
        <w:rPr>
          <w:rFonts w:ascii="Arial" w:hAnsi="Arial" w:cs="Arial"/>
          <w:b/>
          <w:bCs/>
          <w:i/>
          <w:sz w:val="20"/>
          <w:szCs w:val="20"/>
        </w:rPr>
        <w:t>Табл. 10.1.</w:t>
      </w:r>
    </w:p>
    <w:p w:rsidR="00175E7E" w:rsidRPr="002C6E3B" w:rsidRDefault="00175E7E" w:rsidP="00175E7E">
      <w:pPr>
        <w:shd w:val="clear" w:color="auto" w:fill="FFFFFF"/>
        <w:ind w:firstLine="851"/>
        <w:jc w:val="right"/>
        <w:rPr>
          <w:rFonts w:ascii="Arial" w:hAnsi="Arial" w:cs="Arial"/>
          <w:b/>
          <w:bCs/>
          <w:i/>
          <w:sz w:val="20"/>
          <w:szCs w:val="20"/>
        </w:rPr>
      </w:pPr>
      <w:r w:rsidRPr="002C6E3B">
        <w:rPr>
          <w:rFonts w:ascii="Arial" w:hAnsi="Arial" w:cs="Arial"/>
          <w:b/>
          <w:bCs/>
          <w:i/>
          <w:sz w:val="20"/>
          <w:szCs w:val="20"/>
        </w:rPr>
        <w:t>Максимальный суточный расход воды, тыс. м³/сутки.</w:t>
      </w:r>
    </w:p>
    <w:tbl>
      <w:tblPr>
        <w:tblW w:w="9973" w:type="dxa"/>
        <w:tblInd w:w="108" w:type="dxa"/>
        <w:tblLayout w:type="fixed"/>
        <w:tblLook w:val="0000"/>
      </w:tblPr>
      <w:tblGrid>
        <w:gridCol w:w="802"/>
        <w:gridCol w:w="4058"/>
        <w:gridCol w:w="2941"/>
        <w:gridCol w:w="2172"/>
      </w:tblGrid>
      <w:tr w:rsidR="00175E7E" w:rsidRPr="00244755" w:rsidTr="009C7BC0">
        <w:trPr>
          <w:trHeight w:val="491"/>
          <w:tblHeader/>
        </w:trPr>
        <w:tc>
          <w:tcPr>
            <w:tcW w:w="802" w:type="dxa"/>
            <w:vMerge w:val="restart"/>
            <w:tcBorders>
              <w:top w:val="single" w:sz="12" w:space="0" w:color="auto"/>
              <w:left w:val="single" w:sz="12" w:space="0" w:color="auto"/>
              <w:right w:val="single" w:sz="12" w:space="0" w:color="auto"/>
            </w:tcBorders>
            <w:shd w:val="clear" w:color="auto" w:fill="C0C0C0"/>
            <w:vAlign w:val="center"/>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 п.п</w:t>
            </w:r>
          </w:p>
        </w:tc>
        <w:tc>
          <w:tcPr>
            <w:tcW w:w="4058" w:type="dxa"/>
            <w:vMerge w:val="restart"/>
            <w:tcBorders>
              <w:top w:val="single" w:sz="12" w:space="0" w:color="auto"/>
              <w:left w:val="single" w:sz="12" w:space="0" w:color="auto"/>
              <w:right w:val="single" w:sz="12" w:space="0" w:color="auto"/>
            </w:tcBorders>
            <w:shd w:val="clear" w:color="auto" w:fill="C0C0C0"/>
            <w:vAlign w:val="center"/>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Наименование</w:t>
            </w:r>
          </w:p>
        </w:tc>
        <w:tc>
          <w:tcPr>
            <w:tcW w:w="2941" w:type="dxa"/>
            <w:vMerge w:val="restart"/>
            <w:tcBorders>
              <w:top w:val="single" w:sz="12" w:space="0" w:color="auto"/>
              <w:left w:val="single" w:sz="12" w:space="0" w:color="auto"/>
              <w:right w:val="single" w:sz="12" w:space="0" w:color="auto"/>
            </w:tcBorders>
            <w:shd w:val="clear" w:color="auto" w:fill="C0C0C0"/>
            <w:vAlign w:val="center"/>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Первая очередь, 2014 год</w:t>
            </w:r>
          </w:p>
        </w:tc>
        <w:tc>
          <w:tcPr>
            <w:tcW w:w="2172" w:type="dxa"/>
            <w:vMerge w:val="restart"/>
            <w:tcBorders>
              <w:top w:val="single" w:sz="12" w:space="0" w:color="auto"/>
              <w:left w:val="single" w:sz="12" w:space="0" w:color="auto"/>
              <w:right w:val="single" w:sz="12" w:space="0" w:color="auto"/>
            </w:tcBorders>
            <w:shd w:val="clear" w:color="auto" w:fill="C0C0C0"/>
            <w:vAlign w:val="center"/>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Расчетный срок, 2019 год</w:t>
            </w:r>
          </w:p>
        </w:tc>
      </w:tr>
      <w:tr w:rsidR="00175E7E" w:rsidRPr="00244755" w:rsidTr="009C7BC0">
        <w:trPr>
          <w:trHeight w:val="299"/>
          <w:tblHeader/>
        </w:trPr>
        <w:tc>
          <w:tcPr>
            <w:tcW w:w="802" w:type="dxa"/>
            <w:vMerge/>
            <w:tcBorders>
              <w:left w:val="single" w:sz="12" w:space="0" w:color="auto"/>
              <w:bottom w:val="single" w:sz="12" w:space="0" w:color="auto"/>
              <w:right w:val="single" w:sz="12" w:space="0" w:color="auto"/>
            </w:tcBorders>
            <w:shd w:val="clear" w:color="auto" w:fill="C0C0C0"/>
          </w:tcPr>
          <w:p w:rsidR="00175E7E" w:rsidRPr="00244755" w:rsidRDefault="00175E7E" w:rsidP="009C7BC0">
            <w:pPr>
              <w:widowControl w:val="0"/>
              <w:snapToGrid w:val="0"/>
              <w:ind w:left="-57" w:right="-57"/>
              <w:rPr>
                <w:rFonts w:ascii="Arial" w:hAnsi="Arial" w:cs="Arial"/>
                <w:b/>
                <w:sz w:val="20"/>
                <w:szCs w:val="20"/>
              </w:rPr>
            </w:pPr>
          </w:p>
        </w:tc>
        <w:tc>
          <w:tcPr>
            <w:tcW w:w="4058" w:type="dxa"/>
            <w:vMerge/>
            <w:tcBorders>
              <w:left w:val="single" w:sz="12" w:space="0" w:color="auto"/>
              <w:bottom w:val="single" w:sz="12" w:space="0" w:color="auto"/>
              <w:right w:val="single" w:sz="12" w:space="0" w:color="auto"/>
            </w:tcBorders>
            <w:shd w:val="clear" w:color="auto" w:fill="C0C0C0"/>
          </w:tcPr>
          <w:p w:rsidR="00175E7E" w:rsidRPr="00244755" w:rsidRDefault="00175E7E" w:rsidP="009C7BC0">
            <w:pPr>
              <w:widowControl w:val="0"/>
              <w:snapToGrid w:val="0"/>
              <w:ind w:left="-57" w:right="-57"/>
              <w:rPr>
                <w:rFonts w:ascii="Arial" w:hAnsi="Arial" w:cs="Arial"/>
                <w:b/>
                <w:sz w:val="20"/>
                <w:szCs w:val="20"/>
              </w:rPr>
            </w:pPr>
          </w:p>
        </w:tc>
        <w:tc>
          <w:tcPr>
            <w:tcW w:w="2941" w:type="dxa"/>
            <w:vMerge/>
            <w:tcBorders>
              <w:left w:val="single" w:sz="12" w:space="0" w:color="auto"/>
              <w:bottom w:val="single" w:sz="12" w:space="0" w:color="auto"/>
              <w:right w:val="single" w:sz="12" w:space="0" w:color="auto"/>
            </w:tcBorders>
            <w:shd w:val="clear" w:color="auto" w:fill="C0C0C0"/>
          </w:tcPr>
          <w:p w:rsidR="00175E7E" w:rsidRPr="00244755" w:rsidRDefault="00175E7E" w:rsidP="009C7BC0">
            <w:pPr>
              <w:widowControl w:val="0"/>
              <w:snapToGrid w:val="0"/>
              <w:ind w:left="-57" w:right="-57"/>
              <w:jc w:val="center"/>
              <w:rPr>
                <w:rFonts w:ascii="Arial" w:hAnsi="Arial" w:cs="Arial"/>
                <w:b/>
                <w:sz w:val="20"/>
                <w:szCs w:val="20"/>
              </w:rPr>
            </w:pPr>
          </w:p>
        </w:tc>
        <w:tc>
          <w:tcPr>
            <w:tcW w:w="2172" w:type="dxa"/>
            <w:vMerge/>
            <w:tcBorders>
              <w:left w:val="single" w:sz="12" w:space="0" w:color="auto"/>
              <w:bottom w:val="single" w:sz="12" w:space="0" w:color="auto"/>
              <w:right w:val="single" w:sz="12" w:space="0" w:color="auto"/>
            </w:tcBorders>
            <w:shd w:val="clear" w:color="auto" w:fill="C0C0C0"/>
          </w:tcPr>
          <w:p w:rsidR="00175E7E" w:rsidRPr="00244755" w:rsidRDefault="00175E7E" w:rsidP="009C7BC0">
            <w:pPr>
              <w:widowControl w:val="0"/>
              <w:snapToGrid w:val="0"/>
              <w:ind w:left="-57" w:right="-57"/>
              <w:jc w:val="center"/>
              <w:rPr>
                <w:rFonts w:ascii="Arial" w:hAnsi="Arial" w:cs="Arial"/>
                <w:b/>
                <w:sz w:val="20"/>
                <w:szCs w:val="20"/>
              </w:rPr>
            </w:pPr>
          </w:p>
        </w:tc>
      </w:tr>
      <w:tr w:rsidR="00175E7E" w:rsidRPr="00244755" w:rsidTr="009C7BC0">
        <w:trPr>
          <w:trHeight w:val="900"/>
        </w:trPr>
        <w:tc>
          <w:tcPr>
            <w:tcW w:w="802"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r w:rsidRPr="00244755">
              <w:rPr>
                <w:rFonts w:ascii="Arial" w:hAnsi="Arial" w:cs="Arial"/>
                <w:sz w:val="20"/>
                <w:szCs w:val="20"/>
              </w:rPr>
              <w:t>1.</w:t>
            </w:r>
          </w:p>
        </w:tc>
        <w:tc>
          <w:tcPr>
            <w:tcW w:w="4058"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r w:rsidRPr="00244755">
              <w:rPr>
                <w:rFonts w:ascii="Arial" w:hAnsi="Arial" w:cs="Arial"/>
                <w:sz w:val="20"/>
                <w:szCs w:val="20"/>
              </w:rPr>
              <w:t>Застройка зданиями, оборудованными внутренним водопроводом, канализацией с ванными и местными водонагревателями</w:t>
            </w:r>
          </w:p>
        </w:tc>
        <w:tc>
          <w:tcPr>
            <w:tcW w:w="2941"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13,6</w:t>
            </w:r>
          </w:p>
        </w:tc>
        <w:tc>
          <w:tcPr>
            <w:tcW w:w="2172"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14,45</w:t>
            </w:r>
          </w:p>
        </w:tc>
      </w:tr>
      <w:tr w:rsidR="00175E7E" w:rsidRPr="00244755" w:rsidTr="009C7BC0">
        <w:trPr>
          <w:trHeight w:val="745"/>
        </w:trPr>
        <w:tc>
          <w:tcPr>
            <w:tcW w:w="802"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r w:rsidRPr="00244755">
              <w:rPr>
                <w:rFonts w:ascii="Arial" w:hAnsi="Arial" w:cs="Arial"/>
                <w:sz w:val="20"/>
                <w:szCs w:val="20"/>
              </w:rPr>
              <w:t>2</w:t>
            </w:r>
          </w:p>
        </w:tc>
        <w:tc>
          <w:tcPr>
            <w:tcW w:w="4058"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r w:rsidRPr="00244755">
              <w:rPr>
                <w:rFonts w:ascii="Arial" w:hAnsi="Arial" w:cs="Arial"/>
                <w:sz w:val="20"/>
                <w:szCs w:val="20"/>
              </w:rPr>
              <w:t>Промышленность и иные объекты (вода питьевого качества из водопровода)</w:t>
            </w:r>
          </w:p>
        </w:tc>
        <w:tc>
          <w:tcPr>
            <w:tcW w:w="2941"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2,8</w:t>
            </w:r>
          </w:p>
        </w:tc>
        <w:tc>
          <w:tcPr>
            <w:tcW w:w="2172"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2,9</w:t>
            </w:r>
          </w:p>
        </w:tc>
      </w:tr>
      <w:tr w:rsidR="00175E7E" w:rsidRPr="00244755" w:rsidTr="009C7BC0">
        <w:trPr>
          <w:trHeight w:val="243"/>
        </w:trPr>
        <w:tc>
          <w:tcPr>
            <w:tcW w:w="802" w:type="dxa"/>
            <w:tcBorders>
              <w:left w:val="single" w:sz="4" w:space="0" w:color="000000"/>
              <w:bottom w:val="single" w:sz="4" w:space="0" w:color="000000"/>
            </w:tcBorders>
          </w:tcPr>
          <w:p w:rsidR="00175E7E" w:rsidRPr="00244755" w:rsidRDefault="00175E7E" w:rsidP="009C7BC0">
            <w:pPr>
              <w:widowControl w:val="0"/>
              <w:snapToGrid w:val="0"/>
              <w:ind w:right="-57"/>
              <w:rPr>
                <w:rFonts w:ascii="Arial" w:hAnsi="Arial" w:cs="Arial"/>
                <w:sz w:val="20"/>
                <w:szCs w:val="20"/>
              </w:rPr>
            </w:pPr>
            <w:r w:rsidRPr="00244755">
              <w:rPr>
                <w:rFonts w:ascii="Arial" w:hAnsi="Arial" w:cs="Arial"/>
                <w:sz w:val="20"/>
                <w:szCs w:val="20"/>
              </w:rPr>
              <w:t>3.</w:t>
            </w:r>
          </w:p>
        </w:tc>
        <w:tc>
          <w:tcPr>
            <w:tcW w:w="4058"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r w:rsidRPr="00244755">
              <w:rPr>
                <w:rFonts w:ascii="Arial" w:hAnsi="Arial" w:cs="Arial"/>
                <w:sz w:val="20"/>
                <w:szCs w:val="20"/>
              </w:rPr>
              <w:t>Неучтенные расходы</w:t>
            </w:r>
          </w:p>
        </w:tc>
        <w:tc>
          <w:tcPr>
            <w:tcW w:w="2941"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1,36</w:t>
            </w:r>
          </w:p>
        </w:tc>
        <w:tc>
          <w:tcPr>
            <w:tcW w:w="2172"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sz w:val="20"/>
                <w:szCs w:val="20"/>
              </w:rPr>
            </w:pPr>
            <w:r w:rsidRPr="00244755">
              <w:rPr>
                <w:rFonts w:ascii="Arial" w:hAnsi="Arial" w:cs="Arial"/>
                <w:sz w:val="20"/>
                <w:szCs w:val="20"/>
              </w:rPr>
              <w:t>1,44</w:t>
            </w:r>
          </w:p>
        </w:tc>
      </w:tr>
      <w:tr w:rsidR="00175E7E" w:rsidRPr="00244755" w:rsidTr="009C7BC0">
        <w:trPr>
          <w:trHeight w:val="243"/>
        </w:trPr>
        <w:tc>
          <w:tcPr>
            <w:tcW w:w="802" w:type="dxa"/>
            <w:tcBorders>
              <w:left w:val="single" w:sz="4" w:space="0" w:color="000000"/>
              <w:bottom w:val="single" w:sz="4" w:space="0" w:color="000000"/>
            </w:tcBorders>
          </w:tcPr>
          <w:p w:rsidR="00175E7E" w:rsidRPr="00244755" w:rsidRDefault="00175E7E" w:rsidP="009C7BC0">
            <w:pPr>
              <w:widowControl w:val="0"/>
              <w:snapToGrid w:val="0"/>
              <w:ind w:left="-57" w:right="-57"/>
              <w:rPr>
                <w:rFonts w:ascii="Arial" w:hAnsi="Arial" w:cs="Arial"/>
                <w:sz w:val="20"/>
                <w:szCs w:val="20"/>
              </w:rPr>
            </w:pPr>
          </w:p>
        </w:tc>
        <w:tc>
          <w:tcPr>
            <w:tcW w:w="4058" w:type="dxa"/>
            <w:tcBorders>
              <w:left w:val="single" w:sz="4" w:space="0" w:color="000000"/>
              <w:bottom w:val="single" w:sz="4" w:space="0" w:color="000000"/>
            </w:tcBorders>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Итого</w:t>
            </w:r>
          </w:p>
        </w:tc>
        <w:tc>
          <w:tcPr>
            <w:tcW w:w="2941"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17,01</w:t>
            </w:r>
          </w:p>
        </w:tc>
        <w:tc>
          <w:tcPr>
            <w:tcW w:w="2172" w:type="dxa"/>
            <w:tcBorders>
              <w:left w:val="single" w:sz="4" w:space="0" w:color="000000"/>
              <w:bottom w:val="single" w:sz="4" w:space="0" w:color="000000"/>
              <w:right w:val="single" w:sz="4" w:space="0" w:color="000000"/>
            </w:tcBorders>
          </w:tcPr>
          <w:p w:rsidR="00175E7E" w:rsidRPr="00244755" w:rsidRDefault="00175E7E" w:rsidP="009C7BC0">
            <w:pPr>
              <w:widowControl w:val="0"/>
              <w:snapToGrid w:val="0"/>
              <w:ind w:left="-57" w:right="-57"/>
              <w:jc w:val="center"/>
              <w:rPr>
                <w:rFonts w:ascii="Arial" w:hAnsi="Arial" w:cs="Arial"/>
                <w:b/>
                <w:sz w:val="20"/>
                <w:szCs w:val="20"/>
              </w:rPr>
            </w:pPr>
            <w:r w:rsidRPr="00244755">
              <w:rPr>
                <w:rFonts w:ascii="Arial" w:hAnsi="Arial" w:cs="Arial"/>
                <w:b/>
                <w:sz w:val="20"/>
                <w:szCs w:val="20"/>
              </w:rPr>
              <w:t>18,05</w:t>
            </w:r>
          </w:p>
        </w:tc>
      </w:tr>
    </w:tbl>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При таком водопотреблении очевидна необходимость принятия срочных мер в вопросе реконструкции и модернизации систем водоснабжения в целом по району.</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В большинстве скважин, пробуренных </w:t>
      </w:r>
      <w:r w:rsidRPr="00B318CD">
        <w:rPr>
          <w:bCs/>
          <w:sz w:val="26"/>
          <w:szCs w:val="26"/>
        </w:rPr>
        <w:t>более 17</w:t>
      </w:r>
      <w:r w:rsidRPr="00AA25FD">
        <w:rPr>
          <w:bCs/>
          <w:sz w:val="26"/>
          <w:szCs w:val="26"/>
        </w:rPr>
        <w:t xml:space="preserve"> лет назад, требуется провести ревизию технического состояния с выдачей рекомендаций по их ремонту, реконструкции или ликвидации. </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Для решения проблемы потерь и равномерной устойчивой подачи воды и регулирования гидравлического давления сети, необходимо произвести реконструкцию водопроводных сооружений и сетей с учётом их зонирования, с применением полиэтиленовых труб с гарантированным сроком службы 50 лет. Для регулирования гидравлического давления по зонам и стабилизации свободного напора в той или иной зоне предусматривается установка регуляторов давления и обратных клапанов.</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Рекомендуется организация оборотного водоснабжения и повторного использования воды на предприятиях всех отраслей промышленности. Для промводоснабжения допускается использование воды питьевого качества только предприятиями с технологией, требующей воду питьевую или предприятиями с небольшим водопотреблением.</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Наружное пожаротушение предусматривается от пожарных гидрантов, устанавливаемых на кольцевой сети. Водопровод должен быть с кольцевыми разводящими сетями с установкой на них пожарных гидрантов. Вводы водопровода необходимо осуществить во все дома жилого и общественного фонда.</w:t>
      </w:r>
    </w:p>
    <w:p w:rsidR="00175E7E" w:rsidRPr="00AA25FD" w:rsidRDefault="00175E7E" w:rsidP="00175E7E">
      <w:pPr>
        <w:shd w:val="clear" w:color="auto" w:fill="FFFFFF"/>
        <w:spacing w:before="120" w:after="120"/>
        <w:ind w:firstLine="851"/>
        <w:jc w:val="both"/>
        <w:rPr>
          <w:bCs/>
          <w:sz w:val="26"/>
          <w:szCs w:val="26"/>
        </w:rPr>
      </w:pPr>
      <w:r>
        <w:rPr>
          <w:bCs/>
          <w:sz w:val="26"/>
          <w:szCs w:val="26"/>
        </w:rPr>
        <w:t xml:space="preserve">   </w:t>
      </w:r>
      <w:r w:rsidRPr="00AA25FD">
        <w:rPr>
          <w:bCs/>
          <w:sz w:val="26"/>
          <w:szCs w:val="26"/>
        </w:rPr>
        <w:t>Для предотвращения загрязнения подземных горизонтов необходимо предусмотреть проведение ряда мероприятий:</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затампонировать неработающие скважины;</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обеспечить цементацию оголовков скважин, строительство наземных павильонов над скважинами в соответствии со СНиП 2.04.02-84 «Водоснабжение. Наружные сети и сооружения»;</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ликвидация примитивных кустарных установок по переработке нефти;</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осуществлять контроль за содержанием типовых складов минеральных удобрений и осуществлять контроль за их применением на полях;</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систематически вести контроль за качеством воды в водоисточниках.</w:t>
      </w:r>
    </w:p>
    <w:p w:rsidR="00175E7E" w:rsidRPr="00AA25FD" w:rsidRDefault="00175E7E" w:rsidP="008F0A07">
      <w:pPr>
        <w:numPr>
          <w:ilvl w:val="2"/>
          <w:numId w:val="62"/>
        </w:numPr>
        <w:shd w:val="clear" w:color="auto" w:fill="FFFFFF"/>
        <w:tabs>
          <w:tab w:val="clear" w:pos="3011"/>
          <w:tab w:val="num" w:pos="1418"/>
        </w:tabs>
        <w:spacing w:before="120" w:after="120"/>
        <w:ind w:left="1418" w:firstLine="0"/>
        <w:jc w:val="both"/>
        <w:rPr>
          <w:bCs/>
          <w:sz w:val="26"/>
          <w:szCs w:val="26"/>
        </w:rPr>
      </w:pPr>
      <w:r w:rsidRPr="00AA25FD">
        <w:rPr>
          <w:bCs/>
          <w:sz w:val="26"/>
          <w:szCs w:val="26"/>
        </w:rPr>
        <w:t>организовать зоны cтpoгoгo режима на водоисточниках в составе трёх поясов (СНиП 2.04-84).</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В 1-й пояс санитарной охраны включаются территории, на которых размещаются водозаборы, очистные сооружения, резервуары чистой воды с учетом их расширения. Территория 1 пояса ограждается и благоустраивается. На территории этого пояса запрещаются все виды строительства; размещение жилых и общественных зданий, проживание людей; прокладка трубопроводов различного назначения, за исключением трубопроводов, обслуживающих водопроводные сооружения</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В зону 2-го и 3-го поясов подземных источников на основе специальных изысканий включаются территории, обеспечивающие надежную защиту водозабора от загрязнения. </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Границы зон санитарной охраны водопроводных сооружений, насосных станций и резервуаров принимаются не менее </w:t>
      </w:r>
      <w:smartTag w:uri="urn:schemas-microsoft-com:office:smarttags" w:element="metricconverter">
        <w:smartTagPr>
          <w:attr w:name="ProductID" w:val="30 м"/>
        </w:smartTagPr>
        <w:r w:rsidRPr="00AA25FD">
          <w:rPr>
            <w:bCs/>
            <w:sz w:val="26"/>
            <w:szCs w:val="26"/>
          </w:rPr>
          <w:t>30 м</w:t>
        </w:r>
      </w:smartTag>
      <w:r w:rsidRPr="00AA25FD">
        <w:rPr>
          <w:bCs/>
          <w:sz w:val="26"/>
          <w:szCs w:val="26"/>
        </w:rPr>
        <w:t xml:space="preserve"> от резервуаров и </w:t>
      </w:r>
      <w:smartTag w:uri="urn:schemas-microsoft-com:office:smarttags" w:element="metricconverter">
        <w:smartTagPr>
          <w:attr w:name="ProductID" w:val="15 м"/>
        </w:smartTagPr>
        <w:r w:rsidRPr="00AA25FD">
          <w:rPr>
            <w:bCs/>
            <w:sz w:val="26"/>
            <w:szCs w:val="26"/>
          </w:rPr>
          <w:t>15 м</w:t>
        </w:r>
      </w:smartTag>
      <w:r w:rsidRPr="00AA25FD">
        <w:rPr>
          <w:bCs/>
          <w:sz w:val="26"/>
          <w:szCs w:val="26"/>
        </w:rPr>
        <w:t xml:space="preserve"> от остальных сооружений.</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На водоводах предусматриваются санитарно-защитные полосы шириной: при просадке в мокрых грунтах не менее </w:t>
      </w:r>
      <w:smartTag w:uri="urn:schemas-microsoft-com:office:smarttags" w:element="metricconverter">
        <w:smartTagPr>
          <w:attr w:name="ProductID" w:val="50 м"/>
        </w:smartTagPr>
        <w:r w:rsidRPr="00AA25FD">
          <w:rPr>
            <w:bCs/>
            <w:sz w:val="26"/>
            <w:szCs w:val="26"/>
          </w:rPr>
          <w:t>50 м</w:t>
        </w:r>
      </w:smartTag>
      <w:r w:rsidRPr="00AA25FD">
        <w:rPr>
          <w:bCs/>
          <w:sz w:val="26"/>
          <w:szCs w:val="26"/>
        </w:rPr>
        <w:t xml:space="preserve"> независимо от диаметра; при прокладке в сухих грунтах для водоводов диаметром менее </w:t>
      </w:r>
      <w:smartTag w:uri="urn:schemas-microsoft-com:office:smarttags" w:element="metricconverter">
        <w:smartTagPr>
          <w:attr w:name="ProductID" w:val="1000 мм"/>
        </w:smartTagPr>
        <w:r w:rsidRPr="00AA25FD">
          <w:rPr>
            <w:bCs/>
            <w:sz w:val="26"/>
            <w:szCs w:val="26"/>
          </w:rPr>
          <w:t>1000 мм</w:t>
        </w:r>
      </w:smartTag>
      <w:r w:rsidRPr="00AA25FD">
        <w:rPr>
          <w:bCs/>
          <w:sz w:val="26"/>
          <w:szCs w:val="26"/>
        </w:rPr>
        <w:t xml:space="preserve">, не менее </w:t>
      </w:r>
      <w:smartTag w:uri="urn:schemas-microsoft-com:office:smarttags" w:element="metricconverter">
        <w:smartTagPr>
          <w:attr w:name="ProductID" w:val="10 м"/>
        </w:smartTagPr>
        <w:r w:rsidRPr="00AA25FD">
          <w:rPr>
            <w:bCs/>
            <w:sz w:val="26"/>
            <w:szCs w:val="26"/>
          </w:rPr>
          <w:t>10 м</w:t>
        </w:r>
      </w:smartTag>
      <w:r w:rsidRPr="00AA25FD">
        <w:rPr>
          <w:bCs/>
          <w:sz w:val="26"/>
          <w:szCs w:val="26"/>
        </w:rPr>
        <w:t xml:space="preserve"> и для водоводов диаметром более </w:t>
      </w:r>
      <w:smartTag w:uri="urn:schemas-microsoft-com:office:smarttags" w:element="metricconverter">
        <w:smartTagPr>
          <w:attr w:name="ProductID" w:val="1000 мм"/>
        </w:smartTagPr>
        <w:r w:rsidRPr="00AA25FD">
          <w:rPr>
            <w:bCs/>
            <w:sz w:val="26"/>
            <w:szCs w:val="26"/>
          </w:rPr>
          <w:t>1000 мм</w:t>
        </w:r>
      </w:smartTag>
      <w:r w:rsidRPr="00AA25FD">
        <w:rPr>
          <w:bCs/>
          <w:sz w:val="26"/>
          <w:szCs w:val="26"/>
        </w:rPr>
        <w:t xml:space="preserve"> не менее </w:t>
      </w:r>
      <w:smartTag w:uri="urn:schemas-microsoft-com:office:smarttags" w:element="metricconverter">
        <w:smartTagPr>
          <w:attr w:name="ProductID" w:val="20 м"/>
        </w:smartTagPr>
        <w:r w:rsidRPr="00AA25FD">
          <w:rPr>
            <w:bCs/>
            <w:sz w:val="26"/>
            <w:szCs w:val="26"/>
          </w:rPr>
          <w:t>20 м</w:t>
        </w:r>
      </w:smartTag>
      <w:r w:rsidRPr="00AA25FD">
        <w:rPr>
          <w:bCs/>
          <w:sz w:val="26"/>
          <w:szCs w:val="26"/>
        </w:rPr>
        <w:t xml:space="preserve"> от крайнего водовода.</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В пределах санитарно-защитных полос водоводов должны отсутствовать источники загрязнения почвы и грунтовых вод (уборные, помойные ямы, навозохранилища, мусоросборники и пр.).</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В целях обеспечения населения Чеченской Республики качественной питьевой водой и эффективного использования водных ресурсов министерство ЖКХ ЧР разработало республиканскую адресную целевую программу «Чистая вода» на 2010-2014 годы.</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Основной целью Программы является сохранение и улучшение здоровья людей путем обеспечения населения района безопасной питьевой водой в количестве достаточном для их жизнедеятельности и по качеству, соответствующей требованиям Федерального закона N 52-ФЗ от 30.03.1998 г. «О санитарно-эпидемиологическом благополучии населения», а так же санитарно-эпидемиологических правил и нормативов.</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Для достижения поставленной цели в процессе реализации Программы предусматривается решение следующей первоочередной задачи:</w:t>
      </w:r>
    </w:p>
    <w:p w:rsidR="00175E7E" w:rsidRPr="00AA25FD" w:rsidRDefault="00175E7E" w:rsidP="008F0A07">
      <w:pPr>
        <w:numPr>
          <w:ilvl w:val="0"/>
          <w:numId w:val="65"/>
        </w:numPr>
        <w:shd w:val="clear" w:color="auto" w:fill="FFFFFF"/>
        <w:spacing w:before="120" w:after="120"/>
        <w:jc w:val="both"/>
        <w:rPr>
          <w:bCs/>
          <w:sz w:val="26"/>
          <w:szCs w:val="26"/>
        </w:rPr>
      </w:pPr>
      <w:r w:rsidRPr="00AA25FD">
        <w:rPr>
          <w:bCs/>
          <w:sz w:val="26"/>
          <w:szCs w:val="26"/>
        </w:rPr>
        <w:t xml:space="preserve">обеспечение дошкольных, школьных и медицинских учреждений и многоквартирных муниципальных жилых домов питьевой водой нормативного качества в соответствии с требованиями СанПиН 2.1.4.1074-01 «Питьевая вода. Гигиенические требования к качеству воды централизованных систем питьевого водоснабжения. Контроль качества» путем очищения поступающей к потребителю водопроводной воды непосредственно перед использованием с помощью современных, эффективных и удобных в эксплуатации локальных систем коллективного пользования по доочистке и ультрафиолетовому обеззараживанию воды. </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Перечень дошкольных, школьных и медицинских учреждений </w:t>
      </w:r>
      <w:r>
        <w:rPr>
          <w:bCs/>
          <w:sz w:val="26"/>
          <w:szCs w:val="26"/>
        </w:rPr>
        <w:t xml:space="preserve">Шелковского </w:t>
      </w:r>
      <w:r w:rsidRPr="00AA25FD">
        <w:rPr>
          <w:bCs/>
          <w:sz w:val="26"/>
          <w:szCs w:val="26"/>
        </w:rPr>
        <w:t>района, в которых предлагается установить систему доочистки воды, представлен в Республиканской адресной целевой программе «Чистая вода» на 2010-2014г.</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 xml:space="preserve">В качестве системы доочистки рекомендуется применять систему «Лазурь» и «Фильтр-ДУ 32», что позволит повысить степень защищенности населения от заражений, подать населению в достаточном количестве соответствующую санитарным нормам и требованиям питьевую воду, сократив тем самым инфекционные вспышки из-за бактериальных заражений и низкого качества воды. </w:t>
      </w:r>
    </w:p>
    <w:p w:rsidR="00175E7E" w:rsidRDefault="00175E7E" w:rsidP="00175E7E">
      <w:pPr>
        <w:shd w:val="clear" w:color="auto" w:fill="FFFFFF"/>
        <w:spacing w:before="120" w:after="120"/>
        <w:ind w:firstLine="851"/>
        <w:jc w:val="both"/>
        <w:rPr>
          <w:b/>
          <w:bCs/>
          <w:sz w:val="26"/>
          <w:szCs w:val="26"/>
        </w:rPr>
      </w:pPr>
      <w:r>
        <w:rPr>
          <w:b/>
          <w:bCs/>
          <w:sz w:val="26"/>
          <w:szCs w:val="26"/>
        </w:rPr>
        <w:t xml:space="preserve"> </w:t>
      </w:r>
    </w:p>
    <w:p w:rsidR="00175E7E" w:rsidRPr="00AA25FD" w:rsidRDefault="00175E7E" w:rsidP="00175E7E">
      <w:pPr>
        <w:shd w:val="clear" w:color="auto" w:fill="FFFFFF"/>
        <w:spacing w:before="120" w:after="120"/>
        <w:ind w:firstLine="851"/>
        <w:jc w:val="both"/>
        <w:rPr>
          <w:b/>
          <w:bCs/>
          <w:sz w:val="26"/>
          <w:szCs w:val="26"/>
        </w:rPr>
      </w:pPr>
      <w:r w:rsidRPr="00AA25FD">
        <w:rPr>
          <w:b/>
          <w:bCs/>
          <w:sz w:val="26"/>
          <w:szCs w:val="26"/>
        </w:rPr>
        <w:t xml:space="preserve">В целях надежного обеспечения населения </w:t>
      </w:r>
      <w:r>
        <w:rPr>
          <w:b/>
          <w:bCs/>
          <w:sz w:val="26"/>
          <w:szCs w:val="26"/>
        </w:rPr>
        <w:t>Шелковского</w:t>
      </w:r>
      <w:r w:rsidRPr="00AA25FD">
        <w:rPr>
          <w:b/>
          <w:bCs/>
          <w:sz w:val="26"/>
          <w:szCs w:val="26"/>
        </w:rPr>
        <w:t xml:space="preserve"> района питьевой водой в достаточном количестве предлагается выполнить следующие мероприятия:</w:t>
      </w:r>
    </w:p>
    <w:p w:rsidR="00175E7E" w:rsidRPr="00AA25FD" w:rsidRDefault="00175E7E" w:rsidP="008F0A07">
      <w:pPr>
        <w:numPr>
          <w:ilvl w:val="0"/>
          <w:numId w:val="51"/>
        </w:numPr>
        <w:tabs>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(первая очередь); </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Реконструкция и расширение магистральных водоводов расчетного сечения, с заменой ветхих на новые из более долговечных материалов и требуемого сечения, что обеспечит сокращение потерь воды в магистральных сетях и увеличит срок их эксплуатации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Строительство и реконструкция водозаборных сооружений с максимальным переводом систем водоснабжения на самотечно-напорный режим, что позволит увеличить мощность водозаборов, снизить энергозатраты на подъем и транспортировку воды, обеспечить стабильность водоснабжения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по протяжённости магистральных водоводов в зонах регуляторы давления, узлы учёта, запорную арматуру и обратные клапаны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Модернизация и строительство новых эффективных систем очистки и обеззараживания питьевой воды (УФ-облучение, озонирование, сорбционная очистка)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Снижение себестоимости питьевой воды и улучшения финансового состояния водоснабжающих организаций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Координация деятельности заинтересованных служб и ведомств, осуществляющих эксплуатацию и технический контроль за объектами водоснабжения и водоотведения (первая очередь);</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Выполнение работ в соответствии с программой ремонта и восстановления объектов водоснабжения и водоотведения ГУП «Чечводоканал» МЖКХ, предусмотренных на период до 201</w:t>
      </w:r>
      <w:r>
        <w:rPr>
          <w:rFonts w:eastAsia="Arial CYR" w:cs="Arial CYR"/>
          <w:b/>
          <w:i/>
          <w:sz w:val="26"/>
          <w:szCs w:val="26"/>
        </w:rPr>
        <w:t>4</w:t>
      </w:r>
      <w:r w:rsidRPr="00AA25FD">
        <w:rPr>
          <w:rFonts w:eastAsia="Arial CYR" w:cs="Arial CYR"/>
          <w:b/>
          <w:i/>
          <w:sz w:val="26"/>
          <w:szCs w:val="26"/>
        </w:rPr>
        <w:t xml:space="preserve"> года (первая очередь);</w:t>
      </w:r>
    </w:p>
    <w:p w:rsidR="00175E7E" w:rsidRPr="00AA25FD" w:rsidRDefault="00175E7E" w:rsidP="00175E7E">
      <w:pPr>
        <w:shd w:val="clear" w:color="auto" w:fill="FFFFFF"/>
        <w:spacing w:before="120" w:after="120"/>
        <w:ind w:firstLine="851"/>
        <w:jc w:val="both"/>
        <w:rPr>
          <w:bCs/>
          <w:sz w:val="26"/>
          <w:szCs w:val="26"/>
        </w:rPr>
      </w:pPr>
      <w:r w:rsidRPr="00AA25FD">
        <w:rPr>
          <w:bCs/>
          <w:sz w:val="26"/>
          <w:szCs w:val="26"/>
        </w:rPr>
        <w:t>В соответствии с программой ремонта и восстановления объектов водоснабжения и водоотведения ГУП «Чечводоканал» МЖКХ необходимо выполнить следующие виды работ:</w:t>
      </w:r>
    </w:p>
    <w:p w:rsidR="00175E7E" w:rsidRPr="00B44064" w:rsidRDefault="00175E7E" w:rsidP="00175E7E">
      <w:pPr>
        <w:shd w:val="clear" w:color="auto" w:fill="FFFFFF"/>
        <w:ind w:firstLine="851"/>
        <w:jc w:val="right"/>
        <w:rPr>
          <w:rFonts w:ascii="Arial" w:hAnsi="Arial" w:cs="Arial"/>
          <w:b/>
          <w:bCs/>
          <w:i/>
          <w:sz w:val="20"/>
          <w:szCs w:val="20"/>
        </w:rPr>
      </w:pPr>
      <w:r w:rsidRPr="00B44064">
        <w:rPr>
          <w:rFonts w:ascii="Arial" w:hAnsi="Arial" w:cs="Arial"/>
          <w:b/>
          <w:bCs/>
          <w:i/>
          <w:sz w:val="20"/>
          <w:szCs w:val="20"/>
        </w:rPr>
        <w:t>Табл. 10.2.</w:t>
      </w:r>
    </w:p>
    <w:tbl>
      <w:tblPr>
        <w:tblW w:w="5000" w:type="pct"/>
        <w:tblLook w:val="01E0"/>
      </w:tblPr>
      <w:tblGrid>
        <w:gridCol w:w="603"/>
        <w:gridCol w:w="2820"/>
        <w:gridCol w:w="771"/>
        <w:gridCol w:w="787"/>
        <w:gridCol w:w="2567"/>
        <w:gridCol w:w="2567"/>
      </w:tblGrid>
      <w:tr w:rsidR="00175E7E" w:rsidRPr="00477700" w:rsidTr="009C7BC0">
        <w:trPr>
          <w:trHeight w:val="1429"/>
          <w:tblHeader/>
        </w:trPr>
        <w:tc>
          <w:tcPr>
            <w:tcW w:w="298"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п/п</w:t>
            </w:r>
          </w:p>
        </w:tc>
        <w:tc>
          <w:tcPr>
            <w:tcW w:w="1394"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p>
          <w:p w:rsidR="00175E7E" w:rsidRPr="00477700" w:rsidRDefault="00175E7E" w:rsidP="009C7BC0">
            <w:pPr>
              <w:tabs>
                <w:tab w:val="center" w:pos="4677"/>
                <w:tab w:val="right" w:pos="9355"/>
              </w:tabs>
              <w:jc w:val="center"/>
              <w:rPr>
                <w:rFonts w:ascii="Arial" w:hAnsi="Arial" w:cs="Arial"/>
                <w:b/>
                <w:sz w:val="20"/>
                <w:szCs w:val="20"/>
              </w:rPr>
            </w:pPr>
          </w:p>
          <w:p w:rsidR="00175E7E" w:rsidRPr="00477700" w:rsidRDefault="00175E7E" w:rsidP="009C7BC0">
            <w:pPr>
              <w:tabs>
                <w:tab w:val="center" w:pos="4677"/>
                <w:tab w:val="right" w:pos="9355"/>
              </w:tabs>
              <w:jc w:val="center"/>
              <w:rPr>
                <w:rFonts w:ascii="Arial" w:hAnsi="Arial" w:cs="Arial"/>
                <w:b/>
                <w:sz w:val="20"/>
                <w:szCs w:val="20"/>
              </w:rPr>
            </w:pPr>
          </w:p>
        </w:tc>
        <w:tc>
          <w:tcPr>
            <w:tcW w:w="381"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Ед. изм.</w:t>
            </w:r>
          </w:p>
        </w:tc>
        <w:tc>
          <w:tcPr>
            <w:tcW w:w="389"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Кол-во</w:t>
            </w:r>
          </w:p>
        </w:tc>
        <w:tc>
          <w:tcPr>
            <w:tcW w:w="1269"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Ориентировочная</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стоимость работ. ФЦП, млн.</w:t>
            </w:r>
          </w:p>
        </w:tc>
        <w:tc>
          <w:tcPr>
            <w:tcW w:w="1269"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Ориентировочная</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стоимость работ.</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Внебюджетные, млн.</w:t>
            </w:r>
          </w:p>
        </w:tc>
      </w:tr>
      <w:tr w:rsidR="00175E7E" w:rsidRPr="00477700" w:rsidTr="009C7BC0">
        <w:tc>
          <w:tcPr>
            <w:tcW w:w="298"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rPr>
                <w:rFonts w:ascii="Arial" w:hAnsi="Arial" w:cs="Arial"/>
                <w:sz w:val="20"/>
                <w:szCs w:val="20"/>
              </w:rPr>
            </w:pPr>
          </w:p>
        </w:tc>
        <w:tc>
          <w:tcPr>
            <w:tcW w:w="1394"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Шелковской филиал</w:t>
            </w:r>
          </w:p>
        </w:tc>
        <w:tc>
          <w:tcPr>
            <w:tcW w:w="381"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389"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269"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p>
        </w:tc>
        <w:tc>
          <w:tcPr>
            <w:tcW w:w="1269" w:type="pct"/>
            <w:tcBorders>
              <w:top w:val="single" w:sz="12"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На 2010 год</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 Коби</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b/>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 xml:space="preserve">2 </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3,0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0,6</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0,2</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Строительство ВНС </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 Каршыг-Аул</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3,1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0,6</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0,2</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 Бурунское</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Прокладка нового водопровода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3,5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r>
      <w:tr w:rsidR="00175E7E" w:rsidRPr="00477700" w:rsidTr="009C7BC0">
        <w:trPr>
          <w:trHeight w:val="405"/>
        </w:trPr>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0,3</w:t>
            </w:r>
          </w:p>
        </w:tc>
      </w:tr>
      <w:tr w:rsidR="00175E7E" w:rsidRPr="00477700" w:rsidTr="009C7BC0">
        <w:trPr>
          <w:trHeight w:val="476"/>
        </w:trPr>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p w:rsidR="00175E7E" w:rsidRPr="00477700" w:rsidRDefault="00175E7E" w:rsidP="009C7BC0">
            <w:pPr>
              <w:rPr>
                <w:rFonts w:ascii="Arial" w:hAnsi="Arial" w:cs="Arial"/>
                <w:sz w:val="20"/>
                <w:szCs w:val="20"/>
              </w:rPr>
            </w:pP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ст. Старогладовская</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7,7</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0,3</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Бурение артскважины </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ст. Курдюковская</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6,5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3,5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1,3</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0,4</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rPr>
          <w:trHeight w:val="169"/>
        </w:trPr>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Бурение артскважин</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На 2011 год.</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color w:val="0000FF"/>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ст. Каргалиновская</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13,8</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7,0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1,4</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2,8</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0,8</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Ремонт  артскважин</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ст. Дубовская</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7,4</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4,0</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1,4</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1,5</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0,4</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r>
      <w:tr w:rsidR="00175E7E" w:rsidRPr="00477700" w:rsidTr="009C7BC0">
        <w:trPr>
          <w:trHeight w:val="70"/>
        </w:trPr>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Бурение артскважин</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2,0</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с. Сары-Су</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Замена водопроводных сетей Ø100мм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5,0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2,5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 xml:space="preserve">Установка башни «Рожновского»  </w:t>
            </w:r>
            <w:r w:rsidRPr="00477700">
              <w:rPr>
                <w:rFonts w:ascii="Arial" w:hAnsi="Arial" w:cs="Arial"/>
                <w:sz w:val="20"/>
                <w:szCs w:val="20"/>
                <w:lang w:val="en-US"/>
              </w:rPr>
              <w:t>V</w:t>
            </w:r>
            <w:r w:rsidRPr="00477700">
              <w:rPr>
                <w:rFonts w:ascii="Arial" w:hAnsi="Arial" w:cs="Arial"/>
                <w:sz w:val="20"/>
                <w:szCs w:val="20"/>
              </w:rPr>
              <w:t>-25м</w:t>
            </w:r>
            <w:r w:rsidRPr="00477700">
              <w:rPr>
                <w:rFonts w:ascii="Arial" w:hAnsi="Arial" w:cs="Arial"/>
                <w:sz w:val="20"/>
                <w:szCs w:val="20"/>
                <w:vertAlign w:val="superscript"/>
              </w:rPr>
              <w:t>3</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0,7</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Внутри дворовая сеть  Ø25мм</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км</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1,0</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0,25</w:t>
            </w:r>
          </w:p>
        </w:tc>
      </w:tr>
      <w:tr w:rsidR="00175E7E" w:rsidRPr="00477700" w:rsidTr="009C7BC0">
        <w:tc>
          <w:tcPr>
            <w:tcW w:w="298"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tabs>
                <w:tab w:val="center" w:pos="4677"/>
                <w:tab w:val="right" w:pos="9355"/>
              </w:tabs>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ВНС    2500  м</w:t>
            </w:r>
            <w:r w:rsidRPr="00477700">
              <w:rPr>
                <w:rFonts w:ascii="Arial" w:hAnsi="Arial" w:cs="Arial"/>
                <w:sz w:val="20"/>
                <w:szCs w:val="20"/>
                <w:vertAlign w:val="superscript"/>
              </w:rPr>
              <w:t>3</w:t>
            </w:r>
            <w:r w:rsidRPr="00477700">
              <w:rPr>
                <w:rFonts w:ascii="Arial" w:hAnsi="Arial" w:cs="Arial"/>
                <w:sz w:val="20"/>
                <w:szCs w:val="20"/>
              </w:rPr>
              <w:t>/сут</w:t>
            </w:r>
          </w:p>
        </w:tc>
        <w:tc>
          <w:tcPr>
            <w:tcW w:w="381"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шт.</w:t>
            </w:r>
          </w:p>
        </w:tc>
        <w:tc>
          <w:tcPr>
            <w:tcW w:w="38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1</w:t>
            </w: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p>
        </w:tc>
        <w:tc>
          <w:tcPr>
            <w:tcW w:w="1269" w:type="pct"/>
            <w:tcBorders>
              <w:top w:val="single" w:sz="4" w:space="0" w:color="auto"/>
              <w:left w:val="single" w:sz="4" w:space="0" w:color="auto"/>
              <w:bottom w:val="single" w:sz="4" w:space="0" w:color="auto"/>
              <w:right w:val="single" w:sz="4" w:space="0" w:color="auto"/>
            </w:tcBorders>
          </w:tcPr>
          <w:p w:rsidR="00175E7E" w:rsidRPr="00477700" w:rsidRDefault="00175E7E" w:rsidP="009C7BC0">
            <w:pPr>
              <w:jc w:val="center"/>
              <w:rPr>
                <w:rFonts w:ascii="Arial" w:hAnsi="Arial" w:cs="Arial"/>
                <w:sz w:val="20"/>
                <w:szCs w:val="20"/>
              </w:rPr>
            </w:pPr>
            <w:r w:rsidRPr="00477700">
              <w:rPr>
                <w:rFonts w:ascii="Arial" w:hAnsi="Arial" w:cs="Arial"/>
                <w:sz w:val="20"/>
                <w:szCs w:val="20"/>
              </w:rPr>
              <w:t>0,5</w:t>
            </w:r>
          </w:p>
        </w:tc>
      </w:tr>
    </w:tbl>
    <w:p w:rsidR="00175E7E" w:rsidRPr="00AA25FD" w:rsidRDefault="00175E7E" w:rsidP="00175E7E">
      <w:pPr>
        <w:rPr>
          <w:sz w:val="26"/>
          <w:szCs w:val="26"/>
        </w:rPr>
      </w:pP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Реконструкция и расширение уличных водопроводных сетей населенных пунктов района, что ликвидирует утечки воды в сетях и обеспечит подачу качественной питьевой воды в достаточном количестве непосредственно до потребителей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Выполнение работ в соответствии с программой ремонта и восстановления объектов водоснабжения и водоотведения ГУП «Чечводоканал» МЖКХ, предусмотренных на период до 201</w:t>
      </w:r>
      <w:r>
        <w:rPr>
          <w:rFonts w:eastAsia="Arial CYR" w:cs="Arial CYR"/>
          <w:b/>
          <w:i/>
          <w:sz w:val="26"/>
          <w:szCs w:val="26"/>
        </w:rPr>
        <w:t>9</w:t>
      </w:r>
      <w:r w:rsidRPr="00AA25FD">
        <w:rPr>
          <w:rFonts w:eastAsia="Arial CYR" w:cs="Arial CYR"/>
          <w:b/>
          <w:i/>
          <w:sz w:val="26"/>
          <w:szCs w:val="26"/>
        </w:rPr>
        <w:t xml:space="preserve"> года (расчётный срок).</w:t>
      </w:r>
    </w:p>
    <w:p w:rsidR="00175E7E" w:rsidRPr="009122DE" w:rsidRDefault="00175E7E" w:rsidP="00175E7E">
      <w:pPr>
        <w:shd w:val="clear" w:color="auto" w:fill="FFFFFF"/>
        <w:spacing w:before="120" w:after="120"/>
        <w:ind w:firstLine="851"/>
        <w:jc w:val="both"/>
        <w:rPr>
          <w:bCs/>
          <w:sz w:val="26"/>
          <w:szCs w:val="26"/>
        </w:rPr>
      </w:pPr>
      <w:r w:rsidRPr="00AA25FD">
        <w:rPr>
          <w:bCs/>
          <w:sz w:val="26"/>
          <w:szCs w:val="26"/>
        </w:rPr>
        <w:t xml:space="preserve">Для развития системы водоснабжения </w:t>
      </w:r>
      <w:r>
        <w:rPr>
          <w:bCs/>
          <w:sz w:val="26"/>
          <w:szCs w:val="26"/>
        </w:rPr>
        <w:t>Шелковского</w:t>
      </w:r>
      <w:r w:rsidRPr="00AA25FD">
        <w:rPr>
          <w:bCs/>
          <w:sz w:val="26"/>
          <w:szCs w:val="26"/>
        </w:rPr>
        <w:t xml:space="preserve"> района необходимо выполнить следующие виды работ:</w:t>
      </w:r>
    </w:p>
    <w:p w:rsidR="00175E7E" w:rsidRPr="00B9674C" w:rsidRDefault="00175E7E" w:rsidP="00175E7E">
      <w:pPr>
        <w:shd w:val="clear" w:color="auto" w:fill="FFFFFF"/>
        <w:ind w:firstLine="851"/>
        <w:jc w:val="right"/>
        <w:rPr>
          <w:rFonts w:ascii="Arial" w:hAnsi="Arial" w:cs="Arial"/>
          <w:b/>
          <w:bCs/>
          <w:i/>
          <w:sz w:val="20"/>
          <w:szCs w:val="20"/>
        </w:rPr>
      </w:pPr>
      <w:r w:rsidRPr="00B9674C">
        <w:rPr>
          <w:rFonts w:ascii="Arial" w:hAnsi="Arial" w:cs="Arial"/>
          <w:b/>
          <w:bCs/>
          <w:i/>
          <w:sz w:val="20"/>
          <w:szCs w:val="20"/>
        </w:rPr>
        <w:t>Табл. 10.3.</w:t>
      </w:r>
    </w:p>
    <w:tbl>
      <w:tblPr>
        <w:tblW w:w="11684" w:type="dxa"/>
        <w:tblInd w:w="108" w:type="dxa"/>
        <w:tblLayout w:type="fixed"/>
        <w:tblLook w:val="01E0"/>
      </w:tblPr>
      <w:tblGrid>
        <w:gridCol w:w="540"/>
        <w:gridCol w:w="5580"/>
        <w:gridCol w:w="720"/>
        <w:gridCol w:w="900"/>
        <w:gridCol w:w="2126"/>
        <w:gridCol w:w="909"/>
        <w:gridCol w:w="909"/>
      </w:tblGrid>
      <w:tr w:rsidR="00175E7E" w:rsidRPr="00477700" w:rsidTr="009C7BC0">
        <w:trPr>
          <w:gridAfter w:val="2"/>
          <w:wAfter w:w="1818" w:type="dxa"/>
          <w:trHeight w:val="775"/>
          <w:tblHeader/>
        </w:trPr>
        <w:tc>
          <w:tcPr>
            <w:tcW w:w="54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п/п</w:t>
            </w:r>
          </w:p>
        </w:tc>
        <w:tc>
          <w:tcPr>
            <w:tcW w:w="558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Адреса и</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наименования работ</w:t>
            </w:r>
          </w:p>
        </w:tc>
        <w:tc>
          <w:tcPr>
            <w:tcW w:w="72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Ед.</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изм.</w:t>
            </w:r>
          </w:p>
        </w:tc>
        <w:tc>
          <w:tcPr>
            <w:tcW w:w="90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Кол-во</w:t>
            </w:r>
          </w:p>
        </w:tc>
        <w:tc>
          <w:tcPr>
            <w:tcW w:w="2126"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Ориентировочная стоимость затрат</w:t>
            </w:r>
          </w:p>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(млн.)</w:t>
            </w:r>
          </w:p>
        </w:tc>
      </w:tr>
      <w:tr w:rsidR="00175E7E" w:rsidRPr="00477700" w:rsidTr="009C7BC0">
        <w:trPr>
          <w:gridAfter w:val="2"/>
          <w:wAfter w:w="1818" w:type="dxa"/>
        </w:trPr>
        <w:tc>
          <w:tcPr>
            <w:tcW w:w="540" w:type="dxa"/>
            <w:tcBorders>
              <w:top w:val="single" w:sz="12"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12"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 xml:space="preserve"> Шелковской филиал</w:t>
            </w: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12"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Каргалиновская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30,0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№19 ул. Колхозная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1,68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№21 ул. Гагарина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Старогладовская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11,2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№49 пос. Черемушки. ул. Шоссейная ВНС</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Курдюковская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9,6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№13 северо-запад.окр.села ВНС</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Шелковская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49,2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№2. ул. Лесная-Почтовая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№1. ул. Лесная-Почтовая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1,68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№3. ул. Лесная-Почтовая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0,805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4</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ул. Х.Нурадилова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ул. Шаповалова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ПМК-3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7</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ЦРБ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8</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за 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9</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№9 пос. Бугор ул. Шаповалова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Червленная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42,0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№70 ВНС ул. Ленина-Красина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Старощедринская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7,2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№72.ВНС ул. Советская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0,805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Скв. №73 ул. Николаева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Новощедринская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№45 ВНС ул. Ленина, к западу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№43 ВНС ул. Ленина, восточная окраина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№44 ВНС ул. Ленина,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Дубовская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20,4</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ВНС ул. Толстого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Бораздиновская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ВНС ул. Ленина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№58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№57 ул. Мичурина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 Бурунское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Скв. юго-запад. окр. села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Установка обеззараживания воды «Лазурь-М-30-1»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0,285</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 xml:space="preserve">Строительство павильонов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0,46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0,133</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Строительство ограды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м.п.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0,88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Обустройство охранной зоны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vertAlign w:val="superscript"/>
              </w:rPr>
            </w:pPr>
            <w:r w:rsidRPr="00477700">
              <w:rPr>
                <w:rFonts w:ascii="Arial" w:hAnsi="Arial" w:cs="Arial"/>
                <w:sz w:val="20"/>
                <w:szCs w:val="20"/>
              </w:rPr>
              <w:t>м</w:t>
            </w:r>
            <w:r w:rsidRPr="00477700">
              <w:rPr>
                <w:rFonts w:ascii="Arial" w:hAnsi="Arial" w:cs="Arial"/>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0,77</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 Коби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 Кормаг-Аул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 Ораз-Аул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Сары-Су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13,2</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Воскресеновская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6,0</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Гребенская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8,4</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хут. Харьков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9,6</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b/>
                <w:sz w:val="20"/>
                <w:szCs w:val="20"/>
              </w:rPr>
            </w:pPr>
            <w:r w:rsidRPr="00477700">
              <w:rPr>
                <w:rFonts w:ascii="Arial" w:hAnsi="Arial" w:cs="Arial"/>
                <w:b/>
                <w:sz w:val="20"/>
                <w:szCs w:val="20"/>
              </w:rPr>
              <w:t>ст. Шелкозаводская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r w:rsidR="00175E7E" w:rsidRPr="00477700" w:rsidTr="009C7BC0">
        <w:tc>
          <w:tcPr>
            <w:tcW w:w="54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rPr>
                <w:rFonts w:ascii="Arial" w:hAnsi="Arial" w:cs="Arial"/>
                <w:sz w:val="20"/>
                <w:szCs w:val="20"/>
              </w:rPr>
            </w:pPr>
            <w:r w:rsidRPr="00477700">
              <w:rPr>
                <w:rFonts w:ascii="Arial" w:hAnsi="Arial" w:cs="Arial"/>
                <w:sz w:val="20"/>
                <w:szCs w:val="20"/>
              </w:rPr>
              <w:t>Замена ветхого водопровода Ø100мм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5E7E" w:rsidRPr="00477700" w:rsidRDefault="00175E7E" w:rsidP="009C7BC0">
            <w:pPr>
              <w:tabs>
                <w:tab w:val="center" w:pos="4677"/>
                <w:tab w:val="right" w:pos="9355"/>
              </w:tabs>
              <w:jc w:val="center"/>
              <w:rPr>
                <w:rFonts w:ascii="Arial" w:hAnsi="Arial" w:cs="Arial"/>
                <w:sz w:val="20"/>
                <w:szCs w:val="20"/>
              </w:rPr>
            </w:pPr>
            <w:r w:rsidRPr="00477700">
              <w:rPr>
                <w:rFonts w:ascii="Arial" w:hAnsi="Arial" w:cs="Arial"/>
                <w:sz w:val="20"/>
                <w:szCs w:val="20"/>
              </w:rPr>
              <w:t>10,8</w:t>
            </w: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c>
          <w:tcPr>
            <w:tcW w:w="909" w:type="dxa"/>
          </w:tcPr>
          <w:p w:rsidR="00175E7E" w:rsidRPr="00477700" w:rsidRDefault="00175E7E" w:rsidP="009C7BC0">
            <w:pPr>
              <w:tabs>
                <w:tab w:val="center" w:pos="4677"/>
                <w:tab w:val="right" w:pos="9355"/>
              </w:tabs>
              <w:jc w:val="center"/>
              <w:rPr>
                <w:rFonts w:ascii="Arial" w:hAnsi="Arial" w:cs="Arial"/>
                <w:sz w:val="20"/>
                <w:szCs w:val="20"/>
              </w:rPr>
            </w:pPr>
          </w:p>
        </w:tc>
      </w:tr>
    </w:tbl>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Внедрение прогрессивных технологий и оборудования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Оснащение производственных лабораторий и лабораторий эпидемиологических центров современным оборудованием, позволяющим проводить санитарно-химические, микробиологические, радиологические и паразитологические исследования воды в пределах требований СанПиН 2.1.4.1074-01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Подготовка высококвалифицированных специалистов производственных лабораторий по контролю за качеством питьевых вод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Обеспечение питьевой водой гарантированного качества всех населенных пунктов района (расчётный срок);</w:t>
      </w:r>
    </w:p>
    <w:p w:rsidR="00175E7E" w:rsidRPr="00AA25FD" w:rsidRDefault="00175E7E" w:rsidP="008F0A07">
      <w:pPr>
        <w:numPr>
          <w:ilvl w:val="0"/>
          <w:numId w:val="51"/>
        </w:numPr>
        <w:tabs>
          <w:tab w:val="clear" w:pos="1620"/>
          <w:tab w:val="left" w:pos="151"/>
        </w:tabs>
        <w:autoSpaceDE w:val="0"/>
        <w:spacing w:before="120" w:after="120" w:line="200" w:lineRule="atLeast"/>
        <w:jc w:val="both"/>
        <w:rPr>
          <w:rFonts w:eastAsia="Arial CYR" w:cs="Arial CYR"/>
          <w:b/>
          <w:i/>
          <w:sz w:val="26"/>
          <w:szCs w:val="26"/>
        </w:rPr>
      </w:pPr>
      <w:r w:rsidRPr="00AA25FD">
        <w:rPr>
          <w:rFonts w:eastAsia="Arial CYR" w:cs="Arial CYR"/>
          <w:b/>
          <w:i/>
          <w:sz w:val="26"/>
          <w:szCs w:val="26"/>
        </w:rPr>
        <w:t>Доразведка перспективных месторождений пресных подземных вод с утверждением их запасов (расчётный срок - перспектива).</w:t>
      </w:r>
    </w:p>
    <w:p w:rsidR="00175E7E" w:rsidRPr="00AA25FD" w:rsidRDefault="00175E7E" w:rsidP="00175E7E">
      <w:pPr>
        <w:spacing w:before="120" w:after="120"/>
        <w:ind w:firstLine="851"/>
        <w:jc w:val="both"/>
        <w:rPr>
          <w:sz w:val="26"/>
          <w:szCs w:val="26"/>
        </w:rPr>
      </w:pPr>
      <w:r w:rsidRPr="00AA25FD">
        <w:rPr>
          <w:sz w:val="26"/>
          <w:szCs w:val="26"/>
        </w:rPr>
        <w:t xml:space="preserve">Реализация мероприятий позволит обеспечить централизованным водоснабжением население </w:t>
      </w:r>
      <w:r>
        <w:rPr>
          <w:bCs/>
          <w:sz w:val="26"/>
          <w:szCs w:val="26"/>
        </w:rPr>
        <w:t>Шелковского</w:t>
      </w:r>
      <w:r w:rsidRPr="00AA25FD">
        <w:rPr>
          <w:sz w:val="26"/>
          <w:szCs w:val="26"/>
        </w:rPr>
        <w:t xml:space="preserve"> муниципального района, улучшить качество питьевой воды, снизить опасность возникновения и распространения заболеваний, вызываемых некачественной питьевой водой, обеспечит надежность систем водоснабжения, будет способствовать снижению потерь водных ресурсов, а также увеличит объем оказываемых населению коммунальных услуг, создать комфортные условия в сфере жилищно-коммунальных услуг населению.</w:t>
      </w:r>
    </w:p>
    <w:p w:rsidR="00175E7E" w:rsidRPr="00175E7E" w:rsidRDefault="00175E7E" w:rsidP="00175E7E">
      <w:pPr>
        <w:pStyle w:val="3"/>
        <w:numPr>
          <w:ilvl w:val="1"/>
          <w:numId w:val="1"/>
        </w:numPr>
        <w:spacing w:after="240"/>
        <w:ind w:left="1060" w:hanging="703"/>
        <w:rPr>
          <w:rFonts w:ascii="Times New Roman" w:hAnsi="Times New Roman" w:cs="Times New Roman"/>
          <w:color w:val="0000FF"/>
        </w:rPr>
      </w:pPr>
      <w:bookmarkStart w:id="47" w:name="_Toc253318071"/>
    </w:p>
    <w:p w:rsidR="00175E7E" w:rsidRPr="00477700" w:rsidRDefault="00175E7E" w:rsidP="00175E7E">
      <w:pPr>
        <w:pStyle w:val="3"/>
        <w:numPr>
          <w:ilvl w:val="1"/>
          <w:numId w:val="1"/>
        </w:numPr>
        <w:spacing w:after="240"/>
        <w:ind w:left="1060" w:hanging="703"/>
        <w:rPr>
          <w:rFonts w:ascii="Times New Roman" w:hAnsi="Times New Roman" w:cs="Times New Roman"/>
          <w:color w:val="0000FF"/>
          <w:lang w:val="en-US"/>
        </w:rPr>
      </w:pPr>
      <w:bookmarkStart w:id="48" w:name="_Toc271105543"/>
      <w:r w:rsidRPr="00477700">
        <w:rPr>
          <w:rFonts w:ascii="Times New Roman" w:hAnsi="Times New Roman" w:cs="Times New Roman"/>
          <w:color w:val="0000FF"/>
        </w:rPr>
        <w:t>Водоотведение.</w:t>
      </w:r>
      <w:bookmarkEnd w:id="47"/>
      <w:bookmarkEnd w:id="48"/>
    </w:p>
    <w:p w:rsidR="00175E7E" w:rsidRPr="00AA25FD" w:rsidRDefault="00175E7E" w:rsidP="00175E7E">
      <w:pPr>
        <w:spacing w:before="120" w:after="120"/>
        <w:ind w:firstLine="851"/>
        <w:jc w:val="both"/>
        <w:rPr>
          <w:sz w:val="26"/>
          <w:szCs w:val="26"/>
        </w:rPr>
      </w:pPr>
      <w:r w:rsidRPr="00AA25FD">
        <w:rPr>
          <w:sz w:val="26"/>
          <w:szCs w:val="26"/>
        </w:rPr>
        <w:t xml:space="preserve">Проблема водоотведения является одной из наиболее актуальных для </w:t>
      </w:r>
      <w:r>
        <w:rPr>
          <w:sz w:val="26"/>
          <w:szCs w:val="26"/>
        </w:rPr>
        <w:t>Шелковского</w:t>
      </w:r>
      <w:r w:rsidRPr="00AA25FD">
        <w:rPr>
          <w:sz w:val="26"/>
          <w:szCs w:val="26"/>
        </w:rPr>
        <w:t xml:space="preserve"> района. Схемой предполагается развивать существующие централизованные системы хозяйственно-бытовой канализации и осуществлять строительство новых канализационных сетей и очистных сооружений в населенных пунктах района.</w:t>
      </w:r>
    </w:p>
    <w:p w:rsidR="00175E7E" w:rsidRDefault="00175E7E" w:rsidP="00175E7E">
      <w:pPr>
        <w:spacing w:before="120" w:after="120"/>
        <w:ind w:firstLine="851"/>
        <w:jc w:val="both"/>
        <w:rPr>
          <w:sz w:val="26"/>
          <w:szCs w:val="26"/>
        </w:rPr>
      </w:pPr>
      <w:r w:rsidRPr="00380EB0">
        <w:rPr>
          <w:sz w:val="26"/>
          <w:szCs w:val="26"/>
        </w:rPr>
        <w:t xml:space="preserve">Проектом схемы территориального планирования предусматривается восстановление очистных сооружений в </w:t>
      </w:r>
      <w:r>
        <w:rPr>
          <w:sz w:val="26"/>
          <w:szCs w:val="26"/>
        </w:rPr>
        <w:t xml:space="preserve">ст. Шелковская </w:t>
      </w:r>
      <w:r w:rsidRPr="00380EB0">
        <w:rPr>
          <w:sz w:val="26"/>
          <w:szCs w:val="26"/>
        </w:rPr>
        <w:t>мощностью 1,</w:t>
      </w:r>
      <w:r>
        <w:rPr>
          <w:sz w:val="26"/>
          <w:szCs w:val="26"/>
        </w:rPr>
        <w:t xml:space="preserve">5 </w:t>
      </w:r>
      <w:r w:rsidRPr="00380EB0">
        <w:rPr>
          <w:sz w:val="26"/>
          <w:szCs w:val="26"/>
        </w:rPr>
        <w:t>тыс.м3/сутки, а также строительство канализационных сетей и очистных сооружений полной биологической очист</w:t>
      </w:r>
      <w:r>
        <w:rPr>
          <w:sz w:val="26"/>
          <w:szCs w:val="26"/>
        </w:rPr>
        <w:t xml:space="preserve">ки сточных вод в ст. Червленная, ст. Гребенская и ст. Каргалинская. </w:t>
      </w:r>
    </w:p>
    <w:p w:rsidR="00175E7E" w:rsidRPr="00AA25FD" w:rsidRDefault="00175E7E" w:rsidP="00175E7E">
      <w:pPr>
        <w:spacing w:before="120" w:after="120"/>
        <w:ind w:firstLine="851"/>
        <w:jc w:val="both"/>
        <w:rPr>
          <w:sz w:val="26"/>
          <w:szCs w:val="26"/>
        </w:rPr>
      </w:pPr>
      <w:r w:rsidRPr="00380EB0">
        <w:rPr>
          <w:sz w:val="26"/>
          <w:szCs w:val="26"/>
        </w:rPr>
        <w:t>Расчетная мощность первоочередного пусковог</w:t>
      </w:r>
      <w:r>
        <w:rPr>
          <w:sz w:val="26"/>
          <w:szCs w:val="26"/>
        </w:rPr>
        <w:t xml:space="preserve">о комплекса очистных сооружений </w:t>
      </w:r>
      <w:r w:rsidRPr="00380EB0">
        <w:rPr>
          <w:sz w:val="26"/>
          <w:szCs w:val="26"/>
        </w:rPr>
        <w:t>должна соответствовать водоотведению населенных пунктов на первую очередь.</w:t>
      </w:r>
    </w:p>
    <w:p w:rsidR="00175E7E" w:rsidRPr="00AA25FD" w:rsidRDefault="00175E7E" w:rsidP="00175E7E">
      <w:pPr>
        <w:spacing w:before="120" w:after="120"/>
        <w:ind w:firstLine="851"/>
        <w:jc w:val="both"/>
        <w:rPr>
          <w:sz w:val="26"/>
          <w:szCs w:val="26"/>
        </w:rPr>
      </w:pPr>
      <w:r w:rsidRPr="00AA25FD">
        <w:rPr>
          <w:sz w:val="26"/>
          <w:szCs w:val="26"/>
        </w:rPr>
        <w:t>Необходимо приступить к реконструкции и модернизации участков существующих коллекторов и разводящих сетей либо к их полной замене с применением запорной арматуры и полиэтиленовых труб с гарантированным сроком эксплуатации 50 лет.</w:t>
      </w:r>
    </w:p>
    <w:p w:rsidR="00175E7E" w:rsidRPr="00AA25FD" w:rsidRDefault="00175E7E" w:rsidP="00175E7E">
      <w:pPr>
        <w:spacing w:before="120" w:after="120"/>
        <w:ind w:firstLine="851"/>
        <w:jc w:val="both"/>
        <w:rPr>
          <w:sz w:val="26"/>
          <w:szCs w:val="26"/>
        </w:rPr>
      </w:pPr>
      <w:r w:rsidRPr="00AA25FD">
        <w:rPr>
          <w:sz w:val="26"/>
          <w:szCs w:val="26"/>
        </w:rPr>
        <w:t>В населенных пунктах, не имеющих на сегодняшний день системы канализации, предполагается использование локальных систем канализации.</w:t>
      </w:r>
    </w:p>
    <w:p w:rsidR="00175E7E" w:rsidRPr="00AA25FD" w:rsidRDefault="00175E7E" w:rsidP="00175E7E">
      <w:pPr>
        <w:spacing w:before="120" w:after="120"/>
        <w:ind w:firstLine="851"/>
        <w:jc w:val="both"/>
        <w:rPr>
          <w:sz w:val="26"/>
          <w:szCs w:val="26"/>
        </w:rPr>
      </w:pPr>
      <w:r w:rsidRPr="00AA25FD">
        <w:rPr>
          <w:sz w:val="26"/>
          <w:szCs w:val="26"/>
        </w:rPr>
        <w:t>Локальная система канализации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175E7E" w:rsidRPr="00AA25FD" w:rsidRDefault="00175E7E" w:rsidP="00175E7E">
      <w:pPr>
        <w:spacing w:before="120" w:after="120"/>
        <w:ind w:firstLine="851"/>
        <w:jc w:val="both"/>
        <w:rPr>
          <w:sz w:val="26"/>
          <w:szCs w:val="26"/>
        </w:rPr>
      </w:pPr>
      <w:r w:rsidRPr="00AA25FD">
        <w:rPr>
          <w:sz w:val="26"/>
          <w:szCs w:val="26"/>
        </w:rPr>
        <w:t>В качестве очистных сооружений предлагается использовать установки биологической очистки сточных вод типа ЭКО-Р. Комплексы очистных сооружений типа ЭКО-Р (КОС ЭКО-Р) производства компании ООО</w:t>
      </w:r>
      <w:r>
        <w:rPr>
          <w:sz w:val="26"/>
          <w:szCs w:val="26"/>
        </w:rPr>
        <w:t xml:space="preserve"> </w:t>
      </w:r>
      <w:r w:rsidRPr="00AA25FD">
        <w:rPr>
          <w:sz w:val="26"/>
          <w:szCs w:val="26"/>
        </w:rPr>
        <w:t>«ЭКОЛАЙН» предназначены для очистки хозяйственно-бытовых и приравненных к ним по составу производственных сточных вод и рассчитаны на производительность от 40 до 1000 кубических метров стоков в сутки.</w:t>
      </w:r>
    </w:p>
    <w:p w:rsidR="00175E7E" w:rsidRPr="00AA25FD" w:rsidRDefault="00175E7E" w:rsidP="00175E7E">
      <w:pPr>
        <w:spacing w:before="120" w:after="120"/>
        <w:ind w:firstLine="851"/>
        <w:jc w:val="both"/>
        <w:rPr>
          <w:sz w:val="26"/>
          <w:szCs w:val="26"/>
        </w:rPr>
      </w:pPr>
      <w:r w:rsidRPr="00AA25FD">
        <w:rPr>
          <w:sz w:val="26"/>
          <w:szCs w:val="26"/>
        </w:rPr>
        <w:t>Стандартная комплектация установок ЭКО-Р включает в себя следующий состав оборудования:</w:t>
      </w:r>
    </w:p>
    <w:p w:rsidR="00175E7E" w:rsidRPr="00AA25FD" w:rsidRDefault="00175E7E" w:rsidP="008F0A07">
      <w:pPr>
        <w:numPr>
          <w:ilvl w:val="0"/>
          <w:numId w:val="66"/>
        </w:numPr>
        <w:spacing w:before="120" w:after="120"/>
        <w:jc w:val="both"/>
        <w:rPr>
          <w:sz w:val="26"/>
          <w:szCs w:val="26"/>
        </w:rPr>
      </w:pPr>
      <w:r w:rsidRPr="00AA25FD">
        <w:rPr>
          <w:sz w:val="26"/>
          <w:szCs w:val="26"/>
        </w:rPr>
        <w:t xml:space="preserve">Приемная камера с решеткой. </w:t>
      </w:r>
    </w:p>
    <w:p w:rsidR="00175E7E" w:rsidRPr="00AA25FD" w:rsidRDefault="00175E7E" w:rsidP="008F0A07">
      <w:pPr>
        <w:numPr>
          <w:ilvl w:val="0"/>
          <w:numId w:val="66"/>
        </w:numPr>
        <w:spacing w:before="120" w:after="120"/>
        <w:jc w:val="both"/>
        <w:rPr>
          <w:sz w:val="26"/>
          <w:szCs w:val="26"/>
        </w:rPr>
      </w:pPr>
      <w:r w:rsidRPr="00AA25FD">
        <w:rPr>
          <w:sz w:val="26"/>
          <w:szCs w:val="26"/>
        </w:rPr>
        <w:t xml:space="preserve">Песколовка (в сооружениях производительностью выше 100м3/сут). </w:t>
      </w:r>
    </w:p>
    <w:p w:rsidR="00175E7E" w:rsidRPr="00AA25FD" w:rsidRDefault="00175E7E" w:rsidP="008F0A07">
      <w:pPr>
        <w:numPr>
          <w:ilvl w:val="0"/>
          <w:numId w:val="66"/>
        </w:numPr>
        <w:spacing w:before="120" w:after="120"/>
        <w:jc w:val="both"/>
        <w:rPr>
          <w:sz w:val="26"/>
          <w:szCs w:val="26"/>
        </w:rPr>
      </w:pPr>
      <w:r w:rsidRPr="00AA25FD">
        <w:rPr>
          <w:sz w:val="26"/>
          <w:szCs w:val="26"/>
        </w:rPr>
        <w:t xml:space="preserve">Распределительная камера (в сооружениях с количеством блоков биологической очистки более 2-х). </w:t>
      </w:r>
    </w:p>
    <w:p w:rsidR="00175E7E" w:rsidRPr="00AA25FD" w:rsidRDefault="00175E7E" w:rsidP="008F0A07">
      <w:pPr>
        <w:numPr>
          <w:ilvl w:val="0"/>
          <w:numId w:val="66"/>
        </w:numPr>
        <w:spacing w:before="120" w:after="120"/>
        <w:jc w:val="both"/>
        <w:rPr>
          <w:sz w:val="26"/>
          <w:szCs w:val="26"/>
        </w:rPr>
      </w:pPr>
      <w:r w:rsidRPr="00AA25FD">
        <w:rPr>
          <w:sz w:val="26"/>
          <w:szCs w:val="26"/>
        </w:rPr>
        <w:t xml:space="preserve">Блок биологической очистки (в комплекте с компрессорным оборудованием и системой аэрации). </w:t>
      </w:r>
    </w:p>
    <w:p w:rsidR="00175E7E" w:rsidRPr="00AA25FD" w:rsidRDefault="00175E7E" w:rsidP="008F0A07">
      <w:pPr>
        <w:numPr>
          <w:ilvl w:val="0"/>
          <w:numId w:val="66"/>
        </w:numPr>
        <w:spacing w:before="120" w:after="120"/>
        <w:jc w:val="both"/>
        <w:rPr>
          <w:sz w:val="26"/>
          <w:szCs w:val="26"/>
        </w:rPr>
      </w:pPr>
      <w:r w:rsidRPr="00AA25FD">
        <w:rPr>
          <w:sz w:val="26"/>
          <w:szCs w:val="26"/>
        </w:rPr>
        <w:t xml:space="preserve">Блок глубокой доочистки. </w:t>
      </w:r>
    </w:p>
    <w:p w:rsidR="00175E7E" w:rsidRPr="00AA25FD" w:rsidRDefault="00175E7E" w:rsidP="00175E7E">
      <w:pPr>
        <w:spacing w:before="120" w:after="120"/>
        <w:ind w:firstLine="851"/>
        <w:jc w:val="both"/>
        <w:rPr>
          <w:sz w:val="26"/>
          <w:szCs w:val="26"/>
        </w:rPr>
      </w:pPr>
      <w:r w:rsidRPr="00AA25FD">
        <w:rPr>
          <w:sz w:val="26"/>
          <w:szCs w:val="26"/>
        </w:rPr>
        <w:t>Установки ЭКО-Р применяются для организации очистки сточных вод от малых населенных пунктов, коттеджных поселков, баз отдыха, детских лагерей, промышленных предприятий и прочих объектов, где существует возможность объединения пользователей посредством канализационных сетей и дальнейшего отведения стоков на очистные сооружения.</w:t>
      </w:r>
    </w:p>
    <w:p w:rsidR="00175E7E" w:rsidRPr="00AA25FD" w:rsidRDefault="00175E7E" w:rsidP="00175E7E">
      <w:pPr>
        <w:spacing w:before="120" w:after="120"/>
        <w:ind w:firstLine="851"/>
        <w:jc w:val="both"/>
        <w:rPr>
          <w:sz w:val="26"/>
          <w:szCs w:val="26"/>
        </w:rPr>
      </w:pPr>
      <w:r w:rsidRPr="00AA25FD">
        <w:rPr>
          <w:sz w:val="26"/>
          <w:szCs w:val="26"/>
        </w:rPr>
        <w:t>Установки ЭКО-Р изготавливаются в соответствии с ТУ 4859–001–48117609–06 на основе емкостей из стеклопластика, являющихся основой строительной конструкцией, принимающей на себя всю нагрузку от грунта, грунтовых вод, снега и т.д. Срок службы стеклопластиковых изделий – не менее 50 лет.</w:t>
      </w:r>
    </w:p>
    <w:p w:rsidR="00175E7E" w:rsidRPr="00AA25FD" w:rsidRDefault="00175E7E" w:rsidP="00175E7E">
      <w:pPr>
        <w:spacing w:before="120" w:after="120"/>
        <w:ind w:firstLine="851"/>
        <w:jc w:val="both"/>
        <w:rPr>
          <w:sz w:val="26"/>
          <w:szCs w:val="26"/>
        </w:rPr>
      </w:pPr>
      <w:r w:rsidRPr="00AA25FD">
        <w:rPr>
          <w:sz w:val="26"/>
          <w:szCs w:val="26"/>
        </w:rPr>
        <w:t>В КОС ЭКО-Р сточные воды проходят несколько ступеней очистки:</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механическую (на сорозадерживающих решетках, песколовках и в первичных отстойниках);</w:t>
      </w:r>
    </w:p>
    <w:p w:rsidR="00175E7E" w:rsidRPr="00AA25FD" w:rsidRDefault="00175E7E" w:rsidP="008F0A07">
      <w:pPr>
        <w:numPr>
          <w:ilvl w:val="0"/>
          <w:numId w:val="67"/>
        </w:numPr>
        <w:spacing w:before="120" w:after="120"/>
        <w:ind w:left="1570" w:hanging="357"/>
        <w:jc w:val="both"/>
        <w:rPr>
          <w:sz w:val="26"/>
          <w:szCs w:val="26"/>
        </w:rPr>
      </w:pPr>
      <w:r>
        <w:rPr>
          <w:sz w:val="26"/>
          <w:szCs w:val="26"/>
        </w:rPr>
        <w:t>полную биологическую очистку (</w:t>
      </w:r>
      <w:r w:rsidRPr="00AA25FD">
        <w:rPr>
          <w:sz w:val="26"/>
          <w:szCs w:val="26"/>
        </w:rPr>
        <w:t>в двухступенчатых аэротенках с продленной аэрацией и вторичных отстойниках);</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доочистку (на самопромывных песчаных фильтрах конструкции ЭКОЛАЙН);</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обеззараживание ультрафиолетом.</w:t>
      </w:r>
    </w:p>
    <w:p w:rsidR="00175E7E" w:rsidRPr="00AA25FD" w:rsidRDefault="00175E7E" w:rsidP="00175E7E">
      <w:pPr>
        <w:spacing w:before="120" w:after="120"/>
        <w:ind w:firstLine="851"/>
        <w:jc w:val="both"/>
        <w:rPr>
          <w:sz w:val="26"/>
          <w:szCs w:val="26"/>
        </w:rPr>
      </w:pPr>
      <w:r w:rsidRPr="00AA25FD">
        <w:rPr>
          <w:sz w:val="26"/>
          <w:szCs w:val="26"/>
        </w:rPr>
        <w:t>Эффективность очистки стоков в УБОСВ типа ЭКО-Б и ЭКО-Р в сочетании с обеззараживанием на станциях УФО (в случае сброса очищенных стоков в водоемы рыбохозяйственного и питьевого водоснабжения, водоемы рекреационного водопользования, а также водоемы в черте населенных мест при постоянном контроле их соответствия санитарно-эпидемиологической безопасности эксплуатирующими организациями), при параметрах входящих стоков по БПК5 не более 375 мг/литр, по взвешенным веществам не более 325 мг/литр (что удовлетворяет требованиям ГОСТ 22298-82 п.10) в соответствии с СанПиН 2.1.5.980-00, СанПиН 42-128-4690-88 и ГН 2.1.5.1315-03.</w:t>
      </w:r>
    </w:p>
    <w:p w:rsidR="00175E7E" w:rsidRPr="00AA25FD" w:rsidRDefault="00175E7E" w:rsidP="00175E7E">
      <w:pPr>
        <w:spacing w:before="120" w:after="120"/>
        <w:ind w:firstLine="851"/>
        <w:jc w:val="both"/>
        <w:rPr>
          <w:sz w:val="26"/>
          <w:szCs w:val="26"/>
        </w:rPr>
      </w:pPr>
      <w:r w:rsidRPr="00AA25FD">
        <w:rPr>
          <w:sz w:val="26"/>
          <w:szCs w:val="26"/>
        </w:rPr>
        <w:t>Эти данные подтверждены санитарно-эпидемиологическим заключением Роспотребнадзора и сертификатом Госстандарта России.</w:t>
      </w:r>
    </w:p>
    <w:p w:rsidR="00175E7E" w:rsidRPr="00AA25FD" w:rsidRDefault="00175E7E" w:rsidP="00175E7E">
      <w:pPr>
        <w:spacing w:before="120" w:after="120"/>
        <w:ind w:firstLine="851"/>
        <w:jc w:val="both"/>
        <w:rPr>
          <w:sz w:val="26"/>
          <w:szCs w:val="26"/>
        </w:rPr>
      </w:pPr>
      <w:r w:rsidRPr="00AA25FD">
        <w:rPr>
          <w:sz w:val="26"/>
          <w:szCs w:val="26"/>
        </w:rPr>
        <w:t>При выборе места для площадки очистных сооружений необходимо учитывать следующие требования:</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площадка должна быть расположена ниже поселка и с подветренной стороны господствующих ветров теплого периода года по отношению к жилой зоне;</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поступление сточных вод на сооружения следует обеспечить по возможности самотеком;</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территория площадки не должна быть подвержена затоплению и береговому размыву под воздействием поверхностных вод.</w:t>
      </w:r>
    </w:p>
    <w:p w:rsidR="00175E7E" w:rsidRPr="00AA25FD" w:rsidRDefault="00175E7E" w:rsidP="00175E7E">
      <w:pPr>
        <w:spacing w:before="120" w:after="120"/>
        <w:ind w:firstLine="851"/>
        <w:jc w:val="both"/>
        <w:rPr>
          <w:sz w:val="26"/>
          <w:szCs w:val="26"/>
        </w:rPr>
      </w:pPr>
      <w:r w:rsidRPr="00AA25FD">
        <w:rPr>
          <w:sz w:val="26"/>
          <w:szCs w:val="26"/>
        </w:rPr>
        <w:t>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w:t>
      </w:r>
    </w:p>
    <w:p w:rsidR="00175E7E" w:rsidRPr="00AA25FD" w:rsidRDefault="00175E7E" w:rsidP="00175E7E">
      <w:pPr>
        <w:spacing w:before="120" w:after="120"/>
        <w:ind w:firstLine="851"/>
        <w:jc w:val="both"/>
        <w:rPr>
          <w:sz w:val="26"/>
          <w:szCs w:val="26"/>
        </w:rPr>
      </w:pPr>
      <w:r w:rsidRPr="00AA25FD">
        <w:rPr>
          <w:sz w:val="26"/>
          <w:szCs w:val="26"/>
        </w:rPr>
        <w:t>Локальные системы канализации имеют ряд преимуществ по сравнению с выгребными ямами:</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высокая степень очистки сточных вод - 98%;</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безопасность для окружающей среды;</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отсутствие запахов, бесшумность, не требуется вызов ассенизационной машины;</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компактность;</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возможность использовать органические осадки из системы в качестве удобрения;</w:t>
      </w:r>
    </w:p>
    <w:p w:rsidR="00175E7E" w:rsidRPr="00AA25FD" w:rsidRDefault="00175E7E" w:rsidP="008F0A07">
      <w:pPr>
        <w:numPr>
          <w:ilvl w:val="0"/>
          <w:numId w:val="67"/>
        </w:numPr>
        <w:spacing w:before="120" w:after="120"/>
        <w:ind w:left="1570" w:hanging="357"/>
        <w:jc w:val="both"/>
        <w:rPr>
          <w:sz w:val="26"/>
          <w:szCs w:val="26"/>
        </w:rPr>
      </w:pPr>
      <w:r w:rsidRPr="00AA25FD">
        <w:rPr>
          <w:sz w:val="26"/>
          <w:szCs w:val="26"/>
        </w:rPr>
        <w:t>срок службы 50 лет и больше.</w:t>
      </w:r>
    </w:p>
    <w:p w:rsidR="00175E7E" w:rsidRPr="00AA25FD" w:rsidRDefault="00175E7E" w:rsidP="00175E7E">
      <w:pPr>
        <w:spacing w:before="120" w:after="120"/>
        <w:ind w:firstLine="851"/>
        <w:jc w:val="both"/>
        <w:rPr>
          <w:sz w:val="26"/>
          <w:szCs w:val="26"/>
        </w:rPr>
      </w:pPr>
      <w:r w:rsidRPr="00AA25FD">
        <w:rPr>
          <w:sz w:val="26"/>
          <w:szCs w:val="26"/>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175E7E" w:rsidRPr="00AA25FD" w:rsidRDefault="00175E7E" w:rsidP="00175E7E">
      <w:pPr>
        <w:spacing w:before="120" w:after="120"/>
        <w:ind w:firstLine="851"/>
        <w:jc w:val="both"/>
        <w:rPr>
          <w:sz w:val="26"/>
          <w:szCs w:val="26"/>
        </w:rPr>
      </w:pPr>
      <w:r w:rsidRPr="00AA25FD">
        <w:rPr>
          <w:sz w:val="26"/>
          <w:szCs w:val="26"/>
        </w:rPr>
        <w:t>В хозяйственно-бытовую канализацию, помимо стоков от жилой застройки частично будут сбрасываться и производственные. Все загрязненные промышленные стоки предусматривается предварительно обрабатывать на автономных очистных сооружениях перед сбросом их в общую систему канализации.</w:t>
      </w:r>
    </w:p>
    <w:p w:rsidR="00175E7E" w:rsidRPr="00AA25FD" w:rsidRDefault="00175E7E" w:rsidP="00175E7E">
      <w:pPr>
        <w:spacing w:before="120" w:after="120"/>
        <w:ind w:firstLine="851"/>
        <w:jc w:val="both"/>
        <w:rPr>
          <w:sz w:val="26"/>
          <w:szCs w:val="26"/>
        </w:rPr>
      </w:pPr>
      <w:r w:rsidRPr="00AA25FD">
        <w:rPr>
          <w:sz w:val="26"/>
          <w:szCs w:val="26"/>
        </w:rPr>
        <w:t>Организация совместной биологической очистки бытовых и промышленных стоков является наиболее прогрессивным способом обезвреживания сточных вод, целесообразным с технической, экономической и санитарной точек зрения.</w:t>
      </w:r>
    </w:p>
    <w:p w:rsidR="00175E7E" w:rsidRPr="00AA25FD" w:rsidRDefault="00175E7E" w:rsidP="00175E7E">
      <w:pPr>
        <w:spacing w:before="120" w:after="120"/>
        <w:ind w:firstLine="851"/>
        <w:jc w:val="both"/>
        <w:rPr>
          <w:sz w:val="26"/>
          <w:szCs w:val="26"/>
        </w:rPr>
      </w:pPr>
      <w:r w:rsidRPr="00A45CF7">
        <w:rPr>
          <w:sz w:val="26"/>
          <w:szCs w:val="26"/>
        </w:rPr>
        <w:t>На перспективу в сельских населенных пунктах для отвода поверхностных стоков следует предусмотреть ливневую канализацию с очистными сооружениями, а для ст.</w:t>
      </w:r>
      <w:r>
        <w:rPr>
          <w:sz w:val="26"/>
          <w:szCs w:val="26"/>
        </w:rPr>
        <w:t xml:space="preserve"> Шелковская,</w:t>
      </w:r>
      <w:r w:rsidRPr="00A45CF7">
        <w:rPr>
          <w:sz w:val="26"/>
          <w:szCs w:val="26"/>
        </w:rPr>
        <w:t xml:space="preserve"> </w:t>
      </w:r>
      <w:r>
        <w:rPr>
          <w:sz w:val="26"/>
          <w:szCs w:val="26"/>
        </w:rPr>
        <w:t xml:space="preserve">ст. Гребенская, ст. Червленная, и ст. Каргалинская </w:t>
      </w:r>
      <w:r w:rsidRPr="00A45CF7">
        <w:rPr>
          <w:sz w:val="26"/>
          <w:szCs w:val="26"/>
        </w:rPr>
        <w:t>строительство ливневой канализации необходимо включить на расчетный срок.</w:t>
      </w:r>
    </w:p>
    <w:p w:rsidR="00175E7E" w:rsidRPr="00AA25FD" w:rsidRDefault="00175E7E" w:rsidP="00175E7E">
      <w:pPr>
        <w:spacing w:before="120" w:after="120"/>
        <w:ind w:firstLine="851"/>
        <w:jc w:val="both"/>
        <w:rPr>
          <w:sz w:val="26"/>
          <w:szCs w:val="26"/>
        </w:rPr>
      </w:pPr>
      <w:r w:rsidRPr="00AA25FD">
        <w:rPr>
          <w:sz w:val="26"/>
          <w:szCs w:val="26"/>
        </w:rPr>
        <w:t>Для сбора и отведения поверхностных стоков в сёлах на первую очередь проектом предусматривается смешанная система водоотвода, при которой по улицам и в центральной части населенного пункта устраивается закрытая водосточная сеть, а на остальной территории – открытая. Дождевые стоки собираются и транспортируются системой самотечных коллекторов на очистные сооружения дождевой канализации.</w:t>
      </w:r>
    </w:p>
    <w:p w:rsidR="00175E7E" w:rsidRPr="00AA25FD" w:rsidRDefault="00175E7E" w:rsidP="00175E7E">
      <w:pPr>
        <w:spacing w:before="120" w:after="120"/>
        <w:ind w:firstLine="851"/>
        <w:jc w:val="both"/>
        <w:rPr>
          <w:sz w:val="26"/>
          <w:szCs w:val="26"/>
        </w:rPr>
      </w:pPr>
      <w:r w:rsidRPr="00AA25FD">
        <w:rPr>
          <w:sz w:val="26"/>
          <w:szCs w:val="26"/>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175E7E" w:rsidRPr="00AA25FD" w:rsidRDefault="00175E7E" w:rsidP="00175E7E">
      <w:pPr>
        <w:spacing w:before="120" w:after="120"/>
        <w:ind w:firstLine="851"/>
        <w:jc w:val="both"/>
        <w:rPr>
          <w:sz w:val="26"/>
          <w:szCs w:val="26"/>
        </w:rPr>
      </w:pPr>
      <w:r w:rsidRPr="00AA25FD">
        <w:rPr>
          <w:sz w:val="26"/>
          <w:szCs w:val="26"/>
        </w:rPr>
        <w:t>Для очистки дождевых сточных вод гаражей, автостоянок, автозаправочных станций рационально применить установки «Свирь» (ООО «Инженерное оборудование»). Установка обеспечивает очистку сточных вод, загрязненных частицами глины, песка и нефтепродуктами до показателей, соответствующих нормативным требованиям к ПДК загрязнений в воде водоемов, что позволяет сбрасывать очищенные сточные воды непосредственно в водоем (на рельеф). Благодаря применению новых высокоэффективных технологий очистки возможна разработка замкнутых систем водного хозяйства, позволяющих многократно использовать очищенную воду в технологическом цикле.</w:t>
      </w:r>
    </w:p>
    <w:p w:rsidR="00175E7E" w:rsidRPr="00AA25FD" w:rsidRDefault="00175E7E" w:rsidP="00175E7E">
      <w:pPr>
        <w:spacing w:before="120" w:after="120"/>
        <w:ind w:firstLine="851"/>
        <w:jc w:val="both"/>
        <w:rPr>
          <w:sz w:val="26"/>
          <w:szCs w:val="26"/>
        </w:rPr>
      </w:pPr>
      <w:r w:rsidRPr="00AA25FD">
        <w:rPr>
          <w:sz w:val="26"/>
          <w:szCs w:val="26"/>
        </w:rPr>
        <w:t xml:space="preserve">Применение локальных и автономных систем канализации позволит создать в </w:t>
      </w:r>
      <w:r>
        <w:rPr>
          <w:sz w:val="26"/>
          <w:szCs w:val="26"/>
        </w:rPr>
        <w:t>Шелковском</w:t>
      </w:r>
      <w:r w:rsidRPr="00AA25FD">
        <w:rPr>
          <w:sz w:val="26"/>
          <w:szCs w:val="26"/>
        </w:rPr>
        <w:t xml:space="preserve"> районе конкурентную среду в жилищно-коммунальном хозяйстве из муниципальных и частных предприятий, оказывающих услуги по установке и эксплуатации таких систем.</w:t>
      </w:r>
    </w:p>
    <w:p w:rsidR="00175E7E" w:rsidRPr="00884219" w:rsidRDefault="00175E7E" w:rsidP="00175E7E">
      <w:pPr>
        <w:spacing w:before="120" w:after="120"/>
        <w:ind w:firstLine="851"/>
        <w:jc w:val="both"/>
        <w:rPr>
          <w:sz w:val="26"/>
          <w:szCs w:val="26"/>
        </w:rPr>
      </w:pPr>
      <w:r w:rsidRPr="00581760">
        <w:rPr>
          <w:sz w:val="26"/>
          <w:szCs w:val="26"/>
        </w:rPr>
        <w:t xml:space="preserve">На сегодняшний день очистные сооружения расположены в </w:t>
      </w:r>
      <w:r>
        <w:rPr>
          <w:sz w:val="26"/>
          <w:szCs w:val="26"/>
        </w:rPr>
        <w:t xml:space="preserve"> ст. Шелковская</w:t>
      </w:r>
      <w:r w:rsidRPr="00884219">
        <w:rPr>
          <w:sz w:val="26"/>
          <w:szCs w:val="26"/>
        </w:rPr>
        <w:t xml:space="preserve">. В остальных населенных пунктах </w:t>
      </w:r>
      <w:r>
        <w:rPr>
          <w:sz w:val="26"/>
          <w:szCs w:val="26"/>
        </w:rPr>
        <w:t>Шелковского</w:t>
      </w:r>
      <w:r w:rsidRPr="00884219">
        <w:rPr>
          <w:sz w:val="26"/>
          <w:szCs w:val="26"/>
        </w:rPr>
        <w:t xml:space="preserve"> района КОС нет, следовательно, канализационные стоки не подвергаются нужной очистке. Схемой территориального планирования предусматривается увеличение объема нормативно очищенных вод к 201</w:t>
      </w:r>
      <w:r>
        <w:rPr>
          <w:sz w:val="26"/>
          <w:szCs w:val="26"/>
        </w:rPr>
        <w:t>4</w:t>
      </w:r>
      <w:r w:rsidRPr="00884219">
        <w:rPr>
          <w:sz w:val="26"/>
          <w:szCs w:val="26"/>
        </w:rPr>
        <w:t xml:space="preserve"> году до 50% от общего объёма стоков, к 20</w:t>
      </w:r>
      <w:r>
        <w:rPr>
          <w:sz w:val="26"/>
          <w:szCs w:val="26"/>
        </w:rPr>
        <w:t>19</w:t>
      </w:r>
      <w:r w:rsidRPr="00884219">
        <w:rPr>
          <w:sz w:val="26"/>
          <w:szCs w:val="26"/>
        </w:rPr>
        <w:t xml:space="preserve"> году – 85%.</w:t>
      </w:r>
    </w:p>
    <w:p w:rsidR="00175E7E" w:rsidRPr="00581760" w:rsidRDefault="00175E7E" w:rsidP="00175E7E">
      <w:pPr>
        <w:shd w:val="clear" w:color="auto" w:fill="FFFFFF"/>
        <w:ind w:firstLine="851"/>
        <w:jc w:val="right"/>
        <w:rPr>
          <w:rFonts w:ascii="Arial" w:hAnsi="Arial" w:cs="Arial"/>
          <w:b/>
          <w:bCs/>
          <w:i/>
          <w:sz w:val="20"/>
          <w:szCs w:val="20"/>
        </w:rPr>
      </w:pPr>
      <w:r w:rsidRPr="00581760">
        <w:rPr>
          <w:rFonts w:ascii="Arial" w:hAnsi="Arial" w:cs="Arial"/>
          <w:b/>
          <w:bCs/>
          <w:i/>
          <w:sz w:val="20"/>
          <w:szCs w:val="20"/>
        </w:rPr>
        <w:t>Табл. 10.4.</w:t>
      </w:r>
    </w:p>
    <w:p w:rsidR="00175E7E" w:rsidRPr="00581760" w:rsidRDefault="00175E7E" w:rsidP="00175E7E">
      <w:pPr>
        <w:shd w:val="clear" w:color="auto" w:fill="FFFFFF"/>
        <w:ind w:firstLine="851"/>
        <w:jc w:val="right"/>
        <w:rPr>
          <w:rFonts w:ascii="Arial" w:hAnsi="Arial" w:cs="Arial"/>
          <w:b/>
          <w:bCs/>
          <w:i/>
          <w:sz w:val="20"/>
          <w:szCs w:val="20"/>
        </w:rPr>
      </w:pPr>
      <w:r w:rsidRPr="00581760">
        <w:rPr>
          <w:rFonts w:ascii="Arial" w:hAnsi="Arial" w:cs="Arial"/>
          <w:b/>
          <w:bCs/>
          <w:i/>
          <w:sz w:val="20"/>
          <w:szCs w:val="20"/>
        </w:rPr>
        <w:t>Максимальный суточный объем сточных вод, тыс. м³/сутки.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8"/>
        <w:gridCol w:w="2380"/>
        <w:gridCol w:w="2340"/>
      </w:tblGrid>
      <w:tr w:rsidR="00175E7E" w:rsidRPr="00477700" w:rsidTr="009C7BC0">
        <w:trPr>
          <w:trHeight w:val="288"/>
          <w:tblHeader/>
        </w:trPr>
        <w:tc>
          <w:tcPr>
            <w:tcW w:w="5288"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pStyle w:val="22"/>
              <w:suppressAutoHyphens/>
              <w:spacing w:before="100" w:after="100" w:line="240" w:lineRule="auto"/>
              <w:ind w:left="0"/>
              <w:jc w:val="center"/>
              <w:rPr>
                <w:rFonts w:ascii="Arial" w:hAnsi="Arial" w:cs="Arial"/>
                <w:b/>
                <w:sz w:val="20"/>
                <w:szCs w:val="20"/>
              </w:rPr>
            </w:pPr>
            <w:r w:rsidRPr="00477700">
              <w:rPr>
                <w:rFonts w:ascii="Arial" w:hAnsi="Arial" w:cs="Arial"/>
                <w:b/>
                <w:sz w:val="20"/>
                <w:szCs w:val="20"/>
              </w:rPr>
              <w:t>Наименование показателя</w:t>
            </w:r>
          </w:p>
        </w:tc>
        <w:tc>
          <w:tcPr>
            <w:tcW w:w="238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pStyle w:val="22"/>
              <w:suppressAutoHyphens/>
              <w:spacing w:before="100" w:after="100" w:line="240" w:lineRule="auto"/>
              <w:ind w:left="0" w:firstLine="42"/>
              <w:jc w:val="center"/>
              <w:rPr>
                <w:rFonts w:ascii="Arial" w:hAnsi="Arial" w:cs="Arial"/>
                <w:b/>
                <w:sz w:val="20"/>
                <w:szCs w:val="20"/>
              </w:rPr>
            </w:pPr>
            <w:r w:rsidRPr="00477700">
              <w:rPr>
                <w:rFonts w:ascii="Arial" w:hAnsi="Arial" w:cs="Arial"/>
                <w:b/>
                <w:sz w:val="20"/>
                <w:szCs w:val="20"/>
              </w:rPr>
              <w:t>первая очередь 2014 год</w:t>
            </w:r>
          </w:p>
        </w:tc>
        <w:tc>
          <w:tcPr>
            <w:tcW w:w="234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pStyle w:val="22"/>
              <w:suppressAutoHyphens/>
              <w:spacing w:before="100" w:after="100" w:line="240" w:lineRule="auto"/>
              <w:ind w:left="0" w:firstLine="42"/>
              <w:jc w:val="center"/>
              <w:rPr>
                <w:rFonts w:ascii="Arial" w:hAnsi="Arial" w:cs="Arial"/>
                <w:b/>
                <w:sz w:val="20"/>
                <w:szCs w:val="20"/>
              </w:rPr>
            </w:pPr>
            <w:r w:rsidRPr="00477700">
              <w:rPr>
                <w:rFonts w:ascii="Arial" w:hAnsi="Arial" w:cs="Arial"/>
                <w:b/>
                <w:sz w:val="20"/>
                <w:szCs w:val="20"/>
              </w:rPr>
              <w:t>вторая очередь 2019 год</w:t>
            </w:r>
          </w:p>
        </w:tc>
      </w:tr>
      <w:tr w:rsidR="00175E7E" w:rsidRPr="00477700" w:rsidTr="009C7BC0">
        <w:trPr>
          <w:trHeight w:val="323"/>
        </w:trPr>
        <w:tc>
          <w:tcPr>
            <w:tcW w:w="5288" w:type="dxa"/>
            <w:tcBorders>
              <w:top w:val="single" w:sz="12" w:space="0" w:color="auto"/>
            </w:tcBorders>
          </w:tcPr>
          <w:p w:rsidR="00175E7E" w:rsidRPr="00477700" w:rsidRDefault="00175E7E" w:rsidP="009C7BC0">
            <w:pPr>
              <w:pStyle w:val="aff5"/>
              <w:suppressAutoHyphens/>
              <w:spacing w:before="40" w:after="40" w:line="240" w:lineRule="auto"/>
              <w:ind w:left="0" w:firstLine="42"/>
              <w:rPr>
                <w:rFonts w:ascii="Arial" w:hAnsi="Arial" w:cs="Arial"/>
                <w:sz w:val="20"/>
                <w:szCs w:val="20"/>
              </w:rPr>
            </w:pPr>
            <w:r w:rsidRPr="00477700">
              <w:rPr>
                <w:rFonts w:ascii="Arial" w:hAnsi="Arial" w:cs="Arial"/>
                <w:sz w:val="20"/>
                <w:szCs w:val="20"/>
              </w:rPr>
              <w:t>Объем сточных вод</w:t>
            </w:r>
          </w:p>
        </w:tc>
        <w:tc>
          <w:tcPr>
            <w:tcW w:w="2380" w:type="dxa"/>
            <w:tcBorders>
              <w:top w:val="single" w:sz="12" w:space="0" w:color="auto"/>
            </w:tcBorders>
          </w:tcPr>
          <w:p w:rsidR="00175E7E" w:rsidRPr="00477700" w:rsidRDefault="00175E7E" w:rsidP="009C7BC0">
            <w:pPr>
              <w:pStyle w:val="22"/>
              <w:suppressAutoHyphens/>
              <w:spacing w:before="40" w:after="40" w:line="240" w:lineRule="auto"/>
              <w:ind w:left="0" w:firstLine="42"/>
              <w:jc w:val="center"/>
              <w:rPr>
                <w:rFonts w:ascii="Arial" w:hAnsi="Arial" w:cs="Arial"/>
                <w:color w:val="000000"/>
                <w:spacing w:val="-5"/>
                <w:sz w:val="20"/>
                <w:szCs w:val="20"/>
              </w:rPr>
            </w:pPr>
            <w:r w:rsidRPr="00477700">
              <w:rPr>
                <w:rFonts w:ascii="Arial" w:hAnsi="Arial" w:cs="Arial"/>
                <w:color w:val="000000"/>
                <w:spacing w:val="-5"/>
                <w:sz w:val="20"/>
                <w:szCs w:val="20"/>
              </w:rPr>
              <w:t>17,01</w:t>
            </w:r>
          </w:p>
        </w:tc>
        <w:tc>
          <w:tcPr>
            <w:tcW w:w="2340" w:type="dxa"/>
            <w:tcBorders>
              <w:top w:val="single" w:sz="12" w:space="0" w:color="auto"/>
            </w:tcBorders>
          </w:tcPr>
          <w:p w:rsidR="00175E7E" w:rsidRPr="00477700" w:rsidRDefault="00175E7E" w:rsidP="009C7BC0">
            <w:pPr>
              <w:pStyle w:val="22"/>
              <w:suppressAutoHyphens/>
              <w:spacing w:before="40" w:after="40" w:line="240" w:lineRule="auto"/>
              <w:ind w:left="0" w:firstLine="42"/>
              <w:jc w:val="center"/>
              <w:rPr>
                <w:rFonts w:ascii="Arial" w:hAnsi="Arial" w:cs="Arial"/>
                <w:color w:val="000000"/>
                <w:spacing w:val="-5"/>
                <w:sz w:val="20"/>
                <w:szCs w:val="20"/>
              </w:rPr>
            </w:pPr>
            <w:r w:rsidRPr="00477700">
              <w:rPr>
                <w:rFonts w:ascii="Arial" w:hAnsi="Arial" w:cs="Arial"/>
                <w:color w:val="000000"/>
                <w:spacing w:val="-5"/>
                <w:sz w:val="20"/>
                <w:szCs w:val="20"/>
              </w:rPr>
              <w:t xml:space="preserve"> 18,05</w:t>
            </w:r>
          </w:p>
        </w:tc>
      </w:tr>
      <w:tr w:rsidR="00175E7E" w:rsidRPr="00477700" w:rsidTr="009C7BC0">
        <w:trPr>
          <w:trHeight w:val="339"/>
        </w:trPr>
        <w:tc>
          <w:tcPr>
            <w:tcW w:w="5288" w:type="dxa"/>
          </w:tcPr>
          <w:p w:rsidR="00175E7E" w:rsidRPr="00477700" w:rsidRDefault="00175E7E" w:rsidP="009C7BC0">
            <w:pPr>
              <w:pStyle w:val="22"/>
              <w:suppressAutoHyphens/>
              <w:spacing w:before="40" w:after="40" w:line="240" w:lineRule="auto"/>
              <w:ind w:left="0" w:firstLine="42"/>
              <w:rPr>
                <w:rFonts w:ascii="Arial" w:hAnsi="Arial" w:cs="Arial"/>
                <w:sz w:val="20"/>
                <w:szCs w:val="20"/>
              </w:rPr>
            </w:pPr>
            <w:r w:rsidRPr="00477700">
              <w:rPr>
                <w:rFonts w:ascii="Arial" w:hAnsi="Arial" w:cs="Arial"/>
                <w:sz w:val="20"/>
                <w:szCs w:val="20"/>
              </w:rPr>
              <w:t>- нормативно очищенных</w:t>
            </w:r>
          </w:p>
        </w:tc>
        <w:tc>
          <w:tcPr>
            <w:tcW w:w="2380" w:type="dxa"/>
          </w:tcPr>
          <w:p w:rsidR="00175E7E" w:rsidRPr="00477700" w:rsidRDefault="00175E7E" w:rsidP="009C7BC0">
            <w:pPr>
              <w:pStyle w:val="22"/>
              <w:suppressAutoHyphens/>
              <w:spacing w:before="40" w:after="40" w:line="240" w:lineRule="auto"/>
              <w:ind w:left="0" w:firstLine="42"/>
              <w:jc w:val="center"/>
              <w:rPr>
                <w:rFonts w:ascii="Arial" w:hAnsi="Arial" w:cs="Arial"/>
                <w:color w:val="000000"/>
                <w:spacing w:val="-5"/>
                <w:sz w:val="20"/>
                <w:szCs w:val="20"/>
              </w:rPr>
            </w:pPr>
            <w:r w:rsidRPr="00477700">
              <w:rPr>
                <w:rFonts w:ascii="Arial" w:hAnsi="Arial" w:cs="Arial"/>
                <w:color w:val="000000"/>
                <w:spacing w:val="-5"/>
                <w:sz w:val="20"/>
                <w:szCs w:val="20"/>
              </w:rPr>
              <w:t>8,5</w:t>
            </w:r>
          </w:p>
        </w:tc>
        <w:tc>
          <w:tcPr>
            <w:tcW w:w="2340" w:type="dxa"/>
          </w:tcPr>
          <w:p w:rsidR="00175E7E" w:rsidRPr="00477700" w:rsidRDefault="00175E7E" w:rsidP="009C7BC0">
            <w:pPr>
              <w:pStyle w:val="22"/>
              <w:suppressAutoHyphens/>
              <w:spacing w:before="40" w:after="40" w:line="240" w:lineRule="auto"/>
              <w:ind w:left="0" w:firstLine="42"/>
              <w:jc w:val="center"/>
              <w:rPr>
                <w:rFonts w:ascii="Arial" w:hAnsi="Arial" w:cs="Arial"/>
                <w:color w:val="000000"/>
                <w:spacing w:val="-5"/>
                <w:sz w:val="20"/>
                <w:szCs w:val="20"/>
              </w:rPr>
            </w:pPr>
            <w:r w:rsidRPr="00477700">
              <w:rPr>
                <w:rFonts w:ascii="Arial" w:hAnsi="Arial" w:cs="Arial"/>
                <w:color w:val="000000"/>
                <w:spacing w:val="-5"/>
                <w:sz w:val="20"/>
                <w:szCs w:val="20"/>
              </w:rPr>
              <w:t>15,4</w:t>
            </w:r>
          </w:p>
        </w:tc>
      </w:tr>
    </w:tbl>
    <w:p w:rsidR="00175E7E" w:rsidRPr="00AA25FD" w:rsidRDefault="00175E7E" w:rsidP="00175E7E">
      <w:pPr>
        <w:spacing w:before="120" w:after="120"/>
        <w:ind w:firstLine="851"/>
        <w:jc w:val="both"/>
        <w:rPr>
          <w:sz w:val="26"/>
          <w:szCs w:val="26"/>
        </w:rPr>
      </w:pPr>
      <w:r w:rsidRPr="00AA25FD">
        <w:rPr>
          <w:sz w:val="26"/>
          <w:szCs w:val="26"/>
        </w:rPr>
        <w:t xml:space="preserve">Основные решения по обеспечению всех объектов </w:t>
      </w:r>
      <w:r>
        <w:rPr>
          <w:sz w:val="26"/>
          <w:szCs w:val="26"/>
        </w:rPr>
        <w:t>Шелковского</w:t>
      </w:r>
      <w:r w:rsidRPr="00AA25FD">
        <w:rPr>
          <w:sz w:val="26"/>
          <w:szCs w:val="26"/>
        </w:rPr>
        <w:t xml:space="preserve"> района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rsidR="00175E7E" w:rsidRPr="00AA25FD" w:rsidRDefault="00175E7E" w:rsidP="00175E7E">
      <w:pPr>
        <w:spacing w:before="120" w:after="120"/>
        <w:ind w:firstLine="851"/>
        <w:jc w:val="both"/>
        <w:rPr>
          <w:sz w:val="26"/>
          <w:szCs w:val="26"/>
        </w:rPr>
      </w:pPr>
      <w:r w:rsidRPr="00AA25FD">
        <w:rPr>
          <w:sz w:val="26"/>
          <w:szCs w:val="26"/>
        </w:rPr>
        <w:t>Приоритетными направлениями указанных работ являются:</w:t>
      </w:r>
    </w:p>
    <w:p w:rsidR="00175E7E" w:rsidRPr="00AA25FD" w:rsidRDefault="00175E7E" w:rsidP="008F0A07">
      <w:pPr>
        <w:numPr>
          <w:ilvl w:val="0"/>
          <w:numId w:val="68"/>
        </w:numPr>
        <w:spacing w:before="120" w:after="120"/>
        <w:jc w:val="both"/>
        <w:rPr>
          <w:sz w:val="26"/>
          <w:szCs w:val="26"/>
        </w:rPr>
      </w:pPr>
      <w:r w:rsidRPr="00AA25FD">
        <w:rPr>
          <w:sz w:val="26"/>
          <w:szCs w:val="26"/>
        </w:rPr>
        <w:t>замена ветхих сетей водоотведения;</w:t>
      </w:r>
    </w:p>
    <w:p w:rsidR="00175E7E" w:rsidRPr="00AA25FD" w:rsidRDefault="00175E7E" w:rsidP="008F0A07">
      <w:pPr>
        <w:numPr>
          <w:ilvl w:val="0"/>
          <w:numId w:val="68"/>
        </w:numPr>
        <w:spacing w:before="120" w:after="120"/>
        <w:jc w:val="both"/>
        <w:rPr>
          <w:sz w:val="26"/>
          <w:szCs w:val="26"/>
        </w:rPr>
      </w:pPr>
      <w:r w:rsidRPr="00AA25FD">
        <w:rPr>
          <w:sz w:val="26"/>
          <w:szCs w:val="26"/>
        </w:rPr>
        <w:t>замена оборудования очистных сооружений и насосных станций;</w:t>
      </w:r>
    </w:p>
    <w:p w:rsidR="00175E7E" w:rsidRPr="00AA25FD" w:rsidRDefault="00175E7E" w:rsidP="008F0A07">
      <w:pPr>
        <w:numPr>
          <w:ilvl w:val="0"/>
          <w:numId w:val="68"/>
        </w:numPr>
        <w:spacing w:before="120" w:after="120"/>
        <w:jc w:val="both"/>
        <w:rPr>
          <w:sz w:val="26"/>
          <w:szCs w:val="26"/>
        </w:rPr>
      </w:pPr>
      <w:r w:rsidRPr="00AA25FD">
        <w:rPr>
          <w:sz w:val="26"/>
          <w:szCs w:val="26"/>
        </w:rPr>
        <w:t>строительство и реконструкция очистных сооружений канализации, канализационных коллекторов.</w:t>
      </w:r>
    </w:p>
    <w:p w:rsidR="00175E7E" w:rsidRPr="00AA25FD" w:rsidRDefault="00175E7E" w:rsidP="00175E7E">
      <w:pPr>
        <w:spacing w:before="120" w:after="120"/>
        <w:ind w:firstLine="851"/>
        <w:jc w:val="both"/>
        <w:rPr>
          <w:sz w:val="26"/>
          <w:szCs w:val="26"/>
        </w:rPr>
      </w:pPr>
      <w:r w:rsidRPr="00AA25FD">
        <w:rPr>
          <w:sz w:val="26"/>
          <w:szCs w:val="26"/>
        </w:rPr>
        <w:t>В целях нормализации водоотведения населенных пунктов</w:t>
      </w:r>
      <w:r>
        <w:rPr>
          <w:sz w:val="26"/>
          <w:szCs w:val="26"/>
        </w:rPr>
        <w:t xml:space="preserve"> Шелковского</w:t>
      </w:r>
      <w:r w:rsidRPr="00AA25FD">
        <w:rPr>
          <w:sz w:val="26"/>
          <w:szCs w:val="26"/>
        </w:rPr>
        <w:t xml:space="preserve"> района предлагается выполнить следующие мероприятия</w:t>
      </w:r>
    </w:p>
    <w:p w:rsidR="00175E7E" w:rsidRPr="00AA25FD" w:rsidRDefault="00175E7E" w:rsidP="00175E7E">
      <w:pPr>
        <w:spacing w:before="120" w:after="120"/>
        <w:ind w:firstLine="851"/>
        <w:jc w:val="both"/>
        <w:rPr>
          <w:b/>
          <w:sz w:val="26"/>
          <w:szCs w:val="26"/>
        </w:rPr>
      </w:pPr>
      <w:r w:rsidRPr="00AA25FD">
        <w:rPr>
          <w:b/>
          <w:sz w:val="26"/>
          <w:szCs w:val="26"/>
        </w:rPr>
        <w:t>Первая очередь до 201</w:t>
      </w:r>
      <w:r>
        <w:rPr>
          <w:b/>
          <w:sz w:val="26"/>
          <w:szCs w:val="26"/>
        </w:rPr>
        <w:t xml:space="preserve">4 </w:t>
      </w:r>
      <w:r w:rsidRPr="00AA25FD">
        <w:rPr>
          <w:b/>
          <w:sz w:val="26"/>
          <w:szCs w:val="26"/>
        </w:rPr>
        <w:t>года предусматривает мероприятия программы «Социально-экономического развития Чеченской Республики на 2008-2012 годы»:</w:t>
      </w:r>
    </w:p>
    <w:p w:rsidR="00175E7E" w:rsidRPr="00E13AB5"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E13AB5">
        <w:rPr>
          <w:rFonts w:eastAsia="Arial CYR" w:cs="Arial CYR"/>
          <w:b/>
          <w:i/>
          <w:sz w:val="26"/>
          <w:szCs w:val="26"/>
        </w:rPr>
        <w:t>Разработка проектно-сметной документации на реконструкцию, модернизацию существующих и строительство новых канализационных сетей и сооружений (первая очередь);</w:t>
      </w:r>
    </w:p>
    <w:p w:rsidR="00175E7E" w:rsidRPr="00E13AB5"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E13AB5">
        <w:rPr>
          <w:rFonts w:eastAsia="Arial CYR" w:cs="Arial CYR"/>
          <w:b/>
          <w:i/>
          <w:sz w:val="26"/>
          <w:szCs w:val="26"/>
        </w:rPr>
        <w:t>Реконструкция и модернизации некоторых участков существующего канализационного коллектора и разводящей сети (первая очередь);</w:t>
      </w:r>
    </w:p>
    <w:p w:rsidR="00175E7E" w:rsidRPr="00E13AB5"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E13AB5">
        <w:rPr>
          <w:rFonts w:eastAsia="Arial CYR" w:cs="Arial CYR"/>
          <w:b/>
          <w:i/>
          <w:sz w:val="26"/>
          <w:szCs w:val="26"/>
        </w:rPr>
        <w:t>Замена</w:t>
      </w:r>
      <w:r>
        <w:rPr>
          <w:rFonts w:eastAsia="Arial CYR" w:cs="Arial CYR"/>
          <w:b/>
          <w:i/>
          <w:sz w:val="26"/>
          <w:szCs w:val="26"/>
        </w:rPr>
        <w:t>8</w:t>
      </w:r>
      <w:r w:rsidRPr="00E13AB5">
        <w:rPr>
          <w:rFonts w:eastAsia="Arial CYR" w:cs="Arial CYR"/>
          <w:b/>
          <w:i/>
          <w:sz w:val="26"/>
          <w:szCs w:val="26"/>
        </w:rPr>
        <w:t>,</w:t>
      </w:r>
      <w:r>
        <w:rPr>
          <w:rFonts w:eastAsia="Arial CYR" w:cs="Arial CYR"/>
          <w:b/>
          <w:i/>
          <w:sz w:val="26"/>
          <w:szCs w:val="26"/>
        </w:rPr>
        <w:t>2</w:t>
      </w:r>
      <w:r w:rsidRPr="00E13AB5">
        <w:rPr>
          <w:rFonts w:eastAsia="Arial CYR" w:cs="Arial CYR"/>
          <w:b/>
          <w:i/>
          <w:sz w:val="26"/>
          <w:szCs w:val="26"/>
        </w:rPr>
        <w:t xml:space="preserve"> км канализационных коллекторов </w:t>
      </w:r>
      <w:r>
        <w:rPr>
          <w:rFonts w:eastAsia="Arial CYR" w:cs="Arial CYR"/>
          <w:b/>
          <w:i/>
          <w:sz w:val="26"/>
          <w:szCs w:val="26"/>
        </w:rPr>
        <w:t>Шелковского района (первая очередь);</w:t>
      </w:r>
    </w:p>
    <w:p w:rsidR="00175E7E" w:rsidRPr="007770CD"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 xml:space="preserve">Реконструкция очистных сооружений канализации в </w:t>
      </w:r>
      <w:r>
        <w:rPr>
          <w:rFonts w:eastAsia="Arial CYR" w:cs="Arial CYR"/>
          <w:b/>
          <w:i/>
          <w:sz w:val="26"/>
          <w:szCs w:val="26"/>
        </w:rPr>
        <w:t>ст. Шелковская</w:t>
      </w:r>
      <w:r w:rsidRPr="007770CD">
        <w:rPr>
          <w:rFonts w:eastAsia="Arial CYR" w:cs="Arial CYR"/>
          <w:b/>
          <w:i/>
          <w:sz w:val="26"/>
          <w:szCs w:val="26"/>
        </w:rPr>
        <w:t xml:space="preserve"> с проектной мощностью 1500 м3/сут (первая очередь);</w:t>
      </w:r>
    </w:p>
    <w:p w:rsidR="00175E7E" w:rsidRPr="007770CD"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канализационных сетей и очистных сооружений по</w:t>
      </w:r>
      <w:r>
        <w:rPr>
          <w:rFonts w:eastAsia="Arial CYR" w:cs="Arial CYR"/>
          <w:b/>
          <w:i/>
          <w:sz w:val="26"/>
          <w:szCs w:val="26"/>
        </w:rPr>
        <w:t xml:space="preserve">лной биологической очистки в ст. Червленная </w:t>
      </w:r>
      <w:r w:rsidRPr="007770CD">
        <w:rPr>
          <w:rFonts w:eastAsia="Arial CYR" w:cs="Arial CYR"/>
          <w:b/>
          <w:i/>
          <w:sz w:val="26"/>
          <w:szCs w:val="26"/>
        </w:rPr>
        <w:t>(первая очередь);</w:t>
      </w:r>
    </w:p>
    <w:p w:rsidR="00175E7E" w:rsidRPr="007770CD"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канализационных сетей и очистных сооружений п</w:t>
      </w:r>
      <w:r>
        <w:rPr>
          <w:rFonts w:eastAsia="Arial CYR" w:cs="Arial CYR"/>
          <w:b/>
          <w:i/>
          <w:sz w:val="26"/>
          <w:szCs w:val="26"/>
        </w:rPr>
        <w:t>олной биологической очистки в ст.</w:t>
      </w:r>
      <w:r w:rsidRPr="007770CD">
        <w:rPr>
          <w:rFonts w:eastAsia="Arial CYR" w:cs="Arial CYR"/>
          <w:b/>
          <w:i/>
          <w:sz w:val="26"/>
          <w:szCs w:val="26"/>
        </w:rPr>
        <w:t xml:space="preserve"> </w:t>
      </w:r>
      <w:r>
        <w:rPr>
          <w:rFonts w:eastAsia="Arial CYR" w:cs="Arial CYR"/>
          <w:b/>
          <w:i/>
          <w:sz w:val="26"/>
          <w:szCs w:val="26"/>
        </w:rPr>
        <w:t>Гребенская</w:t>
      </w:r>
      <w:r w:rsidRPr="007770CD">
        <w:rPr>
          <w:rFonts w:eastAsia="Arial CYR" w:cs="Arial CYR"/>
          <w:b/>
          <w:i/>
          <w:sz w:val="26"/>
          <w:szCs w:val="26"/>
        </w:rPr>
        <w:t xml:space="preserve"> (первая очередь);</w:t>
      </w:r>
    </w:p>
    <w:p w:rsidR="00175E7E"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канализационных сетей и очистных сооружений полной биологической очистки в с</w:t>
      </w:r>
      <w:r>
        <w:rPr>
          <w:rFonts w:eastAsia="Arial CYR" w:cs="Arial CYR"/>
          <w:b/>
          <w:i/>
          <w:sz w:val="26"/>
          <w:szCs w:val="26"/>
        </w:rPr>
        <w:t>т. Каргалинская</w:t>
      </w:r>
      <w:r w:rsidRPr="007770CD">
        <w:rPr>
          <w:rFonts w:eastAsia="Arial CYR" w:cs="Arial CYR"/>
          <w:b/>
          <w:i/>
          <w:sz w:val="26"/>
          <w:szCs w:val="26"/>
        </w:rPr>
        <w:t xml:space="preserve"> (первая очередь);</w:t>
      </w:r>
    </w:p>
    <w:p w:rsidR="00175E7E" w:rsidRPr="007A50D7" w:rsidRDefault="00175E7E" w:rsidP="008F0A07">
      <w:pPr>
        <w:numPr>
          <w:ilvl w:val="0"/>
          <w:numId w:val="63"/>
        </w:numPr>
        <w:tabs>
          <w:tab w:val="left" w:pos="151"/>
          <w:tab w:val="num" w:pos="900"/>
        </w:tabs>
        <w:autoSpaceDE w:val="0"/>
        <w:spacing w:before="120" w:after="120" w:line="200" w:lineRule="atLeast"/>
        <w:jc w:val="both"/>
        <w:rPr>
          <w:rFonts w:eastAsia="Arial CYR" w:cs="Arial CYR"/>
          <w:b/>
          <w:i/>
          <w:sz w:val="26"/>
          <w:szCs w:val="26"/>
        </w:rPr>
      </w:pPr>
      <w:r w:rsidRPr="007A50D7">
        <w:rPr>
          <w:rFonts w:eastAsia="Arial CYR" w:cs="Arial CYR"/>
          <w:b/>
          <w:i/>
          <w:sz w:val="26"/>
          <w:szCs w:val="26"/>
        </w:rPr>
        <w:t>Разработка муниципальной программы по охвату всех населённых пунктов района очистными сооружениями канализации (первая очередь);</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 xml:space="preserve">Строительство канализационных сетей и очистных сооружений канализации в населенных пунктах с численностью населения более </w:t>
      </w:r>
      <w:r>
        <w:rPr>
          <w:rFonts w:eastAsia="Arial CYR" w:cs="Arial CYR"/>
          <w:b/>
          <w:i/>
          <w:sz w:val="26"/>
          <w:szCs w:val="26"/>
        </w:rPr>
        <w:t xml:space="preserve">3 </w:t>
      </w:r>
      <w:r w:rsidRPr="007770CD">
        <w:rPr>
          <w:rFonts w:eastAsia="Arial CYR" w:cs="Arial CYR"/>
          <w:b/>
          <w:i/>
          <w:sz w:val="26"/>
          <w:szCs w:val="26"/>
        </w:rPr>
        <w:t>тыс. человек (расчётный срок);</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 xml:space="preserve">Строительство ливневой канализации с очистными сооружениями в </w:t>
      </w:r>
      <w:r>
        <w:rPr>
          <w:rFonts w:eastAsia="Arial CYR" w:cs="Arial CYR"/>
          <w:b/>
          <w:i/>
          <w:sz w:val="26"/>
          <w:szCs w:val="26"/>
        </w:rPr>
        <w:t>ст. Шелковская</w:t>
      </w:r>
      <w:r w:rsidRPr="007770CD">
        <w:rPr>
          <w:rFonts w:eastAsia="Arial CYR" w:cs="Arial CYR"/>
          <w:b/>
          <w:i/>
          <w:sz w:val="26"/>
          <w:szCs w:val="26"/>
        </w:rPr>
        <w:t xml:space="preserve"> (расчётный срок);</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ливневой канализации с очистными сооруже</w:t>
      </w:r>
      <w:r>
        <w:rPr>
          <w:rFonts w:eastAsia="Arial CYR" w:cs="Arial CYR"/>
          <w:b/>
          <w:i/>
          <w:sz w:val="26"/>
          <w:szCs w:val="26"/>
        </w:rPr>
        <w:t xml:space="preserve">ниями в ст. Червленная </w:t>
      </w:r>
      <w:r w:rsidRPr="007770CD">
        <w:rPr>
          <w:rFonts w:eastAsia="Arial CYR" w:cs="Arial CYR"/>
          <w:b/>
          <w:i/>
          <w:sz w:val="26"/>
          <w:szCs w:val="26"/>
        </w:rPr>
        <w:t xml:space="preserve"> (расчётный срок);</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ливневой канализации с очистными сооружениями в с</w:t>
      </w:r>
      <w:r>
        <w:rPr>
          <w:rFonts w:eastAsia="Arial CYR" w:cs="Arial CYR"/>
          <w:b/>
          <w:i/>
          <w:sz w:val="26"/>
          <w:szCs w:val="26"/>
        </w:rPr>
        <w:t>т</w:t>
      </w:r>
      <w:r w:rsidRPr="007770CD">
        <w:rPr>
          <w:rFonts w:eastAsia="Arial CYR" w:cs="Arial CYR"/>
          <w:b/>
          <w:i/>
          <w:sz w:val="26"/>
          <w:szCs w:val="26"/>
        </w:rPr>
        <w:t>.</w:t>
      </w:r>
      <w:r>
        <w:rPr>
          <w:rFonts w:eastAsia="Arial CYR" w:cs="Arial CYR"/>
          <w:b/>
          <w:i/>
          <w:sz w:val="26"/>
          <w:szCs w:val="26"/>
        </w:rPr>
        <w:t xml:space="preserve"> Гребенская </w:t>
      </w:r>
      <w:r w:rsidRPr="007770CD">
        <w:rPr>
          <w:rFonts w:eastAsia="Arial CYR" w:cs="Arial CYR"/>
          <w:b/>
          <w:i/>
          <w:sz w:val="26"/>
          <w:szCs w:val="26"/>
        </w:rPr>
        <w:t>(расчётный срок);</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Строительство ливневой канализации с очистными сооружениями в с</w:t>
      </w:r>
      <w:r>
        <w:rPr>
          <w:rFonts w:eastAsia="Arial CYR" w:cs="Arial CYR"/>
          <w:b/>
          <w:i/>
          <w:sz w:val="26"/>
          <w:szCs w:val="26"/>
        </w:rPr>
        <w:t>т</w:t>
      </w:r>
      <w:r w:rsidRPr="007770CD">
        <w:rPr>
          <w:rFonts w:eastAsia="Arial CYR" w:cs="Arial CYR"/>
          <w:b/>
          <w:i/>
          <w:sz w:val="26"/>
          <w:szCs w:val="26"/>
        </w:rPr>
        <w:t>.</w:t>
      </w:r>
      <w:r>
        <w:rPr>
          <w:rFonts w:eastAsia="Arial CYR" w:cs="Arial CYR"/>
          <w:b/>
          <w:i/>
          <w:sz w:val="26"/>
          <w:szCs w:val="26"/>
        </w:rPr>
        <w:t xml:space="preserve"> Каргалинская</w:t>
      </w:r>
      <w:r w:rsidRPr="007770CD">
        <w:rPr>
          <w:rFonts w:eastAsia="Arial CYR" w:cs="Arial CYR"/>
          <w:b/>
          <w:i/>
          <w:sz w:val="26"/>
          <w:szCs w:val="26"/>
        </w:rPr>
        <w:t xml:space="preserve"> (расчётный срок);</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 xml:space="preserve">Строительство ливневой канализации с очистными сооружениями в населенных пунктах с численностью населения более </w:t>
      </w:r>
      <w:r>
        <w:rPr>
          <w:rFonts w:eastAsia="Arial CYR" w:cs="Arial CYR"/>
          <w:b/>
          <w:i/>
          <w:sz w:val="26"/>
          <w:szCs w:val="26"/>
        </w:rPr>
        <w:t>3</w:t>
      </w:r>
      <w:r w:rsidRPr="007770CD">
        <w:rPr>
          <w:rFonts w:eastAsia="Arial CYR" w:cs="Arial CYR"/>
          <w:b/>
          <w:i/>
          <w:sz w:val="26"/>
          <w:szCs w:val="26"/>
        </w:rPr>
        <w:t xml:space="preserve"> тыс. человек (перспектива);</w:t>
      </w:r>
    </w:p>
    <w:p w:rsidR="00175E7E" w:rsidRPr="007770CD" w:rsidRDefault="00175E7E" w:rsidP="008F0A07">
      <w:pPr>
        <w:numPr>
          <w:ilvl w:val="0"/>
          <w:numId w:val="63"/>
        </w:numPr>
        <w:tabs>
          <w:tab w:val="left" w:pos="151"/>
        </w:tabs>
        <w:autoSpaceDE w:val="0"/>
        <w:spacing w:before="120" w:after="120" w:line="200" w:lineRule="atLeast"/>
        <w:jc w:val="both"/>
        <w:rPr>
          <w:rFonts w:eastAsia="Arial CYR" w:cs="Arial CYR"/>
          <w:b/>
          <w:i/>
          <w:sz w:val="26"/>
          <w:szCs w:val="26"/>
        </w:rPr>
      </w:pPr>
      <w:r w:rsidRPr="007770CD">
        <w:rPr>
          <w:rFonts w:eastAsia="Arial CYR" w:cs="Arial CYR"/>
          <w:b/>
          <w:i/>
          <w:sz w:val="26"/>
          <w:szCs w:val="26"/>
        </w:rPr>
        <w:t>Полное канализование населенных пунктов и всех промышленных предприятий района (перспектива).</w:t>
      </w:r>
    </w:p>
    <w:p w:rsidR="00175E7E" w:rsidRPr="00AA25FD" w:rsidRDefault="00175E7E" w:rsidP="00175E7E">
      <w:pPr>
        <w:pStyle w:val="3"/>
        <w:numPr>
          <w:ilvl w:val="1"/>
          <w:numId w:val="1"/>
        </w:numPr>
        <w:spacing w:after="240"/>
        <w:ind w:left="1060" w:hanging="703"/>
        <w:rPr>
          <w:rFonts w:ascii="Times New Roman" w:hAnsi="Times New Roman" w:cs="Times New Roman"/>
          <w:color w:val="0000FF"/>
        </w:rPr>
      </w:pPr>
      <w:bookmarkStart w:id="49" w:name="_Toc253318072"/>
      <w:bookmarkStart w:id="50" w:name="_Toc271105544"/>
      <w:r w:rsidRPr="00AA25FD">
        <w:rPr>
          <w:rFonts w:ascii="Times New Roman" w:hAnsi="Times New Roman" w:cs="Times New Roman"/>
          <w:color w:val="0000FF"/>
        </w:rPr>
        <w:t>Электроснабжение.</w:t>
      </w:r>
      <w:bookmarkEnd w:id="49"/>
      <w:bookmarkEnd w:id="50"/>
    </w:p>
    <w:p w:rsidR="00175E7E" w:rsidRPr="00E5416F" w:rsidRDefault="00175E7E" w:rsidP="00175E7E">
      <w:pPr>
        <w:pStyle w:val="a8"/>
        <w:tabs>
          <w:tab w:val="left" w:pos="1134"/>
        </w:tabs>
        <w:spacing w:before="120"/>
        <w:ind w:firstLine="851"/>
        <w:jc w:val="both"/>
        <w:rPr>
          <w:sz w:val="26"/>
          <w:szCs w:val="26"/>
        </w:rPr>
      </w:pPr>
      <w:r w:rsidRPr="00E5416F">
        <w:rPr>
          <w:sz w:val="26"/>
          <w:szCs w:val="26"/>
        </w:rPr>
        <w:t xml:space="preserve">Проблемной зоной существующей системы электроснабжения </w:t>
      </w:r>
      <w:r>
        <w:rPr>
          <w:sz w:val="26"/>
          <w:szCs w:val="26"/>
        </w:rPr>
        <w:t>Шелковского</w:t>
      </w:r>
      <w:r w:rsidRPr="00E5416F">
        <w:rPr>
          <w:sz w:val="26"/>
          <w:szCs w:val="26"/>
        </w:rPr>
        <w:t xml:space="preserve"> муниципального района является инженерное оборудование, физически и морально устаревшее, а так же высокий уровень тарифов на электрическую энергию, что вызвало необходимость преобразований в энергетике. </w:t>
      </w:r>
    </w:p>
    <w:p w:rsidR="00175E7E" w:rsidRPr="00E5416F" w:rsidRDefault="00175E7E" w:rsidP="00175E7E">
      <w:pPr>
        <w:pStyle w:val="a8"/>
        <w:tabs>
          <w:tab w:val="left" w:pos="1134"/>
        </w:tabs>
        <w:spacing w:before="120"/>
        <w:ind w:firstLine="851"/>
        <w:jc w:val="both"/>
        <w:rPr>
          <w:sz w:val="26"/>
          <w:szCs w:val="26"/>
        </w:rPr>
      </w:pPr>
      <w:r w:rsidRPr="00E5416F">
        <w:rPr>
          <w:sz w:val="26"/>
          <w:szCs w:val="26"/>
        </w:rPr>
        <w:t xml:space="preserve">Наряду с организационными мероприятиями по реформированию энергетического комплекса района приоритетным направлением является обновление энергетического хозяйства. В связи с этим Министерство жилищно-коммунального хозяйства Чеченской Республики разработало и в </w:t>
      </w:r>
      <w:smartTag w:uri="urn:schemas-microsoft-com:office:smarttags" w:element="metricconverter">
        <w:smartTagPr>
          <w:attr w:name="ProductID" w:val="2008 г"/>
        </w:smartTagPr>
        <w:r w:rsidRPr="00E5416F">
          <w:rPr>
            <w:sz w:val="26"/>
            <w:szCs w:val="26"/>
          </w:rPr>
          <w:t>2008 г</w:t>
        </w:r>
      </w:smartTag>
      <w:r w:rsidRPr="00E5416F">
        <w:rPr>
          <w:sz w:val="26"/>
          <w:szCs w:val="26"/>
        </w:rPr>
        <w:t>. Правительство Чеченской Республики утвердило целевую программу «Энергосбережение и повышение энергоэффективности в Чеченской Республике на 2009-1013 годы».</w:t>
      </w:r>
    </w:p>
    <w:p w:rsidR="00175E7E" w:rsidRPr="00E5416F" w:rsidRDefault="00175E7E" w:rsidP="00175E7E">
      <w:pPr>
        <w:pStyle w:val="a8"/>
        <w:tabs>
          <w:tab w:val="left" w:pos="1134"/>
        </w:tabs>
        <w:spacing w:before="120"/>
        <w:ind w:firstLine="851"/>
        <w:jc w:val="both"/>
        <w:rPr>
          <w:sz w:val="26"/>
          <w:szCs w:val="26"/>
        </w:rPr>
      </w:pPr>
      <w:r w:rsidRPr="00E5416F">
        <w:rPr>
          <w:sz w:val="26"/>
          <w:szCs w:val="26"/>
        </w:rPr>
        <w:t xml:space="preserve">В ходе подготовки документа была произведена оценка состояния электросетевого хозяйства Чеченской Республики и в частности </w:t>
      </w:r>
      <w:r>
        <w:rPr>
          <w:sz w:val="26"/>
          <w:szCs w:val="26"/>
        </w:rPr>
        <w:t xml:space="preserve">Шелковского </w:t>
      </w:r>
      <w:r w:rsidRPr="00E5416F">
        <w:rPr>
          <w:sz w:val="26"/>
          <w:szCs w:val="26"/>
        </w:rPr>
        <w:t>муниципального района, и намечены необходимые меры, позволяющие обеспечить бездефицитность растущего спроса на электроэнергию, надежное и бесперебойное электроснабжение.</w:t>
      </w:r>
    </w:p>
    <w:p w:rsidR="00175E7E" w:rsidRPr="00E5416F" w:rsidRDefault="00175E7E" w:rsidP="00175E7E">
      <w:pPr>
        <w:pStyle w:val="a8"/>
        <w:tabs>
          <w:tab w:val="left" w:pos="1134"/>
        </w:tabs>
        <w:spacing w:before="120"/>
        <w:ind w:firstLine="851"/>
        <w:jc w:val="both"/>
        <w:rPr>
          <w:sz w:val="26"/>
          <w:szCs w:val="26"/>
        </w:rPr>
      </w:pPr>
      <w:r w:rsidRPr="00E5416F">
        <w:rPr>
          <w:sz w:val="26"/>
          <w:szCs w:val="26"/>
        </w:rPr>
        <w:t>Разработка указанного документа назрела в связи с большим количеством проблем, имеющихся в сфере энергоснабжения.</w:t>
      </w:r>
    </w:p>
    <w:p w:rsidR="00175E7E" w:rsidRPr="00E5416F" w:rsidRDefault="00175E7E" w:rsidP="00175E7E">
      <w:pPr>
        <w:pStyle w:val="a8"/>
        <w:tabs>
          <w:tab w:val="left" w:pos="1134"/>
        </w:tabs>
        <w:spacing w:before="120"/>
        <w:ind w:firstLine="851"/>
        <w:jc w:val="both"/>
        <w:rPr>
          <w:i/>
          <w:sz w:val="26"/>
          <w:szCs w:val="26"/>
          <w:u w:val="single"/>
        </w:rPr>
      </w:pPr>
      <w:r w:rsidRPr="00E5416F">
        <w:rPr>
          <w:i/>
          <w:sz w:val="26"/>
          <w:szCs w:val="26"/>
          <w:u w:val="single"/>
        </w:rPr>
        <w:t>На сегодняшний день главные проблемы энергетического хозяйства объясняются следующими факторами:</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износ электрических сетей и передаточных устройств;</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низкая устойчивость электрических сетей и оборудования напряжением 0,4-10(6) кВ к воздействиям климатических условий;</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необходимость модернизации распределительных пунктов;</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значительными потерями энергии во всех элементах тепло- и электроснабжения;</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низкой обеспеченностью приборами учета;</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неэффективным потреблением электрической энергии, отсутствием экономичных режимов систем освещения, значительными потерями в системах распределения и потребления;</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отсутствием нормативно-правовой базы, регулирующей отношения в сфере энергосбережения и энергоэффективности;</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отсутствием должного финансирования для внедрения энергосберегающих технологий;</w:t>
      </w:r>
    </w:p>
    <w:p w:rsidR="00175E7E" w:rsidRPr="00E5416F" w:rsidRDefault="00175E7E" w:rsidP="008F0A07">
      <w:pPr>
        <w:pStyle w:val="a8"/>
        <w:numPr>
          <w:ilvl w:val="0"/>
          <w:numId w:val="8"/>
        </w:numPr>
        <w:tabs>
          <w:tab w:val="left" w:pos="1134"/>
        </w:tabs>
        <w:spacing w:before="120"/>
        <w:jc w:val="both"/>
        <w:rPr>
          <w:sz w:val="26"/>
          <w:szCs w:val="26"/>
        </w:rPr>
      </w:pPr>
      <w:r w:rsidRPr="00E5416F">
        <w:rPr>
          <w:sz w:val="26"/>
          <w:szCs w:val="26"/>
        </w:rPr>
        <w:t>отсутствием стимулов к энергосбережению.</w:t>
      </w:r>
    </w:p>
    <w:p w:rsidR="00175E7E" w:rsidRPr="00E5416F" w:rsidRDefault="00175E7E" w:rsidP="00175E7E">
      <w:pPr>
        <w:pStyle w:val="a8"/>
        <w:tabs>
          <w:tab w:val="left" w:pos="1134"/>
        </w:tabs>
        <w:spacing w:before="120"/>
        <w:ind w:firstLine="851"/>
        <w:jc w:val="both"/>
        <w:rPr>
          <w:sz w:val="26"/>
          <w:szCs w:val="26"/>
        </w:rPr>
      </w:pPr>
      <w:r w:rsidRPr="00E5416F">
        <w:rPr>
          <w:sz w:val="26"/>
          <w:szCs w:val="26"/>
        </w:rPr>
        <w:t>Целью Программы является повышение эффективности использования топливно-энергетических ресурсов и создание на этой основе условий для устойчивого обеспечения населения и экономики энергоносителями, 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целевых программ) и обеспечение надежности функционирования электросети, перевода экономики на энергосберегающий, энергоэффективный путь развития, уменьшение негативного воздействия энергетического хозяйства на окружающую среду и сдерживание роста платежей бюджета и населения за энергоресурсы.</w:t>
      </w:r>
    </w:p>
    <w:p w:rsidR="00175E7E" w:rsidRPr="00E5416F" w:rsidRDefault="00175E7E" w:rsidP="00175E7E">
      <w:pPr>
        <w:pStyle w:val="a8"/>
        <w:tabs>
          <w:tab w:val="left" w:pos="1134"/>
        </w:tabs>
        <w:spacing w:before="120"/>
        <w:ind w:firstLine="851"/>
        <w:rPr>
          <w:sz w:val="26"/>
          <w:szCs w:val="26"/>
        </w:rPr>
      </w:pPr>
      <w:r w:rsidRPr="00E5416F">
        <w:rPr>
          <w:sz w:val="26"/>
          <w:szCs w:val="26"/>
        </w:rPr>
        <w:t>Достижение поставленной цели базируется за счет реализации программных мероприятий по энергосбережению и повышению эффективности в различных отраслях экономики.</w:t>
      </w:r>
    </w:p>
    <w:p w:rsidR="00175E7E" w:rsidRPr="00E5416F" w:rsidRDefault="00175E7E" w:rsidP="00175E7E">
      <w:pPr>
        <w:pStyle w:val="a8"/>
        <w:tabs>
          <w:tab w:val="left" w:pos="1134"/>
        </w:tabs>
        <w:spacing w:before="120"/>
        <w:ind w:firstLine="851"/>
        <w:rPr>
          <w:i/>
          <w:sz w:val="26"/>
          <w:szCs w:val="26"/>
          <w:u w:val="single"/>
        </w:rPr>
      </w:pPr>
      <w:r w:rsidRPr="00E5416F">
        <w:rPr>
          <w:i/>
          <w:sz w:val="26"/>
          <w:szCs w:val="26"/>
          <w:u w:val="single"/>
        </w:rPr>
        <w:t>В процессе реализации Программы предусматривается решение следующих первоочередных задач:</w:t>
      </w:r>
    </w:p>
    <w:p w:rsidR="00175E7E" w:rsidRPr="00E5416F" w:rsidRDefault="00175E7E" w:rsidP="008F0A07">
      <w:pPr>
        <w:numPr>
          <w:ilvl w:val="0"/>
          <w:numId w:val="53"/>
        </w:numPr>
        <w:tabs>
          <w:tab w:val="left" w:pos="151"/>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Сокращение сверхнормативных, а также и нормативных потерь в электрических сетях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Оснащение до 2014 года потребителей бюджетной сферы и жилищно-коммунального хозяйства приборами учета расхода электроэнергии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Внедрение современного электроосветительного оборудования, обеспечивающего экономию электрической энергии на 60 - 80%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Перевод уличного освещения населенных пунктов района на вечерне-ночной режимы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Замена провода линий электропередач 0,4 кВ на большее сечение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Установка контрольных приборов учета электроэнергии на входящих фидерах подстанций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Введение двух и трех ставочного тарифа на электроэнергию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Развитие финансово-экономических механизмов и нормативного правового обеспечения энергоэффективности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Реализация проектов по внедрению инновационных решений, связанных с созданием условий для высокоэффективных энергосберегающих технологий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Создание правовой, нормативной и методической баз, обеспечивающих условия реализации программных мероприятий (первая очередь);</w:t>
      </w:r>
    </w:p>
    <w:p w:rsidR="00175E7E" w:rsidRPr="00E5416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E5416F">
        <w:rPr>
          <w:rFonts w:eastAsia="Arial CYR" w:cs="Arial CYR"/>
          <w:b/>
          <w:i/>
          <w:sz w:val="26"/>
          <w:szCs w:val="26"/>
        </w:rPr>
        <w:t>Развитие конкурентного рынка энергосберегающей техники, отработка мер государственного регулирования в сфере энергоэффективности (первая очередь);</w:t>
      </w:r>
    </w:p>
    <w:p w:rsidR="00175E7E" w:rsidRPr="001D657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Шелковская</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Ново-Щедринская </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Каргалинская </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Старогладовская </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Бороздинская </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Червленная </w:t>
      </w:r>
      <w:r w:rsidRPr="001D657F">
        <w:rPr>
          <w:b/>
          <w:sz w:val="26"/>
          <w:szCs w:val="26"/>
        </w:rPr>
        <w:t>» 110/35/10 кВ</w:t>
      </w:r>
      <w:r w:rsidRPr="001D657F">
        <w:rPr>
          <w:rFonts w:eastAsia="Arial CYR" w:cs="Arial CYR"/>
          <w:b/>
          <w:i/>
          <w:sz w:val="26"/>
          <w:szCs w:val="26"/>
        </w:rPr>
        <w:t xml:space="preserve">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1D657F">
        <w:rPr>
          <w:rFonts w:eastAsia="Arial CYR" w:cs="Arial CYR"/>
          <w:b/>
          <w:i/>
          <w:sz w:val="26"/>
          <w:szCs w:val="26"/>
        </w:rPr>
        <w:t>Реконструкция и модернизация</w:t>
      </w:r>
      <w:r w:rsidRPr="001D657F">
        <w:rPr>
          <w:b/>
          <w:sz w:val="26"/>
          <w:szCs w:val="26"/>
        </w:rPr>
        <w:t xml:space="preserve"> ПС «</w:t>
      </w:r>
      <w:r>
        <w:rPr>
          <w:b/>
          <w:sz w:val="26"/>
          <w:szCs w:val="26"/>
        </w:rPr>
        <w:t xml:space="preserve"> Сар-Сакай</w:t>
      </w:r>
      <w:r w:rsidRPr="001D657F">
        <w:rPr>
          <w:b/>
          <w:sz w:val="26"/>
          <w:szCs w:val="26"/>
        </w:rPr>
        <w:t>» 110/35/10 кВ</w:t>
      </w:r>
      <w:r w:rsidRPr="001D657F">
        <w:rPr>
          <w:rFonts w:eastAsia="Arial CYR" w:cs="Arial CYR"/>
          <w:b/>
          <w:i/>
          <w:sz w:val="26"/>
          <w:szCs w:val="26"/>
        </w:rPr>
        <w:t xml:space="preserve"> (первая очередь).</w:t>
      </w:r>
    </w:p>
    <w:p w:rsidR="00175E7E" w:rsidRPr="001D657F" w:rsidRDefault="00175E7E" w:rsidP="00175E7E">
      <w:pPr>
        <w:tabs>
          <w:tab w:val="left" w:pos="151"/>
        </w:tabs>
        <w:autoSpaceDE w:val="0"/>
        <w:spacing w:before="120" w:after="120" w:line="200" w:lineRule="atLeast"/>
        <w:jc w:val="both"/>
        <w:rPr>
          <w:rFonts w:eastAsia="Arial CYR" w:cs="Arial CYR"/>
          <w:b/>
          <w:i/>
          <w:sz w:val="26"/>
          <w:szCs w:val="26"/>
        </w:rPr>
      </w:pPr>
    </w:p>
    <w:p w:rsidR="00175E7E" w:rsidRPr="00E5416F" w:rsidRDefault="00175E7E" w:rsidP="00175E7E">
      <w:pPr>
        <w:pStyle w:val="a8"/>
        <w:tabs>
          <w:tab w:val="left" w:pos="1134"/>
        </w:tabs>
        <w:spacing w:before="120"/>
        <w:ind w:firstLine="851"/>
        <w:jc w:val="both"/>
        <w:rPr>
          <w:i/>
          <w:sz w:val="26"/>
          <w:szCs w:val="26"/>
          <w:u w:val="single"/>
        </w:rPr>
      </w:pPr>
      <w:r w:rsidRPr="00E5416F">
        <w:rPr>
          <w:i/>
          <w:sz w:val="26"/>
          <w:szCs w:val="26"/>
          <w:u w:val="single"/>
        </w:rPr>
        <w:t>Выполнение мероприятий Программы позволит:</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сэкономить до 45% потребляемой электроэнергии на освещение;</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наладить учет покупаемой электроэнергии у ОАО «Нурэнерго»;</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стимулировать потребителей энергии к энергосбережению;</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обеспечить бесперебойное и качественное энергоснабжение населения;</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сократить расходование топливно-энергетических ресурсов во всех отраслях экономики;</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снизить финансовые затраты бюджетной и внебюджетной сферы за потребленную электрическую энергию;</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сократить потери энергии во всех элементах тепло- и электроснабжения;</w:t>
      </w:r>
    </w:p>
    <w:p w:rsidR="00175E7E" w:rsidRPr="00E5416F" w:rsidRDefault="00175E7E" w:rsidP="008F0A07">
      <w:pPr>
        <w:pStyle w:val="a8"/>
        <w:numPr>
          <w:ilvl w:val="0"/>
          <w:numId w:val="9"/>
        </w:numPr>
        <w:tabs>
          <w:tab w:val="left" w:pos="1134"/>
        </w:tabs>
        <w:spacing w:before="120"/>
        <w:jc w:val="both"/>
        <w:rPr>
          <w:sz w:val="26"/>
          <w:szCs w:val="26"/>
        </w:rPr>
      </w:pPr>
      <w:r w:rsidRPr="00E5416F">
        <w:rPr>
          <w:sz w:val="26"/>
          <w:szCs w:val="26"/>
        </w:rPr>
        <w:t>сэкономить финансовые средства организаций и предприятий за счет внедрения энергосберегающих технологий.</w:t>
      </w:r>
    </w:p>
    <w:p w:rsidR="00175E7E" w:rsidRPr="00E5416F" w:rsidRDefault="00175E7E" w:rsidP="00175E7E">
      <w:pPr>
        <w:spacing w:before="120" w:after="120"/>
        <w:ind w:firstLine="851"/>
        <w:jc w:val="both"/>
        <w:rPr>
          <w:sz w:val="26"/>
          <w:szCs w:val="26"/>
        </w:rPr>
      </w:pPr>
      <w:r w:rsidRPr="00E5416F">
        <w:rPr>
          <w:sz w:val="26"/>
          <w:szCs w:val="26"/>
        </w:rPr>
        <w:t>Сегодня предприятие энергетики (</w:t>
      </w:r>
      <w:r>
        <w:rPr>
          <w:sz w:val="26"/>
          <w:szCs w:val="26"/>
        </w:rPr>
        <w:t>Шелковские</w:t>
      </w:r>
      <w:r w:rsidRPr="00E5416F">
        <w:rPr>
          <w:sz w:val="26"/>
          <w:szCs w:val="26"/>
        </w:rPr>
        <w:t xml:space="preserve"> РЭС) на территории </w:t>
      </w:r>
      <w:r>
        <w:rPr>
          <w:sz w:val="26"/>
          <w:szCs w:val="26"/>
        </w:rPr>
        <w:t xml:space="preserve">Шелковского </w:t>
      </w:r>
      <w:r w:rsidRPr="00E5416F">
        <w:rPr>
          <w:sz w:val="26"/>
          <w:szCs w:val="26"/>
        </w:rPr>
        <w:t>муниципального района работают в стабильном, устойчивом режиме, выполняя плановые задания по производству, транспортировке электрической энергии. Они обеспечивают надежное и стабильное энергоснабжение потребителей района.</w:t>
      </w:r>
    </w:p>
    <w:p w:rsidR="00175E7E" w:rsidRPr="00E5416F" w:rsidRDefault="00175E7E" w:rsidP="00175E7E">
      <w:pPr>
        <w:spacing w:before="120" w:after="120"/>
        <w:ind w:firstLine="851"/>
        <w:jc w:val="both"/>
        <w:rPr>
          <w:sz w:val="26"/>
          <w:szCs w:val="26"/>
        </w:rPr>
      </w:pPr>
      <w:r w:rsidRPr="00E5416F">
        <w:rPr>
          <w:sz w:val="26"/>
          <w:szCs w:val="26"/>
        </w:rPr>
        <w:t>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w:t>
      </w:r>
    </w:p>
    <w:p w:rsidR="00175E7E" w:rsidRPr="00E5416F" w:rsidRDefault="00175E7E" w:rsidP="00175E7E">
      <w:pPr>
        <w:spacing w:before="120" w:after="120"/>
        <w:ind w:firstLine="851"/>
        <w:jc w:val="both"/>
        <w:rPr>
          <w:sz w:val="26"/>
          <w:szCs w:val="26"/>
        </w:rPr>
      </w:pPr>
      <w:r w:rsidRPr="00E5416F">
        <w:rPr>
          <w:sz w:val="26"/>
          <w:szCs w:val="26"/>
        </w:rPr>
        <w:t xml:space="preserve">Согласно вышеизложенным данным, для гарантированного электроснабжения </w:t>
      </w:r>
      <w:r>
        <w:rPr>
          <w:sz w:val="26"/>
          <w:szCs w:val="26"/>
        </w:rPr>
        <w:t>Веденского</w:t>
      </w:r>
      <w:r w:rsidRPr="00E5416F">
        <w:rPr>
          <w:sz w:val="26"/>
          <w:szCs w:val="26"/>
        </w:rPr>
        <w:t xml:space="preserve"> муниципального района, в связи с высоким износом электроподстанций, трансформаторных подстанций ТП (КТП) и линий электропередач следует выполнить ряд мероприятия по строительству, капитальному ремонту и реконструкции данных объектов:</w:t>
      </w:r>
    </w:p>
    <w:p w:rsidR="00175E7E" w:rsidRPr="009E1498" w:rsidRDefault="00175E7E" w:rsidP="00175E7E">
      <w:pPr>
        <w:spacing w:before="120" w:after="120"/>
        <w:ind w:firstLine="851"/>
        <w:jc w:val="both"/>
        <w:rPr>
          <w:i/>
          <w:sz w:val="26"/>
          <w:szCs w:val="26"/>
          <w:u w:val="single"/>
        </w:rPr>
      </w:pPr>
      <w:r>
        <w:rPr>
          <w:i/>
          <w:sz w:val="26"/>
          <w:szCs w:val="26"/>
          <w:u w:val="single"/>
        </w:rPr>
        <w:t xml:space="preserve"> </w:t>
      </w:r>
      <w:r w:rsidRPr="009E1498">
        <w:rPr>
          <w:i/>
          <w:sz w:val="26"/>
          <w:szCs w:val="26"/>
          <w:u w:val="single"/>
        </w:rPr>
        <w:t xml:space="preserve">Мероприятия по реконструкции, модернизации и строительству новых объектов электроснабжения, предлагаемые на первую очередь (до </w:t>
      </w:r>
      <w:smartTag w:uri="urn:schemas-microsoft-com:office:smarttags" w:element="metricconverter">
        <w:smartTagPr>
          <w:attr w:name="ProductID" w:val="2014 г"/>
        </w:smartTagPr>
        <w:r w:rsidRPr="009E1498">
          <w:rPr>
            <w:i/>
            <w:sz w:val="26"/>
            <w:szCs w:val="26"/>
            <w:u w:val="single"/>
          </w:rPr>
          <w:t>201</w:t>
        </w:r>
        <w:r>
          <w:rPr>
            <w:i/>
            <w:sz w:val="26"/>
            <w:szCs w:val="26"/>
            <w:u w:val="single"/>
          </w:rPr>
          <w:t>4</w:t>
        </w:r>
        <w:r w:rsidRPr="009E1498">
          <w:rPr>
            <w:i/>
            <w:sz w:val="26"/>
            <w:szCs w:val="26"/>
            <w:u w:val="single"/>
          </w:rPr>
          <w:t xml:space="preserve"> г</w:t>
        </w:r>
      </w:smartTag>
      <w:r w:rsidRPr="009E1498">
        <w:rPr>
          <w:i/>
          <w:sz w:val="26"/>
          <w:szCs w:val="26"/>
          <w:u w:val="single"/>
        </w:rPr>
        <w:t>.).</w:t>
      </w:r>
    </w:p>
    <w:p w:rsidR="00175E7E" w:rsidRPr="009E1498" w:rsidRDefault="00175E7E" w:rsidP="00175E7E">
      <w:pPr>
        <w:jc w:val="both"/>
        <w:rPr>
          <w:sz w:val="26"/>
          <w:szCs w:val="26"/>
        </w:rPr>
      </w:pPr>
      <w:r w:rsidRPr="009E1498">
        <w:rPr>
          <w:b/>
          <w:sz w:val="26"/>
          <w:szCs w:val="26"/>
        </w:rPr>
        <w:t>1. ПС «Шелковская» 110/35/10 кВ</w:t>
      </w:r>
      <w:r w:rsidRPr="009E1498">
        <w:rPr>
          <w:sz w:val="26"/>
          <w:szCs w:val="26"/>
        </w:rPr>
        <w:t>:</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комплектов панелей защит и устройств АПВ на Л-146,  Л-147 и независимого источника оперативного тока;</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микропроцессорных устройств АЧР с возможностью заведения под действие устройства всех присоединений 10, 35 кВ;</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второго трансформатора 10 МВА;</w:t>
      </w:r>
    </w:p>
    <w:p w:rsidR="00175E7E" w:rsidRDefault="00175E7E" w:rsidP="008F0A07">
      <w:pPr>
        <w:numPr>
          <w:ilvl w:val="0"/>
          <w:numId w:val="7"/>
        </w:numPr>
        <w:spacing w:before="120" w:after="120"/>
        <w:ind w:left="714" w:hanging="357"/>
        <w:jc w:val="both"/>
        <w:rPr>
          <w:sz w:val="26"/>
          <w:szCs w:val="26"/>
        </w:rPr>
      </w:pPr>
      <w:r>
        <w:rPr>
          <w:sz w:val="26"/>
          <w:szCs w:val="26"/>
        </w:rPr>
        <w:t>п</w:t>
      </w:r>
      <w:r w:rsidRPr="005E4B37">
        <w:rPr>
          <w:sz w:val="26"/>
          <w:szCs w:val="26"/>
        </w:rPr>
        <w:t>уско-наладочные работы</w:t>
      </w:r>
      <w:r>
        <w:rPr>
          <w:sz w:val="26"/>
          <w:szCs w:val="26"/>
        </w:rPr>
        <w:t>.</w:t>
      </w:r>
      <w:r w:rsidRPr="005E4B37">
        <w:rPr>
          <w:sz w:val="26"/>
          <w:szCs w:val="26"/>
        </w:rPr>
        <w:t xml:space="preserve"> </w:t>
      </w:r>
    </w:p>
    <w:p w:rsidR="00175E7E" w:rsidRPr="009E1498" w:rsidRDefault="00175E7E" w:rsidP="00175E7E">
      <w:pPr>
        <w:jc w:val="both"/>
        <w:rPr>
          <w:sz w:val="26"/>
          <w:szCs w:val="26"/>
        </w:rPr>
      </w:pPr>
      <w:r>
        <w:rPr>
          <w:b/>
          <w:sz w:val="26"/>
          <w:szCs w:val="26"/>
        </w:rPr>
        <w:t>2</w:t>
      </w:r>
      <w:r w:rsidRPr="009E1498">
        <w:rPr>
          <w:b/>
          <w:sz w:val="26"/>
          <w:szCs w:val="26"/>
        </w:rPr>
        <w:t xml:space="preserve">. ПС « </w:t>
      </w:r>
      <w:r>
        <w:rPr>
          <w:b/>
          <w:sz w:val="26"/>
          <w:szCs w:val="26"/>
        </w:rPr>
        <w:t>Каргалинская</w:t>
      </w:r>
      <w:r w:rsidRPr="009E1498">
        <w:rPr>
          <w:b/>
          <w:sz w:val="26"/>
          <w:szCs w:val="26"/>
        </w:rPr>
        <w:t>» 110/35/10 кВ:</w:t>
      </w:r>
    </w:p>
    <w:p w:rsidR="00175E7E" w:rsidRPr="005E4B37" w:rsidRDefault="00175E7E" w:rsidP="008F0A07">
      <w:pPr>
        <w:numPr>
          <w:ilvl w:val="0"/>
          <w:numId w:val="7"/>
        </w:numPr>
        <w:spacing w:before="120" w:after="120"/>
        <w:ind w:left="714" w:hanging="357"/>
        <w:jc w:val="both"/>
        <w:rPr>
          <w:sz w:val="26"/>
          <w:szCs w:val="26"/>
        </w:rPr>
      </w:pPr>
      <w:r>
        <w:rPr>
          <w:sz w:val="26"/>
          <w:szCs w:val="26"/>
        </w:rPr>
        <w:t>Установка комплектов панелей защит и устройств АПВ на Л-147, Л-148 и  независимого источника оперативного тока;</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микропроцессорных устройств АЧР с возможностью заведения под действие устройства всех присоединений 10, 35 кВ;</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трансформатора 16 МВА;</w:t>
      </w:r>
    </w:p>
    <w:p w:rsidR="00175E7E" w:rsidRDefault="00175E7E" w:rsidP="008F0A07">
      <w:pPr>
        <w:numPr>
          <w:ilvl w:val="0"/>
          <w:numId w:val="7"/>
        </w:numPr>
        <w:spacing w:before="120" w:after="120"/>
        <w:ind w:left="714" w:hanging="357"/>
        <w:jc w:val="both"/>
        <w:rPr>
          <w:sz w:val="26"/>
          <w:szCs w:val="26"/>
        </w:rPr>
      </w:pPr>
      <w:r>
        <w:rPr>
          <w:sz w:val="26"/>
          <w:szCs w:val="26"/>
        </w:rPr>
        <w:t>п</w:t>
      </w:r>
      <w:r w:rsidRPr="005E4B37">
        <w:rPr>
          <w:sz w:val="26"/>
          <w:szCs w:val="26"/>
        </w:rPr>
        <w:t>уско-наладочные работы</w:t>
      </w:r>
      <w:r>
        <w:rPr>
          <w:sz w:val="26"/>
          <w:szCs w:val="26"/>
        </w:rPr>
        <w:t>.</w:t>
      </w:r>
      <w:r w:rsidRPr="005E4B37">
        <w:rPr>
          <w:sz w:val="26"/>
          <w:szCs w:val="26"/>
        </w:rPr>
        <w:t xml:space="preserve"> </w:t>
      </w:r>
    </w:p>
    <w:p w:rsidR="00175E7E" w:rsidRPr="009E1498" w:rsidRDefault="00175E7E" w:rsidP="00175E7E">
      <w:pPr>
        <w:jc w:val="both"/>
        <w:rPr>
          <w:sz w:val="26"/>
          <w:szCs w:val="26"/>
        </w:rPr>
      </w:pPr>
      <w:r>
        <w:rPr>
          <w:b/>
          <w:sz w:val="26"/>
          <w:szCs w:val="26"/>
        </w:rPr>
        <w:t>3.</w:t>
      </w:r>
      <w:r w:rsidRPr="009E1498">
        <w:rPr>
          <w:b/>
          <w:sz w:val="26"/>
          <w:szCs w:val="26"/>
        </w:rPr>
        <w:t xml:space="preserve"> ПС « </w:t>
      </w:r>
      <w:r>
        <w:rPr>
          <w:b/>
          <w:sz w:val="26"/>
          <w:szCs w:val="26"/>
        </w:rPr>
        <w:t>Червленная</w:t>
      </w:r>
      <w:r w:rsidRPr="009E1498">
        <w:rPr>
          <w:b/>
          <w:sz w:val="26"/>
          <w:szCs w:val="26"/>
        </w:rPr>
        <w:t>» 110/35/10 кВ:</w:t>
      </w:r>
    </w:p>
    <w:p w:rsidR="00175E7E" w:rsidRPr="005E4B37" w:rsidRDefault="00175E7E" w:rsidP="008F0A07">
      <w:pPr>
        <w:numPr>
          <w:ilvl w:val="0"/>
          <w:numId w:val="7"/>
        </w:numPr>
        <w:spacing w:before="120" w:after="120"/>
        <w:ind w:left="714" w:hanging="357"/>
        <w:jc w:val="both"/>
        <w:rPr>
          <w:sz w:val="26"/>
          <w:szCs w:val="26"/>
        </w:rPr>
      </w:pPr>
      <w:r w:rsidRPr="005E4B37">
        <w:rPr>
          <w:sz w:val="26"/>
          <w:szCs w:val="26"/>
        </w:rPr>
        <w:t xml:space="preserve">Монтаж и наладка </w:t>
      </w:r>
      <w:r>
        <w:rPr>
          <w:sz w:val="26"/>
          <w:szCs w:val="26"/>
        </w:rPr>
        <w:t>защиты Т-2, АБ, РЗА, ОРУ 35 кВ, ОРУ 110 кВ</w:t>
      </w:r>
      <w:r w:rsidRPr="005E4B37">
        <w:rPr>
          <w:sz w:val="26"/>
          <w:szCs w:val="26"/>
        </w:rPr>
        <w:t>;</w:t>
      </w:r>
    </w:p>
    <w:p w:rsidR="00175E7E" w:rsidRDefault="00175E7E" w:rsidP="008F0A07">
      <w:pPr>
        <w:numPr>
          <w:ilvl w:val="0"/>
          <w:numId w:val="7"/>
        </w:numPr>
        <w:spacing w:before="120" w:after="120"/>
        <w:ind w:left="714" w:hanging="357"/>
        <w:jc w:val="both"/>
        <w:rPr>
          <w:sz w:val="26"/>
          <w:szCs w:val="26"/>
        </w:rPr>
      </w:pPr>
      <w:r>
        <w:rPr>
          <w:sz w:val="26"/>
          <w:szCs w:val="26"/>
        </w:rPr>
        <w:t xml:space="preserve"> ремонт и наладка подземного маслоуловителя;</w:t>
      </w:r>
    </w:p>
    <w:p w:rsidR="00175E7E" w:rsidRDefault="00175E7E" w:rsidP="008F0A07">
      <w:pPr>
        <w:numPr>
          <w:ilvl w:val="0"/>
          <w:numId w:val="7"/>
        </w:numPr>
        <w:spacing w:before="120" w:after="120"/>
        <w:ind w:left="714" w:hanging="357"/>
        <w:jc w:val="both"/>
        <w:rPr>
          <w:sz w:val="26"/>
          <w:szCs w:val="26"/>
        </w:rPr>
      </w:pPr>
      <w:r>
        <w:rPr>
          <w:sz w:val="26"/>
          <w:szCs w:val="26"/>
        </w:rPr>
        <w:t>ремонт маслостоков;</w:t>
      </w:r>
    </w:p>
    <w:p w:rsidR="00175E7E" w:rsidRPr="005E4B37" w:rsidRDefault="00175E7E" w:rsidP="008F0A07">
      <w:pPr>
        <w:numPr>
          <w:ilvl w:val="0"/>
          <w:numId w:val="7"/>
        </w:numPr>
        <w:spacing w:before="120" w:after="120"/>
        <w:ind w:left="714" w:hanging="357"/>
        <w:jc w:val="both"/>
        <w:rPr>
          <w:b/>
          <w:sz w:val="26"/>
          <w:szCs w:val="26"/>
        </w:rPr>
      </w:pPr>
      <w:r>
        <w:rPr>
          <w:sz w:val="26"/>
          <w:szCs w:val="26"/>
        </w:rPr>
        <w:t>установка  трансформатора 25 МВА;</w:t>
      </w:r>
    </w:p>
    <w:p w:rsidR="00175E7E" w:rsidRDefault="00175E7E" w:rsidP="008F0A07">
      <w:pPr>
        <w:numPr>
          <w:ilvl w:val="0"/>
          <w:numId w:val="7"/>
        </w:numPr>
        <w:spacing w:before="120" w:after="120"/>
        <w:ind w:left="714" w:hanging="357"/>
        <w:jc w:val="both"/>
        <w:rPr>
          <w:sz w:val="26"/>
          <w:szCs w:val="26"/>
        </w:rPr>
      </w:pPr>
      <w:r>
        <w:rPr>
          <w:sz w:val="26"/>
          <w:szCs w:val="26"/>
        </w:rPr>
        <w:t>п</w:t>
      </w:r>
      <w:r w:rsidRPr="005E4B37">
        <w:rPr>
          <w:sz w:val="26"/>
          <w:szCs w:val="26"/>
        </w:rPr>
        <w:t>уско-наладочные работы</w:t>
      </w:r>
      <w:r>
        <w:rPr>
          <w:sz w:val="26"/>
          <w:szCs w:val="26"/>
        </w:rPr>
        <w:t>.</w:t>
      </w:r>
      <w:r w:rsidRPr="005E4B37">
        <w:rPr>
          <w:sz w:val="26"/>
          <w:szCs w:val="26"/>
        </w:rPr>
        <w:t xml:space="preserve"> </w:t>
      </w:r>
    </w:p>
    <w:p w:rsidR="00175E7E" w:rsidRPr="005E4B37" w:rsidRDefault="00175E7E" w:rsidP="00175E7E">
      <w:pPr>
        <w:spacing w:before="120" w:after="120"/>
        <w:ind w:left="714"/>
        <w:jc w:val="both"/>
        <w:rPr>
          <w:sz w:val="26"/>
          <w:szCs w:val="26"/>
        </w:rPr>
      </w:pPr>
    </w:p>
    <w:p w:rsidR="00175E7E" w:rsidRPr="00E5416F" w:rsidRDefault="00175E7E" w:rsidP="00175E7E">
      <w:pPr>
        <w:spacing w:before="120" w:after="120"/>
        <w:ind w:firstLine="851"/>
        <w:jc w:val="both"/>
        <w:rPr>
          <w:sz w:val="26"/>
          <w:szCs w:val="26"/>
        </w:rPr>
      </w:pPr>
      <w:r w:rsidRPr="00E5416F">
        <w:rPr>
          <w:sz w:val="26"/>
          <w:szCs w:val="26"/>
        </w:rPr>
        <w:t>Рост численности населения района будет способствовать росту энергопотребления, и модернизация вышеуказанного оборудования станет необходимой.</w:t>
      </w:r>
    </w:p>
    <w:p w:rsidR="00175E7E" w:rsidRPr="00E5416F" w:rsidRDefault="00175E7E" w:rsidP="00175E7E">
      <w:pPr>
        <w:spacing w:before="120" w:after="120"/>
        <w:ind w:firstLine="851"/>
        <w:jc w:val="both"/>
        <w:rPr>
          <w:sz w:val="26"/>
          <w:szCs w:val="26"/>
        </w:rPr>
      </w:pPr>
      <w:r w:rsidRPr="00E5416F">
        <w:rPr>
          <w:sz w:val="26"/>
          <w:szCs w:val="26"/>
        </w:rPr>
        <w:t>Вопросы реконструкции и ремонта существующих центров питания на перспективу и строительство новых источников энергии решаются по техническим условиям энергоснабжающих компаний Чеченской Республики и техническим разработкам специализированных организаций.</w:t>
      </w:r>
    </w:p>
    <w:p w:rsidR="00175E7E" w:rsidRPr="00E5416F" w:rsidRDefault="00175E7E" w:rsidP="00175E7E">
      <w:pPr>
        <w:spacing w:before="120" w:after="120"/>
        <w:ind w:firstLine="851"/>
        <w:jc w:val="both"/>
        <w:rPr>
          <w:b/>
          <w:sz w:val="26"/>
          <w:szCs w:val="26"/>
        </w:rPr>
      </w:pPr>
      <w:r w:rsidRPr="00E5416F">
        <w:rPr>
          <w:b/>
          <w:sz w:val="26"/>
          <w:szCs w:val="26"/>
        </w:rPr>
        <w:t xml:space="preserve">Мероприятия по реконструкции и модернизации объектов электроснабжения, предлагаемые на расчетный срок (до </w:t>
      </w:r>
      <w:smartTag w:uri="urn:schemas-microsoft-com:office:smarttags" w:element="metricconverter">
        <w:smartTagPr>
          <w:attr w:name="ProductID" w:val="2019 г"/>
        </w:smartTagPr>
        <w:r w:rsidRPr="00E5416F">
          <w:rPr>
            <w:b/>
            <w:sz w:val="26"/>
            <w:szCs w:val="26"/>
          </w:rPr>
          <w:t>201</w:t>
        </w:r>
        <w:r>
          <w:rPr>
            <w:b/>
            <w:sz w:val="26"/>
            <w:szCs w:val="26"/>
          </w:rPr>
          <w:t>9</w:t>
        </w:r>
        <w:r w:rsidRPr="00E5416F">
          <w:rPr>
            <w:b/>
            <w:sz w:val="26"/>
            <w:szCs w:val="26"/>
          </w:rPr>
          <w:t xml:space="preserve"> г</w:t>
        </w:r>
      </w:smartTag>
      <w:r w:rsidRPr="00E5416F">
        <w:rPr>
          <w:b/>
          <w:sz w:val="26"/>
          <w:szCs w:val="26"/>
        </w:rPr>
        <w:t>.).</w:t>
      </w:r>
    </w:p>
    <w:p w:rsidR="00175E7E" w:rsidRPr="00E5416F" w:rsidRDefault="00175E7E" w:rsidP="00175E7E">
      <w:pPr>
        <w:spacing w:before="120" w:after="120"/>
        <w:ind w:firstLine="851"/>
        <w:jc w:val="both"/>
        <w:rPr>
          <w:sz w:val="26"/>
          <w:szCs w:val="26"/>
        </w:rPr>
      </w:pPr>
      <w:r w:rsidRPr="00E5416F">
        <w:rPr>
          <w:sz w:val="26"/>
          <w:szCs w:val="26"/>
        </w:rPr>
        <w:t>Потребителями электроэнергии в районе являются, промышленные предприятия, жилищно-коммунальный сектор, сельскохозяйственное производство, прочие потребители.</w:t>
      </w:r>
    </w:p>
    <w:p w:rsidR="00175E7E" w:rsidRPr="00E5416F" w:rsidRDefault="00175E7E" w:rsidP="00175E7E">
      <w:pPr>
        <w:spacing w:before="120" w:after="120"/>
        <w:ind w:firstLine="851"/>
        <w:jc w:val="both"/>
        <w:rPr>
          <w:sz w:val="26"/>
          <w:szCs w:val="26"/>
        </w:rPr>
      </w:pPr>
      <w:r w:rsidRPr="00E5416F">
        <w:rPr>
          <w:sz w:val="26"/>
          <w:szCs w:val="26"/>
        </w:rPr>
        <w:t xml:space="preserve">Планируемое увеличение потребления электроэнергии на территории </w:t>
      </w:r>
      <w:r>
        <w:rPr>
          <w:sz w:val="26"/>
          <w:szCs w:val="26"/>
        </w:rPr>
        <w:t xml:space="preserve">Шелковского </w:t>
      </w:r>
      <w:r w:rsidRPr="00E5416F">
        <w:rPr>
          <w:sz w:val="26"/>
          <w:szCs w:val="26"/>
        </w:rPr>
        <w:t>муниципального района можно условно разделить на три части:</w:t>
      </w:r>
    </w:p>
    <w:p w:rsidR="00175E7E" w:rsidRPr="00E5416F" w:rsidRDefault="00175E7E" w:rsidP="008F0A07">
      <w:pPr>
        <w:numPr>
          <w:ilvl w:val="0"/>
          <w:numId w:val="10"/>
        </w:numPr>
        <w:spacing w:before="120" w:after="120"/>
        <w:jc w:val="both"/>
        <w:rPr>
          <w:sz w:val="26"/>
          <w:szCs w:val="26"/>
        </w:rPr>
      </w:pPr>
      <w:r w:rsidRPr="00E5416F">
        <w:rPr>
          <w:sz w:val="26"/>
          <w:szCs w:val="26"/>
        </w:rPr>
        <w:t>Увеличение электрических нагрузок при вводе в эксплуатацию нового жилья;</w:t>
      </w:r>
    </w:p>
    <w:p w:rsidR="00175E7E" w:rsidRPr="00E5416F" w:rsidRDefault="00175E7E" w:rsidP="008F0A07">
      <w:pPr>
        <w:numPr>
          <w:ilvl w:val="0"/>
          <w:numId w:val="10"/>
        </w:numPr>
        <w:spacing w:before="120" w:after="120"/>
        <w:jc w:val="both"/>
        <w:rPr>
          <w:sz w:val="26"/>
          <w:szCs w:val="26"/>
        </w:rPr>
      </w:pPr>
      <w:r w:rsidRPr="00E5416F">
        <w:rPr>
          <w:sz w:val="26"/>
          <w:szCs w:val="26"/>
        </w:rPr>
        <w:t>Увеличение спроса на электроэнергию в районе для существующих предприятий;</w:t>
      </w:r>
    </w:p>
    <w:p w:rsidR="00175E7E" w:rsidRPr="00E5416F" w:rsidRDefault="00175E7E" w:rsidP="008F0A07">
      <w:pPr>
        <w:numPr>
          <w:ilvl w:val="0"/>
          <w:numId w:val="10"/>
        </w:numPr>
        <w:spacing w:before="120" w:after="120"/>
        <w:jc w:val="both"/>
        <w:rPr>
          <w:sz w:val="26"/>
          <w:szCs w:val="26"/>
        </w:rPr>
      </w:pPr>
      <w:r w:rsidRPr="00E5416F">
        <w:rPr>
          <w:sz w:val="26"/>
          <w:szCs w:val="26"/>
        </w:rPr>
        <w:t>Строительство новых энергоемких потребителей.</w:t>
      </w:r>
    </w:p>
    <w:p w:rsidR="00175E7E" w:rsidRDefault="00175E7E" w:rsidP="00175E7E">
      <w:pPr>
        <w:spacing w:before="120" w:after="120"/>
        <w:ind w:firstLine="851"/>
        <w:jc w:val="both"/>
        <w:rPr>
          <w:sz w:val="26"/>
          <w:szCs w:val="26"/>
        </w:rPr>
      </w:pPr>
      <w:r w:rsidRPr="00E5416F">
        <w:rPr>
          <w:sz w:val="26"/>
          <w:szCs w:val="26"/>
        </w:rPr>
        <w:t>В населенных пунктах района при прогнозируемых темпах увеличения электропотребления появится де</w:t>
      </w:r>
      <w:r>
        <w:rPr>
          <w:sz w:val="26"/>
          <w:szCs w:val="26"/>
        </w:rPr>
        <w:t xml:space="preserve">фицит существующих мощностей, в </w:t>
      </w:r>
      <w:r w:rsidRPr="00E5416F">
        <w:rPr>
          <w:sz w:val="26"/>
          <w:szCs w:val="26"/>
        </w:rPr>
        <w:t>следствии чего необходимо решать вопрос увеличения мощности</w:t>
      </w:r>
      <w:r>
        <w:rPr>
          <w:sz w:val="26"/>
          <w:szCs w:val="26"/>
        </w:rPr>
        <w:t xml:space="preserve"> путем установки дополнительных </w:t>
      </w:r>
      <w:r w:rsidRPr="00E5416F">
        <w:rPr>
          <w:sz w:val="26"/>
          <w:szCs w:val="26"/>
        </w:rPr>
        <w:t>ТП(КТП), реконструкции действующих и строительства новых разводящих сетей 10-0,4 кВ.</w:t>
      </w:r>
      <w:r>
        <w:rPr>
          <w:sz w:val="26"/>
          <w:szCs w:val="26"/>
        </w:rPr>
        <w:t xml:space="preserve"> </w:t>
      </w:r>
    </w:p>
    <w:p w:rsidR="00175E7E" w:rsidRPr="00486C63" w:rsidRDefault="00175E7E" w:rsidP="00175E7E">
      <w:pPr>
        <w:spacing w:before="120" w:after="120"/>
        <w:jc w:val="both"/>
        <w:rPr>
          <w:sz w:val="26"/>
          <w:szCs w:val="26"/>
        </w:rPr>
      </w:pPr>
      <w:r w:rsidRPr="00486C63">
        <w:rPr>
          <w:sz w:val="26"/>
          <w:szCs w:val="26"/>
        </w:rPr>
        <w:t xml:space="preserve">             Согласно программе ОАО «Нурэнерго»  по строительству и реконструкции объектов электороэнергетики на 2010-</w:t>
      </w:r>
      <w:smartTag w:uri="urn:schemas-microsoft-com:office:smarttags" w:element="metricconverter">
        <w:smartTagPr>
          <w:attr w:name="ProductID" w:val="2012 г"/>
        </w:smartTagPr>
        <w:r w:rsidRPr="00486C63">
          <w:rPr>
            <w:sz w:val="26"/>
            <w:szCs w:val="26"/>
          </w:rPr>
          <w:t>2012 г</w:t>
        </w:r>
      </w:smartTag>
      <w:r w:rsidRPr="00486C63">
        <w:rPr>
          <w:sz w:val="26"/>
          <w:szCs w:val="26"/>
        </w:rPr>
        <w:t xml:space="preserve">.г. планируется </w:t>
      </w:r>
      <w:r>
        <w:rPr>
          <w:sz w:val="26"/>
          <w:szCs w:val="26"/>
        </w:rPr>
        <w:t xml:space="preserve">установка </w:t>
      </w:r>
      <w:r w:rsidRPr="00486C63">
        <w:rPr>
          <w:sz w:val="26"/>
          <w:szCs w:val="26"/>
        </w:rPr>
        <w:t xml:space="preserve"> в сельских поселениях Шелковского муниципального района: </w:t>
      </w:r>
    </w:p>
    <w:p w:rsidR="00175E7E" w:rsidRPr="00486C63" w:rsidRDefault="00175E7E" w:rsidP="008F0A07">
      <w:pPr>
        <w:numPr>
          <w:ilvl w:val="0"/>
          <w:numId w:val="75"/>
        </w:numPr>
        <w:spacing w:before="120" w:after="120"/>
        <w:jc w:val="both"/>
        <w:rPr>
          <w:sz w:val="26"/>
          <w:szCs w:val="26"/>
        </w:rPr>
      </w:pPr>
      <w:r>
        <w:rPr>
          <w:sz w:val="26"/>
          <w:szCs w:val="26"/>
        </w:rPr>
        <w:t xml:space="preserve">комплексных </w:t>
      </w:r>
      <w:r w:rsidRPr="00486C63">
        <w:rPr>
          <w:sz w:val="26"/>
          <w:szCs w:val="26"/>
        </w:rPr>
        <w:t>трансформаторн</w:t>
      </w:r>
      <w:r>
        <w:rPr>
          <w:sz w:val="26"/>
          <w:szCs w:val="26"/>
        </w:rPr>
        <w:t>ых</w:t>
      </w:r>
      <w:r w:rsidRPr="00486C63">
        <w:rPr>
          <w:sz w:val="26"/>
          <w:szCs w:val="26"/>
        </w:rPr>
        <w:t xml:space="preserve"> подстанци</w:t>
      </w:r>
      <w:r>
        <w:rPr>
          <w:sz w:val="26"/>
          <w:szCs w:val="26"/>
        </w:rPr>
        <w:t xml:space="preserve">й </w:t>
      </w:r>
      <w:r w:rsidRPr="00486C63">
        <w:rPr>
          <w:sz w:val="26"/>
          <w:szCs w:val="26"/>
        </w:rPr>
        <w:t xml:space="preserve"> КТП с ТМ 250/1 в  с. Сары-Су, с. Сар-Сакай, ст. Червленная;</w:t>
      </w:r>
    </w:p>
    <w:p w:rsidR="00175E7E" w:rsidRPr="00486C63" w:rsidRDefault="00175E7E" w:rsidP="008F0A07">
      <w:pPr>
        <w:numPr>
          <w:ilvl w:val="0"/>
          <w:numId w:val="75"/>
        </w:numPr>
        <w:spacing w:before="120" w:after="120"/>
        <w:jc w:val="both"/>
        <w:rPr>
          <w:sz w:val="26"/>
          <w:szCs w:val="26"/>
        </w:rPr>
      </w:pPr>
      <w:r>
        <w:rPr>
          <w:sz w:val="26"/>
          <w:szCs w:val="26"/>
        </w:rPr>
        <w:t xml:space="preserve">комплексной </w:t>
      </w:r>
      <w:r w:rsidRPr="00486C63">
        <w:rPr>
          <w:sz w:val="26"/>
          <w:szCs w:val="26"/>
        </w:rPr>
        <w:t>трансформаторн</w:t>
      </w:r>
      <w:r>
        <w:rPr>
          <w:sz w:val="26"/>
          <w:szCs w:val="26"/>
        </w:rPr>
        <w:t>ой</w:t>
      </w:r>
      <w:r w:rsidRPr="00486C63">
        <w:rPr>
          <w:sz w:val="26"/>
          <w:szCs w:val="26"/>
        </w:rPr>
        <w:t xml:space="preserve"> подстанци</w:t>
      </w:r>
      <w:r>
        <w:rPr>
          <w:sz w:val="26"/>
          <w:szCs w:val="26"/>
        </w:rPr>
        <w:t xml:space="preserve">и </w:t>
      </w:r>
      <w:r w:rsidRPr="00486C63">
        <w:rPr>
          <w:sz w:val="26"/>
          <w:szCs w:val="26"/>
        </w:rPr>
        <w:t xml:space="preserve"> КТП с ТМ 160/1 в ст. Каргалиновская;</w:t>
      </w:r>
    </w:p>
    <w:p w:rsidR="00175E7E" w:rsidRPr="00486C63" w:rsidRDefault="00175E7E" w:rsidP="008F0A07">
      <w:pPr>
        <w:numPr>
          <w:ilvl w:val="0"/>
          <w:numId w:val="75"/>
        </w:numPr>
        <w:spacing w:before="120" w:after="120"/>
        <w:jc w:val="both"/>
        <w:rPr>
          <w:sz w:val="26"/>
          <w:szCs w:val="26"/>
        </w:rPr>
      </w:pPr>
      <w:r>
        <w:rPr>
          <w:sz w:val="26"/>
          <w:szCs w:val="26"/>
        </w:rPr>
        <w:t xml:space="preserve">комплексных </w:t>
      </w:r>
      <w:r w:rsidRPr="00486C63">
        <w:rPr>
          <w:sz w:val="26"/>
          <w:szCs w:val="26"/>
        </w:rPr>
        <w:t>трансформаторн</w:t>
      </w:r>
      <w:r>
        <w:rPr>
          <w:sz w:val="26"/>
          <w:szCs w:val="26"/>
        </w:rPr>
        <w:t>ых</w:t>
      </w:r>
      <w:r w:rsidRPr="00486C63">
        <w:rPr>
          <w:sz w:val="26"/>
          <w:szCs w:val="26"/>
        </w:rPr>
        <w:t xml:space="preserve"> подстанций (ТП) КТП с ТМ 100/1 в ст. Шелковская, ст. Гребенская.</w:t>
      </w:r>
    </w:p>
    <w:p w:rsidR="00175E7E" w:rsidRPr="00E5416F" w:rsidRDefault="00175E7E" w:rsidP="00175E7E">
      <w:pPr>
        <w:spacing w:before="120" w:after="120"/>
        <w:ind w:firstLine="851"/>
        <w:jc w:val="both"/>
        <w:rPr>
          <w:sz w:val="26"/>
          <w:szCs w:val="26"/>
        </w:rPr>
      </w:pPr>
      <w:r>
        <w:rPr>
          <w:sz w:val="26"/>
          <w:szCs w:val="26"/>
        </w:rPr>
        <w:t>Все потребители электроэнергии в Шелковском</w:t>
      </w:r>
      <w:r w:rsidRPr="00E5416F">
        <w:rPr>
          <w:sz w:val="26"/>
          <w:szCs w:val="26"/>
        </w:rPr>
        <w:t xml:space="preserve"> муниципальном районе согласно выданных им техническим условиям и договору на электроснабжение являются потребителями третьей категории, допускающие согласно п. 1.2.21 ПУЭ перерывы в электроснабжении, необходимые для ремонта или замены поврежденного элемента системы электроснабжения, продолжительностью до 1 суток. При возникновении реально такой ситуации, особенно в условиях зимних отрицательных температур воздуха, многие объекты жизнеобеспечения населенных пунктов могут быть выведены из строя, так как не имеют резервного электроснабжения.</w:t>
      </w:r>
    </w:p>
    <w:p w:rsidR="00175E7E" w:rsidRPr="00E5416F" w:rsidRDefault="00175E7E" w:rsidP="00175E7E">
      <w:pPr>
        <w:spacing w:before="120" w:after="120"/>
        <w:ind w:firstLine="851"/>
        <w:jc w:val="both"/>
        <w:rPr>
          <w:sz w:val="26"/>
          <w:szCs w:val="26"/>
        </w:rPr>
      </w:pPr>
      <w:r w:rsidRPr="00E5416F">
        <w:rPr>
          <w:sz w:val="26"/>
          <w:szCs w:val="26"/>
        </w:rPr>
        <w:t>Поэтому первостепенной задачей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тех объектов, для которых перерыв в электроснабжении грозит серьезными последствиями. Все крупные котельные населенных пунктов района необходимо обеспечить двусторонним электроснабжением от независимых источников питания. Это касается также объектов водоснабжения и здравоохранения, объектов соцкультбыта, крупных объектов агропромышленного комплекса.</w:t>
      </w:r>
    </w:p>
    <w:p w:rsidR="00175E7E" w:rsidRPr="00E5416F" w:rsidRDefault="00175E7E" w:rsidP="00175E7E">
      <w:pPr>
        <w:spacing w:before="120" w:after="120"/>
        <w:ind w:firstLine="851"/>
        <w:jc w:val="both"/>
        <w:rPr>
          <w:sz w:val="26"/>
          <w:szCs w:val="26"/>
        </w:rPr>
      </w:pPr>
      <w:r w:rsidRPr="00E5416F">
        <w:rPr>
          <w:sz w:val="26"/>
          <w:szCs w:val="26"/>
        </w:rPr>
        <w:t>Второе перспективное направление – это изучение запасов гидроэнергии горных рек с дальнейшим строительством собственных генерирующих источников электроэнергии (ГЭС), а так же изучение возможности использования энергии ветра и солнечной энергии.</w:t>
      </w:r>
    </w:p>
    <w:p w:rsidR="00175E7E" w:rsidRPr="00E5416F" w:rsidRDefault="00175E7E" w:rsidP="00175E7E">
      <w:pPr>
        <w:spacing w:before="120" w:after="120"/>
        <w:ind w:firstLine="851"/>
        <w:jc w:val="both"/>
        <w:rPr>
          <w:sz w:val="26"/>
          <w:szCs w:val="26"/>
        </w:rPr>
      </w:pPr>
      <w:r w:rsidRPr="00E5416F">
        <w:rPr>
          <w:sz w:val="26"/>
          <w:szCs w:val="26"/>
        </w:rPr>
        <w:t>Строительство ГЭС экономически оправдано:</w:t>
      </w:r>
    </w:p>
    <w:p w:rsidR="00175E7E" w:rsidRPr="00E5416F" w:rsidRDefault="00175E7E" w:rsidP="008F0A07">
      <w:pPr>
        <w:numPr>
          <w:ilvl w:val="0"/>
          <w:numId w:val="11"/>
        </w:numPr>
        <w:spacing w:before="120" w:after="120"/>
        <w:jc w:val="both"/>
        <w:rPr>
          <w:sz w:val="26"/>
          <w:szCs w:val="26"/>
        </w:rPr>
      </w:pPr>
      <w:r w:rsidRPr="00E5416F">
        <w:rPr>
          <w:sz w:val="26"/>
          <w:szCs w:val="26"/>
        </w:rPr>
        <w:t>получение собственной, более низкой по стоимости электроэнергии ведет к снижению затрат на производство электроэнергии, а следовательно, и к снижению цены на выпускаемую продукцию;</w:t>
      </w:r>
    </w:p>
    <w:p w:rsidR="00175E7E" w:rsidRPr="00E5416F" w:rsidRDefault="00175E7E" w:rsidP="008F0A07">
      <w:pPr>
        <w:numPr>
          <w:ilvl w:val="0"/>
          <w:numId w:val="11"/>
        </w:numPr>
        <w:spacing w:before="120" w:after="120"/>
        <w:jc w:val="both"/>
        <w:rPr>
          <w:sz w:val="26"/>
          <w:szCs w:val="26"/>
        </w:rPr>
      </w:pPr>
      <w:r w:rsidRPr="00E5416F">
        <w:rPr>
          <w:sz w:val="26"/>
          <w:szCs w:val="26"/>
        </w:rPr>
        <w:t>освоение потенциала малых рек с использованием малых ГЭС поможет решить проблему улучшения энергоснабжения потребителей района;</w:t>
      </w:r>
    </w:p>
    <w:p w:rsidR="00175E7E" w:rsidRPr="00E5416F" w:rsidRDefault="00175E7E" w:rsidP="008F0A07">
      <w:pPr>
        <w:numPr>
          <w:ilvl w:val="0"/>
          <w:numId w:val="11"/>
        </w:numPr>
        <w:spacing w:before="120" w:after="120"/>
        <w:jc w:val="both"/>
        <w:rPr>
          <w:sz w:val="26"/>
          <w:szCs w:val="26"/>
        </w:rPr>
      </w:pPr>
      <w:r w:rsidRPr="00E5416F">
        <w:rPr>
          <w:sz w:val="26"/>
          <w:szCs w:val="26"/>
        </w:rPr>
        <w:t>надежное энергоснабжение потребителей промышленного и жилищно-коммунального хозяйства, снижение затрат на электроэнергию в себестоимости продукции и оказываемых услуг;</w:t>
      </w:r>
    </w:p>
    <w:p w:rsidR="00175E7E" w:rsidRPr="00E5416F" w:rsidRDefault="00175E7E" w:rsidP="008F0A07">
      <w:pPr>
        <w:numPr>
          <w:ilvl w:val="0"/>
          <w:numId w:val="11"/>
        </w:numPr>
        <w:spacing w:before="120" w:after="120"/>
        <w:jc w:val="both"/>
        <w:rPr>
          <w:sz w:val="26"/>
          <w:szCs w:val="26"/>
        </w:rPr>
      </w:pPr>
      <w:r w:rsidRPr="00E5416F">
        <w:rPr>
          <w:sz w:val="26"/>
          <w:szCs w:val="26"/>
        </w:rPr>
        <w:t>строительство малых гидроэлектростанций не только позволит получать электроэнергию из возобновляемых источников, но и позволит накапливать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175E7E" w:rsidRPr="00E5416F" w:rsidRDefault="00175E7E" w:rsidP="00175E7E">
      <w:pPr>
        <w:spacing w:before="120" w:after="120"/>
        <w:ind w:firstLine="851"/>
        <w:jc w:val="both"/>
        <w:rPr>
          <w:sz w:val="26"/>
          <w:szCs w:val="26"/>
        </w:rPr>
      </w:pPr>
      <w:r w:rsidRPr="00E5416F">
        <w:rPr>
          <w:sz w:val="26"/>
          <w:szCs w:val="26"/>
        </w:rPr>
        <w:t>Третье перспективное направление — это электробезопасность электроустановок. Необходимо в населенных пунктах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ТП может стать смертельно опасным для людей и домашних животных в случае повреждения элементов внутри ТП. Тоже можно сказать и о воздушных линиях электропередач. Электрические сети должны стать максимально безопасными для окружающих. Для обеспечения сохранности,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(технических) зон, не подлежащих застройке.</w:t>
      </w:r>
    </w:p>
    <w:p w:rsidR="00175E7E" w:rsidRPr="00E5416F" w:rsidRDefault="00175E7E" w:rsidP="00175E7E">
      <w:pPr>
        <w:spacing w:before="120" w:after="120"/>
        <w:ind w:firstLine="851"/>
        <w:jc w:val="both"/>
        <w:rPr>
          <w:sz w:val="26"/>
          <w:szCs w:val="26"/>
        </w:rPr>
      </w:pPr>
      <w:r w:rsidRPr="00E5416F">
        <w:rPr>
          <w:sz w:val="26"/>
          <w:szCs w:val="26"/>
        </w:rPr>
        <w:t>Четвертое направление – это внедрение на всех узловых подстанциях автоматизированной системы контроля и учета энергоресурсов (АСКУЭ), которая обеспечивает коммерческий  технический учет, оперативный контроль текущей нагрузки, коммерческий учет и оперативный контроль потребления или отпуска энергоносителей, поддержку принятия решений при планировании энергопотребления и выработки энергосберегающей политики.</w:t>
      </w:r>
    </w:p>
    <w:p w:rsidR="00175E7E" w:rsidRPr="00E5416F" w:rsidRDefault="00175E7E" w:rsidP="00175E7E">
      <w:pPr>
        <w:spacing w:before="120" w:after="120"/>
        <w:ind w:firstLine="851"/>
        <w:jc w:val="both"/>
        <w:rPr>
          <w:sz w:val="26"/>
          <w:szCs w:val="26"/>
        </w:rPr>
      </w:pPr>
      <w:r w:rsidRPr="00E5416F">
        <w:rPr>
          <w:sz w:val="26"/>
          <w:szCs w:val="26"/>
        </w:rPr>
        <w:t>Пятое направление - это перевод существующих распределительных сетей 0,4;6;10 кВ на однопроводную передачу электроэнергии (самонесущий изолированный провод с алюминиевыми токопроводящими жилами, с изоляцией из сшитого светостабилизированного полиэтилена с изолированной несущей нулевой жилой), что значительно сократит потери и улучшит качество электроэнергии.</w:t>
      </w:r>
    </w:p>
    <w:p w:rsidR="00175E7E" w:rsidRPr="00E5416F" w:rsidRDefault="00175E7E" w:rsidP="00175E7E">
      <w:pPr>
        <w:spacing w:before="120" w:after="120"/>
        <w:ind w:firstLine="851"/>
        <w:jc w:val="both"/>
        <w:rPr>
          <w:sz w:val="26"/>
          <w:szCs w:val="26"/>
        </w:rPr>
      </w:pPr>
      <w:r w:rsidRPr="00E5416F">
        <w:rPr>
          <w:sz w:val="26"/>
          <w:szCs w:val="26"/>
        </w:rPr>
        <w:t xml:space="preserve">Реализация намеченных проектов позволит обеспечить энергетическую безопасность, создать условия для надёжного и устойчивого обеспечения растущего спроса на электроэнергию, снизить затраты на производство энергии, а значит и уровень тарифов, что положительно отразится на экономике и уровне жизни населения </w:t>
      </w:r>
      <w:r>
        <w:rPr>
          <w:sz w:val="26"/>
          <w:szCs w:val="26"/>
        </w:rPr>
        <w:t>Веденского</w:t>
      </w:r>
      <w:r w:rsidRPr="00E5416F">
        <w:rPr>
          <w:sz w:val="26"/>
          <w:szCs w:val="26"/>
        </w:rPr>
        <w:t xml:space="preserve"> района.</w:t>
      </w:r>
    </w:p>
    <w:p w:rsidR="00175E7E" w:rsidRPr="00A8009F" w:rsidRDefault="00175E7E" w:rsidP="00175E7E">
      <w:pPr>
        <w:spacing w:before="120" w:after="120"/>
        <w:ind w:firstLine="851"/>
        <w:jc w:val="both"/>
        <w:rPr>
          <w:sz w:val="26"/>
          <w:szCs w:val="26"/>
        </w:rPr>
      </w:pPr>
      <w:r w:rsidRPr="00A8009F">
        <w:rPr>
          <w:sz w:val="26"/>
          <w:szCs w:val="26"/>
        </w:rPr>
        <w:t>Таким образом, мероприятиями по развитию системы электроснабжения района на расчётный срок станут:</w:t>
      </w:r>
    </w:p>
    <w:p w:rsidR="00175E7E" w:rsidRPr="00A8009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A8009F">
        <w:rPr>
          <w:rFonts w:eastAsia="Arial CYR" w:cs="Arial CYR"/>
          <w:b/>
          <w:i/>
          <w:sz w:val="26"/>
          <w:szCs w:val="26"/>
        </w:rPr>
        <w:t>Принятие мер по повышению надежности электроснабжения тех объектов, для которых перерыв в электроснабжении грозит серьезными последствиями (расчётный срок);</w:t>
      </w:r>
    </w:p>
    <w:p w:rsidR="00175E7E" w:rsidRPr="00A8009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A8009F">
        <w:rPr>
          <w:rFonts w:eastAsia="Arial CYR" w:cs="Arial CYR"/>
          <w:b/>
          <w:i/>
          <w:sz w:val="26"/>
          <w:szCs w:val="26"/>
        </w:rPr>
        <w:t>Разработка комплекса мероприятий по внедрению альтернативных источников энергии для обеспечения населённых пунктов (расчётный срок);</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A8009F">
        <w:rPr>
          <w:rFonts w:eastAsia="Arial CYR" w:cs="Arial CYR"/>
          <w:b/>
          <w:i/>
          <w:sz w:val="26"/>
          <w:szCs w:val="26"/>
        </w:rPr>
        <w:t>Замена металлических трансформаторных подстанций на закрытые ТП (расчётный срок);</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Pr>
          <w:rFonts w:eastAsia="Arial CYR" w:cs="Arial CYR"/>
          <w:b/>
          <w:i/>
          <w:sz w:val="26"/>
          <w:szCs w:val="26"/>
        </w:rPr>
        <w:t>Установка комплексных  трансформаторных подстанций КТП с ТМ 250/1 в с. Сары-Су, с. Сар-Сакай, ст. Червленная (первая очередь);</w:t>
      </w:r>
    </w:p>
    <w:p w:rsid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Pr>
          <w:rFonts w:eastAsia="Arial CYR" w:cs="Arial CYR"/>
          <w:b/>
          <w:i/>
          <w:sz w:val="26"/>
          <w:szCs w:val="26"/>
        </w:rPr>
        <w:t>Установка комплексной трансформаторной подстанции КТП с ТМ  160/1 в ст. Каргалиновкая (первая очередь);</w:t>
      </w:r>
    </w:p>
    <w:p w:rsidR="00175E7E" w:rsidRPr="00A8009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Pr>
          <w:rFonts w:eastAsia="Arial CYR" w:cs="Arial CYR"/>
          <w:b/>
          <w:i/>
          <w:sz w:val="26"/>
          <w:szCs w:val="26"/>
        </w:rPr>
        <w:t>Установка комплексных трансформаторных подстанций КТП с ТМ 100/1 в ст. Шелковская, ст. Гребенская (первая очередь);</w:t>
      </w:r>
    </w:p>
    <w:p w:rsidR="00175E7E" w:rsidRPr="00A8009F"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A8009F">
        <w:rPr>
          <w:rFonts w:eastAsia="Arial CYR" w:cs="Arial CYR"/>
          <w:b/>
          <w:i/>
          <w:sz w:val="26"/>
          <w:szCs w:val="26"/>
        </w:rPr>
        <w:t>Внедрение на всех узловых подстанциях автоматизированной системы контроля и учета энергоресурсов (АСКУЭ) (расчётный срок);</w:t>
      </w:r>
    </w:p>
    <w:p w:rsidR="00175E7E" w:rsidRPr="00175E7E" w:rsidRDefault="00175E7E" w:rsidP="008F0A07">
      <w:pPr>
        <w:numPr>
          <w:ilvl w:val="0"/>
          <w:numId w:val="53"/>
        </w:numPr>
        <w:tabs>
          <w:tab w:val="left" w:pos="151"/>
          <w:tab w:val="num" w:pos="900"/>
        </w:tabs>
        <w:autoSpaceDE w:val="0"/>
        <w:spacing w:before="120" w:after="120" w:line="200" w:lineRule="atLeast"/>
        <w:jc w:val="both"/>
        <w:rPr>
          <w:rFonts w:eastAsia="Arial CYR" w:cs="Arial CYR"/>
          <w:b/>
          <w:i/>
          <w:sz w:val="26"/>
          <w:szCs w:val="26"/>
        </w:rPr>
      </w:pPr>
      <w:r w:rsidRPr="00A8009F">
        <w:rPr>
          <w:rFonts w:eastAsia="Arial CYR" w:cs="Arial CYR"/>
          <w:b/>
          <w:i/>
          <w:sz w:val="26"/>
          <w:szCs w:val="26"/>
        </w:rPr>
        <w:t xml:space="preserve">Перевод существующих распределительных сетей 0,4;6;10 кВ на однопроводную передачу </w:t>
      </w:r>
      <w:r>
        <w:rPr>
          <w:rFonts w:eastAsia="Arial CYR" w:cs="Arial CYR"/>
          <w:b/>
          <w:i/>
          <w:sz w:val="26"/>
          <w:szCs w:val="26"/>
        </w:rPr>
        <w:t>электроэнергии (расчётный срок);</w:t>
      </w:r>
    </w:p>
    <w:p w:rsidR="00175E7E" w:rsidRPr="00A8009F" w:rsidRDefault="00175E7E" w:rsidP="00175E7E">
      <w:pPr>
        <w:pStyle w:val="3"/>
        <w:numPr>
          <w:ilvl w:val="1"/>
          <w:numId w:val="1"/>
        </w:numPr>
        <w:spacing w:after="240"/>
        <w:ind w:left="1060" w:hanging="703"/>
        <w:rPr>
          <w:rFonts w:ascii="Times New Roman" w:hAnsi="Times New Roman" w:cs="Times New Roman"/>
          <w:color w:val="0000FF"/>
        </w:rPr>
      </w:pPr>
      <w:bookmarkStart w:id="51" w:name="_Toc253318073"/>
      <w:bookmarkStart w:id="52" w:name="_Toc271105545"/>
      <w:r w:rsidRPr="00A8009F">
        <w:rPr>
          <w:rFonts w:ascii="Times New Roman" w:hAnsi="Times New Roman" w:cs="Times New Roman"/>
          <w:color w:val="0000FF"/>
        </w:rPr>
        <w:t>Газоснабжение.</w:t>
      </w:r>
      <w:bookmarkEnd w:id="51"/>
      <w:bookmarkEnd w:id="52"/>
      <w:r w:rsidRPr="00A8009F">
        <w:rPr>
          <w:rFonts w:ascii="Times New Roman" w:hAnsi="Times New Roman" w:cs="Times New Roman"/>
          <w:color w:val="0000FF"/>
        </w:rPr>
        <w:t xml:space="preserve"> </w:t>
      </w:r>
    </w:p>
    <w:p w:rsidR="00175E7E" w:rsidRPr="00A8009F" w:rsidRDefault="00175E7E" w:rsidP="00175E7E">
      <w:pPr>
        <w:spacing w:before="120" w:after="120"/>
        <w:ind w:firstLine="851"/>
        <w:jc w:val="both"/>
        <w:rPr>
          <w:sz w:val="26"/>
          <w:szCs w:val="26"/>
        </w:rPr>
      </w:pPr>
      <w:r w:rsidRPr="00A8009F">
        <w:rPr>
          <w:sz w:val="26"/>
          <w:szCs w:val="26"/>
        </w:rPr>
        <w:t xml:space="preserve">Главной задачей восстановления и развития системы газоснабжения района является восстановление и развитие распределительных сетей среднего и низкого давления, а так же реконструкция существующих газопроводов высокого давления как надземных, так и подземных. Полная газификация жилых кварталов населенных пунктов </w:t>
      </w:r>
      <w:r>
        <w:rPr>
          <w:sz w:val="26"/>
          <w:szCs w:val="26"/>
        </w:rPr>
        <w:t>Шелковского</w:t>
      </w:r>
      <w:r w:rsidRPr="00A8009F">
        <w:rPr>
          <w:sz w:val="26"/>
          <w:szCs w:val="26"/>
        </w:rPr>
        <w:t xml:space="preserve"> района является так же одной из приоритетных задач в области развития общественной инфраструктуры и повышения уровня жизни населения. </w:t>
      </w:r>
    </w:p>
    <w:p w:rsidR="00175E7E" w:rsidRPr="00D007FA" w:rsidRDefault="00175E7E" w:rsidP="00175E7E">
      <w:pPr>
        <w:spacing w:before="120" w:after="120"/>
        <w:ind w:firstLine="851"/>
        <w:jc w:val="both"/>
        <w:rPr>
          <w:sz w:val="26"/>
          <w:szCs w:val="26"/>
          <w:highlight w:val="cyan"/>
        </w:rPr>
      </w:pPr>
      <w:r w:rsidRPr="00A8009F">
        <w:rPr>
          <w:sz w:val="26"/>
          <w:szCs w:val="26"/>
        </w:rPr>
        <w:t>Схемой территориального планирования района предлагается проведение ремонтных и реконструкционных мероприятий существующих газопроводов, строительство новых с применением новых энергосберегающих технологий.</w:t>
      </w:r>
    </w:p>
    <w:p w:rsidR="00175E7E" w:rsidRPr="00A8009F" w:rsidRDefault="00175E7E" w:rsidP="00175E7E">
      <w:pPr>
        <w:shd w:val="clear" w:color="auto" w:fill="FFFFFF"/>
        <w:tabs>
          <w:tab w:val="left" w:pos="993"/>
        </w:tabs>
        <w:spacing w:before="120" w:after="120"/>
        <w:ind w:firstLine="851"/>
        <w:jc w:val="both"/>
        <w:rPr>
          <w:i/>
          <w:color w:val="000000"/>
          <w:sz w:val="26"/>
          <w:szCs w:val="26"/>
          <w:u w:val="single"/>
        </w:rPr>
      </w:pPr>
      <w:r w:rsidRPr="00A8009F">
        <w:rPr>
          <w:i/>
          <w:color w:val="000000"/>
          <w:sz w:val="26"/>
          <w:szCs w:val="26"/>
          <w:u w:val="single"/>
        </w:rPr>
        <w:t>Цели и задачи газоснабжения района:</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наращивание темпов газификации, доведение уровня газификации до 100% к проектному сроку;</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расширение газовых сетей и систем газораспределения, обеспечивающих увеличение поставок природного газа;</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строительство и реконструкция межпоселковых и поселковых газораспределительных сетей;</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комплектование газовым оборудованием коммунально-бытовых объектов и объектов соцкультбыта;</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обеспечение учета потребления газа;</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снижение объема нерационального потребления газа;</w:t>
      </w:r>
    </w:p>
    <w:p w:rsidR="00175E7E" w:rsidRPr="00A8009F" w:rsidRDefault="00175E7E" w:rsidP="008F0A07">
      <w:pPr>
        <w:numPr>
          <w:ilvl w:val="0"/>
          <w:numId w:val="4"/>
        </w:numPr>
        <w:shd w:val="clear" w:color="auto" w:fill="FFFFFF"/>
        <w:tabs>
          <w:tab w:val="left" w:pos="993"/>
        </w:tabs>
        <w:spacing w:before="120" w:after="120"/>
        <w:jc w:val="both"/>
        <w:rPr>
          <w:color w:val="000000"/>
          <w:sz w:val="26"/>
          <w:szCs w:val="26"/>
        </w:rPr>
      </w:pPr>
      <w:r w:rsidRPr="00A8009F">
        <w:rPr>
          <w:color w:val="000000"/>
          <w:sz w:val="26"/>
          <w:szCs w:val="26"/>
        </w:rPr>
        <w:t>повышение надёжности и безопасности эксплуатации систем газоснабжения;</w:t>
      </w:r>
    </w:p>
    <w:p w:rsidR="00175E7E" w:rsidRDefault="00175E7E" w:rsidP="00175E7E">
      <w:pPr>
        <w:spacing w:after="120"/>
        <w:ind w:firstLine="629"/>
        <w:jc w:val="both"/>
        <w:rPr>
          <w:sz w:val="26"/>
          <w:szCs w:val="26"/>
        </w:rPr>
      </w:pPr>
      <w:r w:rsidRPr="000B2C49">
        <w:rPr>
          <w:sz w:val="26"/>
          <w:szCs w:val="26"/>
        </w:rPr>
        <w:t xml:space="preserve">В соответствии с программой «Восстановление и строительство объектов газотранспортной системы на 2009г-2014 гг.» </w:t>
      </w:r>
      <w:r>
        <w:rPr>
          <w:sz w:val="26"/>
          <w:szCs w:val="26"/>
        </w:rPr>
        <w:t>Министерство промышленности и энергетики Чеченской Республики</w:t>
      </w:r>
      <w:r w:rsidRPr="000B2C49">
        <w:rPr>
          <w:sz w:val="26"/>
          <w:szCs w:val="26"/>
        </w:rPr>
        <w:t xml:space="preserve"> предусмотрено восстановление объектов газотранспортной системы (см. таблицу 10.5).</w:t>
      </w:r>
    </w:p>
    <w:p w:rsidR="00175E7E" w:rsidRPr="009C7BC0" w:rsidRDefault="00175E7E" w:rsidP="00175E7E">
      <w:pPr>
        <w:spacing w:after="120"/>
        <w:ind w:firstLine="629"/>
        <w:jc w:val="both"/>
        <w:rPr>
          <w:sz w:val="26"/>
          <w:szCs w:val="26"/>
        </w:rPr>
      </w:pPr>
    </w:p>
    <w:p w:rsidR="00175E7E" w:rsidRPr="009C7BC0" w:rsidRDefault="00175E7E" w:rsidP="00175E7E">
      <w:pPr>
        <w:spacing w:after="120"/>
        <w:ind w:firstLine="629"/>
        <w:jc w:val="both"/>
        <w:rPr>
          <w:sz w:val="26"/>
          <w:szCs w:val="26"/>
        </w:rPr>
      </w:pPr>
    </w:p>
    <w:p w:rsidR="00175E7E" w:rsidRPr="00524CBA" w:rsidRDefault="00175E7E" w:rsidP="00175E7E">
      <w:pPr>
        <w:shd w:val="clear" w:color="auto" w:fill="FFFFFF"/>
        <w:ind w:firstLine="851"/>
        <w:jc w:val="right"/>
        <w:rPr>
          <w:rFonts w:ascii="Arial" w:hAnsi="Arial" w:cs="Arial"/>
          <w:b/>
          <w:bCs/>
          <w:i/>
          <w:sz w:val="20"/>
          <w:szCs w:val="20"/>
        </w:rPr>
      </w:pPr>
      <w:r w:rsidRPr="00524CBA">
        <w:rPr>
          <w:rFonts w:ascii="Arial" w:hAnsi="Arial" w:cs="Arial"/>
          <w:b/>
          <w:bCs/>
          <w:i/>
          <w:sz w:val="20"/>
          <w:szCs w:val="20"/>
        </w:rPr>
        <w:t>Табл. 10.5.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2269"/>
        <w:gridCol w:w="1080"/>
        <w:gridCol w:w="1980"/>
        <w:gridCol w:w="2160"/>
        <w:gridCol w:w="1722"/>
      </w:tblGrid>
      <w:tr w:rsidR="00175E7E" w:rsidRPr="00524CBA" w:rsidTr="009C7BC0">
        <w:trPr>
          <w:cantSplit/>
          <w:tblHeader/>
        </w:trPr>
        <w:tc>
          <w:tcPr>
            <w:tcW w:w="791" w:type="dxa"/>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№п/п</w:t>
            </w:r>
          </w:p>
        </w:tc>
        <w:tc>
          <w:tcPr>
            <w:tcW w:w="2269" w:type="dxa"/>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Наименование района</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год</w:t>
            </w:r>
          </w:p>
        </w:tc>
        <w:tc>
          <w:tcPr>
            <w:tcW w:w="5862" w:type="dxa"/>
            <w:gridSpan w:val="3"/>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Объекты газотранспортной системы</w:t>
            </w:r>
          </w:p>
        </w:tc>
      </w:tr>
      <w:tr w:rsidR="00175E7E" w:rsidRPr="00524CBA" w:rsidTr="009C7BC0">
        <w:trPr>
          <w:cantSplit/>
          <w:trHeight w:val="199"/>
          <w:tblHeader/>
        </w:trPr>
        <w:tc>
          <w:tcPr>
            <w:tcW w:w="791" w:type="dxa"/>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p>
        </w:tc>
        <w:tc>
          <w:tcPr>
            <w:tcW w:w="2269" w:type="dxa"/>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Газопроводы км</w:t>
            </w:r>
          </w:p>
        </w:tc>
        <w:tc>
          <w:tcPr>
            <w:tcW w:w="2160"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Оборудование шт.</w:t>
            </w:r>
          </w:p>
        </w:tc>
        <w:tc>
          <w:tcPr>
            <w:tcW w:w="1722"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Здания м</w:t>
            </w:r>
            <w:r w:rsidRPr="00524CBA">
              <w:rPr>
                <w:rFonts w:ascii="Arial" w:hAnsi="Arial" w:cs="Arial"/>
                <w:b/>
                <w:sz w:val="20"/>
                <w:szCs w:val="20"/>
                <w:vertAlign w:val="superscript"/>
              </w:rPr>
              <w:t>2</w:t>
            </w:r>
          </w:p>
        </w:tc>
      </w:tr>
      <w:tr w:rsidR="00175E7E" w:rsidRPr="00524CBA" w:rsidTr="009C7BC0">
        <w:trPr>
          <w:cantSplit/>
        </w:trPr>
        <w:tc>
          <w:tcPr>
            <w:tcW w:w="791" w:type="dxa"/>
            <w:vMerge w:val="restart"/>
            <w:tcBorders>
              <w:top w:val="single" w:sz="12" w:space="0" w:color="auto"/>
            </w:tcBorders>
          </w:tcPr>
          <w:p w:rsidR="00175E7E" w:rsidRPr="00524CBA" w:rsidRDefault="00175E7E" w:rsidP="009C7BC0">
            <w:pPr>
              <w:spacing w:before="30" w:after="30"/>
              <w:jc w:val="center"/>
              <w:rPr>
                <w:rFonts w:ascii="Arial" w:hAnsi="Arial" w:cs="Arial"/>
                <w:bCs/>
                <w:sz w:val="20"/>
                <w:szCs w:val="20"/>
              </w:rPr>
            </w:pPr>
            <w:r w:rsidRPr="00524CBA">
              <w:rPr>
                <w:rFonts w:ascii="Arial" w:hAnsi="Arial" w:cs="Arial"/>
                <w:bCs/>
                <w:sz w:val="20"/>
                <w:szCs w:val="20"/>
              </w:rPr>
              <w:t>1</w:t>
            </w:r>
          </w:p>
        </w:tc>
        <w:tc>
          <w:tcPr>
            <w:tcW w:w="2269" w:type="dxa"/>
            <w:vMerge w:val="restart"/>
            <w:tcBorders>
              <w:top w:val="single" w:sz="12" w:space="0" w:color="auto"/>
            </w:tcBorders>
          </w:tcPr>
          <w:p w:rsidR="00175E7E" w:rsidRPr="00524CBA" w:rsidRDefault="00175E7E" w:rsidP="009C7BC0">
            <w:pPr>
              <w:spacing w:before="30" w:after="30"/>
              <w:rPr>
                <w:rFonts w:ascii="Arial" w:hAnsi="Arial" w:cs="Arial"/>
                <w:bCs/>
                <w:sz w:val="20"/>
                <w:szCs w:val="20"/>
              </w:rPr>
            </w:pPr>
            <w:r w:rsidRPr="00524CBA">
              <w:rPr>
                <w:rFonts w:ascii="Arial" w:hAnsi="Arial" w:cs="Arial"/>
                <w:bCs/>
                <w:sz w:val="20"/>
                <w:szCs w:val="20"/>
              </w:rPr>
              <w:t>Шелковской район</w:t>
            </w:r>
          </w:p>
        </w:tc>
        <w:tc>
          <w:tcPr>
            <w:tcW w:w="1080" w:type="dxa"/>
            <w:tcBorders>
              <w:top w:val="single" w:sz="12" w:space="0" w:color="auto"/>
            </w:tcBorders>
          </w:tcPr>
          <w:p w:rsidR="00175E7E" w:rsidRPr="00524CBA" w:rsidRDefault="00175E7E" w:rsidP="009C7BC0">
            <w:pPr>
              <w:spacing w:before="30" w:after="30"/>
              <w:jc w:val="center"/>
              <w:rPr>
                <w:rFonts w:ascii="Arial" w:hAnsi="Arial" w:cs="Arial"/>
                <w:b/>
                <w:sz w:val="20"/>
                <w:szCs w:val="20"/>
              </w:rPr>
            </w:pPr>
            <w:r w:rsidRPr="00524CBA">
              <w:rPr>
                <w:rFonts w:ascii="Arial" w:hAnsi="Arial" w:cs="Arial"/>
                <w:b/>
                <w:sz w:val="20"/>
                <w:szCs w:val="20"/>
              </w:rPr>
              <w:t>всего</w:t>
            </w:r>
          </w:p>
        </w:tc>
        <w:tc>
          <w:tcPr>
            <w:tcW w:w="1980" w:type="dxa"/>
            <w:tcBorders>
              <w:top w:val="single" w:sz="12" w:space="0" w:color="auto"/>
            </w:tcBorders>
          </w:tcPr>
          <w:p w:rsidR="00175E7E" w:rsidRPr="00524CBA" w:rsidRDefault="00175E7E" w:rsidP="009C7BC0">
            <w:pPr>
              <w:spacing w:before="30" w:after="30"/>
              <w:jc w:val="center"/>
              <w:rPr>
                <w:rFonts w:ascii="Arial" w:hAnsi="Arial" w:cs="Arial"/>
                <w:b/>
                <w:sz w:val="20"/>
                <w:szCs w:val="20"/>
              </w:rPr>
            </w:pPr>
            <w:r>
              <w:rPr>
                <w:rFonts w:ascii="Arial" w:hAnsi="Arial" w:cs="Arial"/>
                <w:b/>
                <w:sz w:val="20"/>
                <w:szCs w:val="20"/>
              </w:rPr>
              <w:t>20,54</w:t>
            </w:r>
          </w:p>
        </w:tc>
        <w:tc>
          <w:tcPr>
            <w:tcW w:w="2160" w:type="dxa"/>
            <w:tcBorders>
              <w:top w:val="single" w:sz="12" w:space="0" w:color="auto"/>
            </w:tcBorders>
          </w:tcPr>
          <w:p w:rsidR="00175E7E" w:rsidRPr="00524CBA" w:rsidRDefault="00175E7E" w:rsidP="009C7BC0">
            <w:pPr>
              <w:spacing w:before="30" w:after="30"/>
              <w:jc w:val="center"/>
              <w:rPr>
                <w:rFonts w:ascii="Arial" w:hAnsi="Arial" w:cs="Arial"/>
                <w:b/>
                <w:sz w:val="20"/>
                <w:szCs w:val="20"/>
              </w:rPr>
            </w:pPr>
            <w:r>
              <w:rPr>
                <w:rFonts w:ascii="Arial" w:hAnsi="Arial" w:cs="Arial"/>
                <w:b/>
                <w:sz w:val="20"/>
                <w:szCs w:val="20"/>
              </w:rPr>
              <w:t>91</w:t>
            </w:r>
          </w:p>
        </w:tc>
        <w:tc>
          <w:tcPr>
            <w:tcW w:w="1722" w:type="dxa"/>
            <w:tcBorders>
              <w:top w:val="single" w:sz="12" w:space="0" w:color="auto"/>
            </w:tcBorders>
          </w:tcPr>
          <w:p w:rsidR="00175E7E" w:rsidRPr="00524CBA" w:rsidRDefault="00175E7E" w:rsidP="009C7BC0">
            <w:pPr>
              <w:spacing w:before="30" w:after="30"/>
              <w:jc w:val="center"/>
              <w:rPr>
                <w:rFonts w:ascii="Arial" w:hAnsi="Arial" w:cs="Arial"/>
                <w:b/>
                <w:sz w:val="20"/>
                <w:szCs w:val="20"/>
              </w:rPr>
            </w:pPr>
            <w:r>
              <w:rPr>
                <w:rFonts w:ascii="Arial" w:hAnsi="Arial" w:cs="Arial"/>
                <w:b/>
                <w:sz w:val="20"/>
                <w:szCs w:val="20"/>
              </w:rPr>
              <w:t>960,0</w:t>
            </w:r>
          </w:p>
        </w:tc>
      </w:tr>
      <w:tr w:rsidR="00175E7E" w:rsidRPr="00524CBA" w:rsidTr="009C7BC0">
        <w:trPr>
          <w:cantSplit/>
        </w:trPr>
        <w:tc>
          <w:tcPr>
            <w:tcW w:w="791" w:type="dxa"/>
            <w:vMerge/>
          </w:tcPr>
          <w:p w:rsidR="00175E7E" w:rsidRPr="00524CBA" w:rsidRDefault="00175E7E" w:rsidP="009C7BC0">
            <w:pPr>
              <w:spacing w:before="30" w:after="30"/>
              <w:jc w:val="center"/>
              <w:rPr>
                <w:rFonts w:ascii="Arial" w:hAnsi="Arial" w:cs="Arial"/>
                <w:bCs/>
                <w:sz w:val="20"/>
                <w:szCs w:val="20"/>
              </w:rPr>
            </w:pPr>
          </w:p>
        </w:tc>
        <w:tc>
          <w:tcPr>
            <w:tcW w:w="2269" w:type="dxa"/>
            <w:vMerge/>
          </w:tcPr>
          <w:p w:rsidR="00175E7E" w:rsidRPr="00524CBA" w:rsidRDefault="00175E7E" w:rsidP="009C7BC0">
            <w:pPr>
              <w:spacing w:before="30" w:after="30"/>
              <w:rPr>
                <w:rFonts w:ascii="Arial" w:hAnsi="Arial" w:cs="Arial"/>
                <w:bCs/>
                <w:sz w:val="20"/>
                <w:szCs w:val="20"/>
              </w:rPr>
            </w:pPr>
          </w:p>
        </w:tc>
        <w:tc>
          <w:tcPr>
            <w:tcW w:w="1080" w:type="dxa"/>
          </w:tcPr>
          <w:p w:rsidR="00175E7E" w:rsidRPr="00524CBA" w:rsidRDefault="00175E7E" w:rsidP="009C7BC0">
            <w:pPr>
              <w:spacing w:before="30" w:after="30"/>
              <w:jc w:val="center"/>
              <w:rPr>
                <w:rFonts w:ascii="Arial" w:hAnsi="Arial" w:cs="Arial"/>
                <w:sz w:val="20"/>
                <w:szCs w:val="20"/>
              </w:rPr>
            </w:pPr>
            <w:r w:rsidRPr="00524CBA">
              <w:rPr>
                <w:rFonts w:ascii="Arial" w:hAnsi="Arial" w:cs="Arial"/>
                <w:sz w:val="20"/>
                <w:szCs w:val="20"/>
              </w:rPr>
              <w:t>2010</w:t>
            </w:r>
          </w:p>
        </w:tc>
        <w:tc>
          <w:tcPr>
            <w:tcW w:w="1980"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0,542</w:t>
            </w:r>
          </w:p>
        </w:tc>
        <w:tc>
          <w:tcPr>
            <w:tcW w:w="2160"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3</w:t>
            </w:r>
          </w:p>
        </w:tc>
        <w:tc>
          <w:tcPr>
            <w:tcW w:w="1722"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w:t>
            </w:r>
          </w:p>
        </w:tc>
      </w:tr>
      <w:tr w:rsidR="00175E7E" w:rsidRPr="00524CBA" w:rsidTr="009C7BC0">
        <w:trPr>
          <w:cantSplit/>
        </w:trPr>
        <w:tc>
          <w:tcPr>
            <w:tcW w:w="791" w:type="dxa"/>
            <w:vMerge/>
          </w:tcPr>
          <w:p w:rsidR="00175E7E" w:rsidRPr="00524CBA" w:rsidRDefault="00175E7E" w:rsidP="009C7BC0">
            <w:pPr>
              <w:spacing w:before="30" w:after="30"/>
              <w:jc w:val="center"/>
              <w:rPr>
                <w:rFonts w:ascii="Arial" w:hAnsi="Arial" w:cs="Arial"/>
                <w:bCs/>
                <w:sz w:val="20"/>
                <w:szCs w:val="20"/>
              </w:rPr>
            </w:pPr>
          </w:p>
        </w:tc>
        <w:tc>
          <w:tcPr>
            <w:tcW w:w="2269" w:type="dxa"/>
            <w:vMerge/>
          </w:tcPr>
          <w:p w:rsidR="00175E7E" w:rsidRPr="00524CBA" w:rsidRDefault="00175E7E" w:rsidP="009C7BC0">
            <w:pPr>
              <w:spacing w:before="30" w:after="30"/>
              <w:rPr>
                <w:rFonts w:ascii="Arial" w:hAnsi="Arial" w:cs="Arial"/>
                <w:bCs/>
                <w:sz w:val="20"/>
                <w:szCs w:val="20"/>
              </w:rPr>
            </w:pPr>
          </w:p>
        </w:tc>
        <w:tc>
          <w:tcPr>
            <w:tcW w:w="1080" w:type="dxa"/>
          </w:tcPr>
          <w:p w:rsidR="00175E7E" w:rsidRPr="00524CBA" w:rsidRDefault="00175E7E" w:rsidP="009C7BC0">
            <w:pPr>
              <w:spacing w:before="30" w:after="30"/>
              <w:jc w:val="center"/>
              <w:rPr>
                <w:rFonts w:ascii="Arial" w:hAnsi="Arial" w:cs="Arial"/>
                <w:sz w:val="20"/>
                <w:szCs w:val="20"/>
              </w:rPr>
            </w:pPr>
            <w:r w:rsidRPr="00524CBA">
              <w:rPr>
                <w:rFonts w:ascii="Arial" w:hAnsi="Arial" w:cs="Arial"/>
                <w:sz w:val="20"/>
                <w:szCs w:val="20"/>
              </w:rPr>
              <w:t>201</w:t>
            </w:r>
            <w:r>
              <w:rPr>
                <w:rFonts w:ascii="Arial" w:hAnsi="Arial" w:cs="Arial"/>
                <w:sz w:val="20"/>
                <w:szCs w:val="20"/>
              </w:rPr>
              <w:t>4</w:t>
            </w:r>
          </w:p>
        </w:tc>
        <w:tc>
          <w:tcPr>
            <w:tcW w:w="1980"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19,998</w:t>
            </w:r>
          </w:p>
        </w:tc>
        <w:tc>
          <w:tcPr>
            <w:tcW w:w="2160"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88</w:t>
            </w:r>
          </w:p>
        </w:tc>
        <w:tc>
          <w:tcPr>
            <w:tcW w:w="1722" w:type="dxa"/>
          </w:tcPr>
          <w:p w:rsidR="00175E7E" w:rsidRPr="00524CBA" w:rsidRDefault="00175E7E" w:rsidP="009C7BC0">
            <w:pPr>
              <w:spacing w:before="30" w:after="30"/>
              <w:jc w:val="center"/>
              <w:rPr>
                <w:rFonts w:ascii="Arial" w:hAnsi="Arial" w:cs="Arial"/>
                <w:sz w:val="20"/>
                <w:szCs w:val="20"/>
              </w:rPr>
            </w:pPr>
            <w:r>
              <w:rPr>
                <w:rFonts w:ascii="Arial" w:hAnsi="Arial" w:cs="Arial"/>
                <w:sz w:val="20"/>
                <w:szCs w:val="20"/>
              </w:rPr>
              <w:t>960,0</w:t>
            </w:r>
          </w:p>
        </w:tc>
      </w:tr>
    </w:tbl>
    <w:p w:rsidR="00175E7E" w:rsidRPr="00D007FA" w:rsidRDefault="00175E7E" w:rsidP="00175E7E">
      <w:pPr>
        <w:shd w:val="clear" w:color="auto" w:fill="FFFFFF"/>
        <w:tabs>
          <w:tab w:val="left" w:pos="993"/>
        </w:tabs>
        <w:spacing w:before="120" w:after="120"/>
        <w:ind w:firstLine="851"/>
        <w:jc w:val="both"/>
        <w:rPr>
          <w:i/>
          <w:color w:val="000000"/>
          <w:sz w:val="26"/>
          <w:szCs w:val="26"/>
          <w:highlight w:val="cyan"/>
          <w:u w:val="single"/>
        </w:rPr>
      </w:pPr>
    </w:p>
    <w:p w:rsidR="00175E7E" w:rsidRPr="00A8009F" w:rsidRDefault="00175E7E" w:rsidP="00175E7E">
      <w:pPr>
        <w:shd w:val="clear" w:color="auto" w:fill="FFFFFF"/>
        <w:tabs>
          <w:tab w:val="left" w:pos="993"/>
        </w:tabs>
        <w:spacing w:before="120" w:after="120"/>
        <w:ind w:firstLine="851"/>
        <w:jc w:val="both"/>
        <w:rPr>
          <w:i/>
          <w:color w:val="000000"/>
          <w:sz w:val="26"/>
          <w:szCs w:val="26"/>
          <w:u w:val="single"/>
        </w:rPr>
      </w:pPr>
      <w:r w:rsidRPr="00A8009F">
        <w:rPr>
          <w:i/>
          <w:color w:val="000000"/>
          <w:sz w:val="26"/>
          <w:szCs w:val="26"/>
          <w:u w:val="single"/>
        </w:rPr>
        <w:t>Газорегуляторные пункты.</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Газорегуляторные пункты предназначены для снижения давления газа и поддержания его на заданном уровне.</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территориях населенных пунктов района.</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Размещение наружных газопроводов по отношению к зданиям, сооружениям и параллельным соседним инженерным сетям следует производить в соответствии с требованиями СНиП 2.07.01, а на территории промышленных предприятий — СНиП II-89 .Высоту прокладки надземных газопроводов следует принимать в соответствии с требованиями СНиП II-89.</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Выбор месторасположения ГРПШ следует принимать в соответствии с требованиями СНиП 42-01-2002:</w:t>
      </w:r>
    </w:p>
    <w:p w:rsidR="00175E7E" w:rsidRPr="00A8009F" w:rsidRDefault="00175E7E" w:rsidP="008F0A07">
      <w:pPr>
        <w:numPr>
          <w:ilvl w:val="0"/>
          <w:numId w:val="5"/>
        </w:numPr>
        <w:shd w:val="clear" w:color="auto" w:fill="FFFFFF"/>
        <w:tabs>
          <w:tab w:val="left" w:pos="993"/>
        </w:tabs>
        <w:spacing w:before="120" w:after="120"/>
        <w:jc w:val="both"/>
        <w:rPr>
          <w:color w:val="000000"/>
          <w:sz w:val="26"/>
          <w:szCs w:val="26"/>
        </w:rPr>
      </w:pPr>
      <w:r w:rsidRPr="00A8009F">
        <w:rPr>
          <w:color w:val="000000"/>
          <w:sz w:val="26"/>
          <w:szCs w:val="26"/>
        </w:rPr>
        <w:t>ГРПШ размещают на отдельно стоящих опорах или на наружных стенах зданий, для газоснабжения которых они предназначены.</w:t>
      </w:r>
    </w:p>
    <w:p w:rsidR="00175E7E" w:rsidRPr="00A8009F" w:rsidRDefault="00175E7E" w:rsidP="008F0A07">
      <w:pPr>
        <w:numPr>
          <w:ilvl w:val="0"/>
          <w:numId w:val="5"/>
        </w:numPr>
        <w:shd w:val="clear" w:color="auto" w:fill="FFFFFF"/>
        <w:tabs>
          <w:tab w:val="left" w:pos="993"/>
        </w:tabs>
        <w:spacing w:before="120" w:after="120"/>
        <w:jc w:val="both"/>
        <w:rPr>
          <w:color w:val="000000"/>
          <w:sz w:val="26"/>
          <w:szCs w:val="26"/>
        </w:rPr>
      </w:pPr>
      <w:r w:rsidRPr="00A8009F">
        <w:rPr>
          <w:color w:val="000000"/>
          <w:sz w:val="26"/>
          <w:szCs w:val="26"/>
        </w:rPr>
        <w:t>Расстояния для ГРПШ с давлением газа на вводе до 0,3 МПа включительно расстояния до зданий и сооружений не нормируются.</w:t>
      </w:r>
    </w:p>
    <w:p w:rsidR="00175E7E" w:rsidRPr="00A8009F" w:rsidRDefault="00175E7E" w:rsidP="008F0A07">
      <w:pPr>
        <w:numPr>
          <w:ilvl w:val="0"/>
          <w:numId w:val="5"/>
        </w:numPr>
        <w:shd w:val="clear" w:color="auto" w:fill="FFFFFF"/>
        <w:tabs>
          <w:tab w:val="left" w:pos="993"/>
        </w:tabs>
        <w:spacing w:before="120" w:after="120"/>
        <w:jc w:val="both"/>
        <w:rPr>
          <w:color w:val="000000"/>
          <w:sz w:val="26"/>
          <w:szCs w:val="26"/>
        </w:rPr>
      </w:pPr>
      <w:r w:rsidRPr="00A8009F">
        <w:rPr>
          <w:color w:val="000000"/>
          <w:sz w:val="26"/>
          <w:szCs w:val="26"/>
        </w:rPr>
        <w:t>ГРПШ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и не ниже класса СО.</w:t>
      </w:r>
    </w:p>
    <w:p w:rsidR="00175E7E" w:rsidRPr="00A8009F" w:rsidRDefault="00175E7E" w:rsidP="008F0A07">
      <w:pPr>
        <w:numPr>
          <w:ilvl w:val="0"/>
          <w:numId w:val="5"/>
        </w:numPr>
        <w:shd w:val="clear" w:color="auto" w:fill="FFFFFF"/>
        <w:tabs>
          <w:tab w:val="left" w:pos="993"/>
        </w:tabs>
        <w:spacing w:before="120" w:after="120"/>
        <w:jc w:val="both"/>
        <w:rPr>
          <w:color w:val="000000"/>
          <w:sz w:val="26"/>
          <w:szCs w:val="26"/>
        </w:rPr>
      </w:pPr>
      <w:r w:rsidRPr="00A8009F">
        <w:rPr>
          <w:color w:val="000000"/>
          <w:sz w:val="26"/>
          <w:szCs w:val="26"/>
        </w:rPr>
        <w:t>ГРПШ с входным давлением газа свыше 0,6 до 1,2 МПа на наружных стенах зданий устанавливать не разрешается.</w:t>
      </w:r>
    </w:p>
    <w:p w:rsidR="00175E7E"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В качестве проектируемых шкафных газорегуляторных пунктов целесообразно использовать продукцию саратовских заводов, таких как ОАО «Газаппарат», ООО «Завод «Газпроммаш», Энгельсский ОАО «Сигнал» и других, на продукцию которых имеются сертификаты.</w:t>
      </w:r>
    </w:p>
    <w:p w:rsidR="00175E7E" w:rsidRPr="00A8009F" w:rsidRDefault="00175E7E" w:rsidP="00175E7E">
      <w:pPr>
        <w:shd w:val="clear" w:color="auto" w:fill="FFFFFF"/>
        <w:tabs>
          <w:tab w:val="left" w:pos="993"/>
        </w:tabs>
        <w:spacing w:before="120" w:after="120"/>
        <w:ind w:firstLine="851"/>
        <w:jc w:val="both"/>
        <w:rPr>
          <w:color w:val="000000"/>
          <w:sz w:val="26"/>
          <w:szCs w:val="26"/>
        </w:rPr>
      </w:pPr>
    </w:p>
    <w:p w:rsidR="00175E7E" w:rsidRPr="00A8009F" w:rsidRDefault="00175E7E" w:rsidP="00175E7E">
      <w:pPr>
        <w:shd w:val="clear" w:color="auto" w:fill="FFFFFF"/>
        <w:tabs>
          <w:tab w:val="left" w:pos="993"/>
        </w:tabs>
        <w:spacing w:before="120" w:after="120"/>
        <w:ind w:firstLine="851"/>
        <w:jc w:val="both"/>
        <w:rPr>
          <w:i/>
          <w:color w:val="000000"/>
          <w:sz w:val="26"/>
          <w:szCs w:val="26"/>
          <w:u w:val="single"/>
        </w:rPr>
      </w:pPr>
      <w:r w:rsidRPr="00A8009F">
        <w:rPr>
          <w:i/>
          <w:color w:val="000000"/>
          <w:sz w:val="26"/>
          <w:szCs w:val="26"/>
          <w:u w:val="single"/>
        </w:rPr>
        <w:t>Отключающие устройства.</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Существующая сеть газопроводов имеет свою систему отключающих устройств. На вновь сооружаемых участках газопроводов отключающие устройства необходимо устанавливать в соответствии с требованиями СНиП 42</w:t>
      </w:r>
      <w:r w:rsidRPr="00A8009F">
        <w:rPr>
          <w:color w:val="000000"/>
          <w:sz w:val="26"/>
          <w:szCs w:val="26"/>
        </w:rPr>
        <w:noBreakHyphen/>
        <w:t>01-2002 «Газораспределительные системы»:</w:t>
      </w:r>
    </w:p>
    <w:p w:rsidR="00175E7E" w:rsidRPr="00A8009F" w:rsidRDefault="00175E7E" w:rsidP="008F0A07">
      <w:pPr>
        <w:numPr>
          <w:ilvl w:val="0"/>
          <w:numId w:val="6"/>
        </w:numPr>
        <w:shd w:val="clear" w:color="auto" w:fill="FFFFFF"/>
        <w:tabs>
          <w:tab w:val="left" w:pos="993"/>
        </w:tabs>
        <w:spacing w:before="120" w:after="120"/>
        <w:jc w:val="both"/>
        <w:rPr>
          <w:color w:val="000000"/>
          <w:sz w:val="26"/>
          <w:szCs w:val="26"/>
        </w:rPr>
      </w:pPr>
      <w:r w:rsidRPr="00A8009F">
        <w:rPr>
          <w:color w:val="000000"/>
          <w:sz w:val="26"/>
          <w:szCs w:val="26"/>
        </w:rPr>
        <w:t>на входе и выходе у ГРП и ГРПШ;</w:t>
      </w:r>
    </w:p>
    <w:p w:rsidR="00175E7E" w:rsidRPr="00A8009F" w:rsidRDefault="00175E7E" w:rsidP="008F0A07">
      <w:pPr>
        <w:numPr>
          <w:ilvl w:val="0"/>
          <w:numId w:val="6"/>
        </w:numPr>
        <w:shd w:val="clear" w:color="auto" w:fill="FFFFFF"/>
        <w:tabs>
          <w:tab w:val="left" w:pos="993"/>
        </w:tabs>
        <w:spacing w:before="120" w:after="120"/>
        <w:jc w:val="both"/>
        <w:rPr>
          <w:color w:val="000000"/>
          <w:sz w:val="26"/>
          <w:szCs w:val="26"/>
        </w:rPr>
      </w:pPr>
      <w:r w:rsidRPr="00A8009F">
        <w:rPr>
          <w:color w:val="000000"/>
          <w:sz w:val="26"/>
          <w:szCs w:val="26"/>
        </w:rPr>
        <w:t>для отключения отдельных участков газопровода с целью обеспечения безопасности и надежности газоснабжения.</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Окончательную установку отключающих устройств должна определять проектная организация на последующих стадиях проектирования.</w:t>
      </w:r>
    </w:p>
    <w:p w:rsidR="00175E7E" w:rsidRPr="00A8009F" w:rsidRDefault="00175E7E" w:rsidP="00175E7E">
      <w:pPr>
        <w:shd w:val="clear" w:color="auto" w:fill="FFFFFF"/>
        <w:tabs>
          <w:tab w:val="left" w:pos="993"/>
        </w:tabs>
        <w:spacing w:before="120" w:after="120"/>
        <w:ind w:firstLine="851"/>
        <w:jc w:val="both"/>
        <w:rPr>
          <w:i/>
          <w:color w:val="000000"/>
          <w:sz w:val="26"/>
          <w:szCs w:val="26"/>
          <w:u w:val="single"/>
        </w:rPr>
      </w:pPr>
      <w:r w:rsidRPr="00A8009F">
        <w:rPr>
          <w:i/>
          <w:color w:val="000000"/>
          <w:sz w:val="26"/>
          <w:szCs w:val="26"/>
          <w:u w:val="single"/>
        </w:rPr>
        <w:t>Ограничения по использованию газораспределительных сетей.</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Для газораспределительных сетей устанавливаются охранные зоны в соответствии с Правилами охраны газораспределительных сетей, утвержденными постановлением Правительства РФ №878 от 20.11.2000 г.</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Охранная зона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её повреждения.</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Для газораспределительных сетей устанавливаются следующие охранные зоны:</w:t>
      </w:r>
    </w:p>
    <w:p w:rsidR="00175E7E" w:rsidRPr="00A8009F"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A8009F">
        <w:rPr>
          <w:color w:val="000000"/>
          <w:sz w:val="26"/>
          <w:szCs w:val="26"/>
        </w:rPr>
        <w:t xml:space="preserve">вдоль трасс наружных газопроводов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A8009F">
          <w:rPr>
            <w:color w:val="000000"/>
            <w:sz w:val="26"/>
            <w:szCs w:val="26"/>
          </w:rPr>
          <w:t>2 м</w:t>
        </w:r>
      </w:smartTag>
      <w:r w:rsidRPr="00A8009F">
        <w:rPr>
          <w:color w:val="000000"/>
          <w:sz w:val="26"/>
          <w:szCs w:val="26"/>
        </w:rPr>
        <w:t xml:space="preserve"> с каждой стороны газопровода;</w:t>
      </w:r>
    </w:p>
    <w:p w:rsidR="00175E7E" w:rsidRPr="00A8009F"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A8009F">
        <w:rPr>
          <w:color w:val="000000"/>
          <w:sz w:val="26"/>
          <w:szCs w:val="26"/>
        </w:rPr>
        <w:t>вдоль трасс подземных газопроводов из полиэтиленовых труб при использовании медного провода для обозначения трассы газопровода в виде территории, ограниченной условными линиями, проходящими на расстоянии 3</w:t>
      </w:r>
      <w:r w:rsidRPr="00A8009F">
        <w:rPr>
          <w:color w:val="000000"/>
          <w:sz w:val="26"/>
          <w:szCs w:val="26"/>
        </w:rPr>
        <w:noBreakHyphen/>
        <w:t>х метров от газопровода со стороны провода и 2-х метров-с противоположной стороны;</w:t>
      </w:r>
    </w:p>
    <w:p w:rsidR="00175E7E" w:rsidRPr="00A8009F"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A8009F">
        <w:rPr>
          <w:color w:val="000000"/>
          <w:sz w:val="26"/>
          <w:szCs w:val="26"/>
        </w:rPr>
        <w:t xml:space="preserve">вокруг отдельно стоящих газорегуляторных пунктов (включая ГРП шкафного типа)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A8009F">
          <w:rPr>
            <w:color w:val="000000"/>
            <w:sz w:val="26"/>
            <w:szCs w:val="26"/>
          </w:rPr>
          <w:t>10 м</w:t>
        </w:r>
      </w:smartTag>
      <w:r w:rsidRPr="00A8009F">
        <w:rPr>
          <w:color w:val="000000"/>
          <w:sz w:val="26"/>
          <w:szCs w:val="26"/>
        </w:rPr>
        <w:t xml:space="preserve"> от границ этих объектов.</w:t>
      </w:r>
    </w:p>
    <w:p w:rsidR="00175E7E" w:rsidRPr="00A8009F"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A8009F">
        <w:rPr>
          <w:color w:val="000000"/>
          <w:sz w:val="26"/>
          <w:szCs w:val="26"/>
        </w:rPr>
        <w:t xml:space="preserve">вдоль трасс межпоселковых газопроводов, проходящих по лесам и древесно-кустарниковой растительности в виде просек шириной </w:t>
      </w:r>
      <w:smartTag w:uri="urn:schemas-microsoft-com:office:smarttags" w:element="metricconverter">
        <w:smartTagPr>
          <w:attr w:name="ProductID" w:val="6 м"/>
        </w:smartTagPr>
        <w:r w:rsidRPr="00A8009F">
          <w:rPr>
            <w:color w:val="000000"/>
            <w:sz w:val="26"/>
            <w:szCs w:val="26"/>
          </w:rPr>
          <w:t>6 м</w:t>
        </w:r>
      </w:smartTag>
      <w:r w:rsidRPr="00A8009F">
        <w:rPr>
          <w:color w:val="000000"/>
          <w:sz w:val="26"/>
          <w:szCs w:val="26"/>
        </w:rPr>
        <w:t xml:space="preserve">, по </w:t>
      </w:r>
      <w:smartTag w:uri="urn:schemas-microsoft-com:office:smarttags" w:element="metricconverter">
        <w:smartTagPr>
          <w:attr w:name="ProductID" w:val="3 м"/>
        </w:smartTagPr>
        <w:r w:rsidRPr="00A8009F">
          <w:rPr>
            <w:color w:val="000000"/>
            <w:sz w:val="26"/>
            <w:szCs w:val="26"/>
          </w:rPr>
          <w:t>3 м</w:t>
        </w:r>
      </w:smartTag>
      <w:r w:rsidRPr="00A8009F">
        <w:rPr>
          <w:color w:val="000000"/>
          <w:sz w:val="26"/>
          <w:szCs w:val="26"/>
        </w:rPr>
        <w:t xml:space="preserve"> с каждой стороны газопровода.</w:t>
      </w:r>
    </w:p>
    <w:p w:rsidR="00175E7E" w:rsidRPr="00A8009F" w:rsidRDefault="00175E7E" w:rsidP="00175E7E">
      <w:pPr>
        <w:shd w:val="clear" w:color="auto" w:fill="FFFFFF"/>
        <w:tabs>
          <w:tab w:val="left" w:pos="993"/>
        </w:tabs>
        <w:spacing w:before="120" w:after="120"/>
        <w:ind w:firstLine="851"/>
        <w:jc w:val="both"/>
        <w:rPr>
          <w:i/>
          <w:color w:val="000000"/>
          <w:sz w:val="26"/>
          <w:szCs w:val="26"/>
          <w:u w:val="single"/>
        </w:rPr>
      </w:pPr>
      <w:r w:rsidRPr="00A8009F">
        <w:rPr>
          <w:i/>
          <w:color w:val="000000"/>
          <w:sz w:val="26"/>
          <w:szCs w:val="26"/>
          <w:u w:val="single"/>
        </w:rPr>
        <w:t>Предложения по повышению безопасности.</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В целях повышения безопасности необходимо своевременно проводить диагностику газопроводов и оборудования ГРС, ГРП, ГРПШ, отключающих устройств и другие мероприятия, обеспечивающие надежную и безопасную работу всей системе газоснабжения.</w:t>
      </w:r>
    </w:p>
    <w:p w:rsidR="00175E7E" w:rsidRPr="00A8009F" w:rsidRDefault="00175E7E" w:rsidP="00175E7E">
      <w:pPr>
        <w:shd w:val="clear" w:color="auto" w:fill="FFFFFF"/>
        <w:tabs>
          <w:tab w:val="left" w:pos="993"/>
        </w:tabs>
        <w:spacing w:before="120" w:after="120"/>
        <w:ind w:firstLine="851"/>
        <w:jc w:val="both"/>
        <w:rPr>
          <w:color w:val="000000"/>
          <w:sz w:val="26"/>
          <w:szCs w:val="26"/>
        </w:rPr>
      </w:pPr>
      <w:r w:rsidRPr="00A8009F">
        <w:rPr>
          <w:color w:val="000000"/>
          <w:sz w:val="26"/>
          <w:szCs w:val="26"/>
        </w:rPr>
        <w:t>Диагностирование проводится по истечении срока службы в целях определения технического состояния газопроводов и установления ресурса его дальнейшей эксплуатации. Досрочное диагностирование газопроводов назначается в случаях аварий, вызванных коррозионными разрушениями стальных газопроводов, а также разрывом сварных стыков. Осмотр технического состояния и текущий ремонт ГРП с пропускной способностью регулятора свыше 50 м</w:t>
      </w:r>
      <w:r w:rsidRPr="00A8009F">
        <w:rPr>
          <w:color w:val="000000"/>
          <w:sz w:val="26"/>
          <w:szCs w:val="26"/>
          <w:vertAlign w:val="superscript"/>
        </w:rPr>
        <w:t>3</w:t>
      </w:r>
      <w:r w:rsidRPr="00A8009F">
        <w:rPr>
          <w:color w:val="000000"/>
          <w:sz w:val="26"/>
          <w:szCs w:val="26"/>
        </w:rPr>
        <w:t>/ч должен проводиться по графикам в сроки, обеспечивающие безопасность и надежность эксплуатации. Техническое обслуживание проводится не реже одного раза в 6 месяцев. Текущий ремонт проводится не реже одного раза в 12 месяцев. Капитальный ремонт проводится при замене оборудования, ремонте отдельных элементов.</w:t>
      </w:r>
    </w:p>
    <w:p w:rsidR="00175E7E" w:rsidRPr="003E12C7" w:rsidRDefault="00175E7E" w:rsidP="00175E7E">
      <w:pPr>
        <w:shd w:val="clear" w:color="auto" w:fill="FFFFFF"/>
        <w:tabs>
          <w:tab w:val="left" w:pos="993"/>
        </w:tabs>
        <w:spacing w:before="120" w:after="120"/>
        <w:ind w:firstLine="851"/>
        <w:jc w:val="both"/>
        <w:rPr>
          <w:i/>
          <w:color w:val="000000"/>
          <w:sz w:val="26"/>
          <w:szCs w:val="26"/>
          <w:u w:val="single"/>
        </w:rPr>
      </w:pPr>
      <w:r w:rsidRPr="003E12C7">
        <w:rPr>
          <w:i/>
          <w:color w:val="000000"/>
          <w:sz w:val="26"/>
          <w:szCs w:val="26"/>
          <w:u w:val="single"/>
        </w:rPr>
        <w:t>Мероприятия по развитию системы газоснабжения.</w:t>
      </w:r>
    </w:p>
    <w:p w:rsidR="00175E7E" w:rsidRPr="00A8009F" w:rsidRDefault="00175E7E" w:rsidP="00175E7E">
      <w:pPr>
        <w:spacing w:before="120" w:after="120"/>
        <w:ind w:firstLine="851"/>
        <w:jc w:val="both"/>
        <w:rPr>
          <w:b/>
          <w:sz w:val="26"/>
          <w:szCs w:val="26"/>
        </w:rPr>
      </w:pPr>
      <w:r w:rsidRPr="00A8009F">
        <w:rPr>
          <w:b/>
          <w:sz w:val="26"/>
          <w:szCs w:val="26"/>
        </w:rPr>
        <w:t xml:space="preserve">При разработке схемы территориального планирования </w:t>
      </w:r>
      <w:r>
        <w:rPr>
          <w:b/>
          <w:sz w:val="26"/>
          <w:szCs w:val="26"/>
        </w:rPr>
        <w:t xml:space="preserve">Шелковского </w:t>
      </w:r>
      <w:r w:rsidRPr="00A8009F">
        <w:rPr>
          <w:b/>
          <w:sz w:val="26"/>
          <w:szCs w:val="26"/>
        </w:rPr>
        <w:t>муниципального района в целях нормализации газоснабжения населенных пунктов района на проектный срок предлагается выполнить следующие мероприятия:</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Для газоснабжения района необходимо восстановление межпоселковых газопроводов высокого давления, P≤1,2 МПа и сооружений с применением в равнинной части полиэтиленовых труб по ГОСТ Р 50838-95. Полиэтиленовым трубам не требуется электрохимическая защита и в этом их преимущество перед стальными газопроводами. Прокладка межпоселковых газопроводов вдоль дорог при соблюдении всех требований СНиП упрощает доставку труб и улучшает условия строительства и эксплуатации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Реконструкция существующих газопроводных сетей (первая очередь - расчётный срок);</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Прокладка газопроводных сетей и строительство ГРП в новых жилых застраиваемых территориях районах (весь период);</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Проверка расчетом на пропускную способность существующих газораспределительных сетей с учетом их дальнейшего использования и развития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Проведение работ по диагностике магистральных газопроводов и газопроводов-отводов с целью выявления и замены дефектных участков, а так же переиспытание после проведенных работ. Применение прогрессивных технологий при ремонте и изоляции газопроводов (весь период);</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Оснащение ГРС энергосберегающими редуцирующим оборудованием с установкой линий малого расхода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Оснащение узлов учета автоматическими средствами измерений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Ревизия технологического оборудования на ГРС (пыльники, регуляторы, конденсатосборники, запорная арматура), своевременная настройка предохранительных клапанов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Контроль магистральных газопроводов с целью обнаружения пропусков, утечек газа, незаконных врезок (весь период);</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 xml:space="preserve"> Обеспечение каждого населенного пункта установкой учета расхода газа (первая очередь);</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 xml:space="preserve"> Проведение единой политики по номенклатуре применяемых приборов учета газа, схем подключения (весь период);</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Оптимизация режима работы газораспределительных сетей (расчётный срок);</w:t>
      </w:r>
    </w:p>
    <w:p w:rsidR="00175E7E" w:rsidRPr="00DC5FA2" w:rsidRDefault="00175E7E" w:rsidP="008F0A07">
      <w:pPr>
        <w:numPr>
          <w:ilvl w:val="0"/>
          <w:numId w:val="64"/>
        </w:numPr>
        <w:tabs>
          <w:tab w:val="clear" w:pos="720"/>
          <w:tab w:val="left" w:pos="151"/>
          <w:tab w:val="num" w:pos="1440"/>
        </w:tabs>
        <w:autoSpaceDE w:val="0"/>
        <w:spacing w:before="120" w:after="120" w:line="200" w:lineRule="atLeast"/>
        <w:ind w:left="1440"/>
        <w:jc w:val="both"/>
        <w:rPr>
          <w:rFonts w:eastAsia="Arial CYR" w:cs="Arial CYR"/>
          <w:b/>
          <w:i/>
          <w:sz w:val="26"/>
          <w:szCs w:val="26"/>
        </w:rPr>
      </w:pPr>
      <w:r w:rsidRPr="00DC5FA2">
        <w:rPr>
          <w:rFonts w:eastAsia="Arial CYR" w:cs="Arial CYR"/>
          <w:b/>
          <w:i/>
          <w:sz w:val="26"/>
          <w:szCs w:val="26"/>
        </w:rPr>
        <w:t xml:space="preserve"> Оборудование существующего, восстановленного и вновь построенного жилого фонда приборами учета газа (весь период).</w:t>
      </w:r>
    </w:p>
    <w:p w:rsidR="00175E7E" w:rsidRPr="003E12C7" w:rsidRDefault="00175E7E" w:rsidP="00175E7E">
      <w:pPr>
        <w:shd w:val="clear" w:color="auto" w:fill="FFFFFF"/>
        <w:tabs>
          <w:tab w:val="left" w:pos="993"/>
        </w:tabs>
        <w:spacing w:before="120" w:after="120"/>
        <w:ind w:firstLine="851"/>
        <w:jc w:val="both"/>
        <w:rPr>
          <w:i/>
          <w:color w:val="000000"/>
          <w:sz w:val="26"/>
          <w:szCs w:val="26"/>
          <w:u w:val="single"/>
        </w:rPr>
      </w:pPr>
      <w:r w:rsidRPr="003E12C7">
        <w:rPr>
          <w:i/>
          <w:color w:val="000000"/>
          <w:sz w:val="26"/>
          <w:szCs w:val="26"/>
          <w:u w:val="single"/>
        </w:rPr>
        <w:t>Реализация мероприятий позволит:</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рационально использовать газ за счет применения эффективного, современного технологического оборудования;</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обеспечить достоверность и единство измерений газопотребления;</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снизить потери и неравномерности газораспределения;</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увеличить безопасность эксплуатации магистральных газопроводов;</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сформировать достоверный учет потребления газа между поставщиком и потребителем согласно правил поставки газа в РФ).</w:t>
      </w:r>
    </w:p>
    <w:p w:rsidR="00175E7E" w:rsidRPr="003E12C7" w:rsidRDefault="00175E7E" w:rsidP="008F0A07">
      <w:pPr>
        <w:numPr>
          <w:ilvl w:val="0"/>
          <w:numId w:val="6"/>
        </w:numPr>
        <w:shd w:val="clear" w:color="auto" w:fill="FFFFFF"/>
        <w:tabs>
          <w:tab w:val="num" w:pos="0"/>
          <w:tab w:val="left" w:pos="993"/>
        </w:tabs>
        <w:spacing w:before="120" w:after="120"/>
        <w:jc w:val="both"/>
        <w:rPr>
          <w:color w:val="000000"/>
          <w:sz w:val="26"/>
          <w:szCs w:val="26"/>
        </w:rPr>
      </w:pPr>
      <w:r w:rsidRPr="003E12C7">
        <w:rPr>
          <w:color w:val="000000"/>
          <w:sz w:val="26"/>
          <w:szCs w:val="26"/>
        </w:rPr>
        <w:t xml:space="preserve">обеспечить надежное и безопасное газоснабжение потребителей </w:t>
      </w:r>
      <w:r>
        <w:rPr>
          <w:color w:val="000000"/>
          <w:sz w:val="26"/>
          <w:szCs w:val="26"/>
        </w:rPr>
        <w:t>Шелковского</w:t>
      </w:r>
      <w:r w:rsidRPr="003E12C7">
        <w:rPr>
          <w:color w:val="000000"/>
          <w:sz w:val="26"/>
          <w:szCs w:val="26"/>
        </w:rPr>
        <w:t xml:space="preserve"> муниципального района.</w:t>
      </w:r>
    </w:p>
    <w:p w:rsidR="00175E7E" w:rsidRPr="00A8009F" w:rsidRDefault="00175E7E" w:rsidP="00175E7E">
      <w:pPr>
        <w:spacing w:before="120" w:after="120"/>
        <w:ind w:firstLine="851"/>
        <w:jc w:val="both"/>
        <w:rPr>
          <w:sz w:val="26"/>
          <w:szCs w:val="26"/>
        </w:rPr>
      </w:pPr>
      <w:r w:rsidRPr="00A8009F">
        <w:rPr>
          <w:sz w:val="26"/>
          <w:szCs w:val="26"/>
        </w:rPr>
        <w:t>Проектные решения, принятые в схеме, соответствуют требованиям экологических, противопожарных и других норм,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схемой мероприятий.</w:t>
      </w:r>
    </w:p>
    <w:p w:rsidR="00175E7E" w:rsidRPr="00A8009F" w:rsidRDefault="00175E7E" w:rsidP="00175E7E">
      <w:pPr>
        <w:spacing w:before="120" w:after="120"/>
        <w:ind w:firstLine="851"/>
        <w:rPr>
          <w:sz w:val="26"/>
          <w:szCs w:val="26"/>
        </w:rPr>
      </w:pPr>
    </w:p>
    <w:p w:rsidR="00175E7E" w:rsidRPr="003E12C7" w:rsidRDefault="00175E7E" w:rsidP="00175E7E">
      <w:pPr>
        <w:pStyle w:val="3"/>
        <w:numPr>
          <w:ilvl w:val="1"/>
          <w:numId w:val="1"/>
        </w:numPr>
        <w:spacing w:after="240"/>
        <w:ind w:left="1060" w:hanging="703"/>
        <w:rPr>
          <w:rFonts w:ascii="Times New Roman" w:hAnsi="Times New Roman" w:cs="Times New Roman"/>
          <w:color w:val="0000FF"/>
        </w:rPr>
      </w:pPr>
      <w:bookmarkStart w:id="53" w:name="_Toc253318074"/>
      <w:bookmarkStart w:id="54" w:name="_Toc271105546"/>
      <w:r w:rsidRPr="003E12C7">
        <w:rPr>
          <w:rFonts w:ascii="Times New Roman" w:hAnsi="Times New Roman" w:cs="Times New Roman"/>
          <w:color w:val="0000FF"/>
        </w:rPr>
        <w:t>Теплоснабжение.</w:t>
      </w:r>
      <w:bookmarkEnd w:id="53"/>
      <w:bookmarkEnd w:id="54"/>
    </w:p>
    <w:p w:rsidR="00175E7E" w:rsidRPr="003E12C7" w:rsidRDefault="00175E7E" w:rsidP="00175E7E">
      <w:pPr>
        <w:spacing w:before="120" w:after="120"/>
        <w:ind w:firstLine="851"/>
        <w:jc w:val="both"/>
        <w:rPr>
          <w:sz w:val="26"/>
          <w:szCs w:val="26"/>
        </w:rPr>
      </w:pPr>
      <w:r w:rsidRPr="003E12C7">
        <w:rPr>
          <w:sz w:val="26"/>
          <w:szCs w:val="26"/>
        </w:rPr>
        <w:t>Приоритет в данной отрасли отдан применению групповых и индивидуальных систем теплоснабжения, нетрадиционным источникам тепла, ресурсосберегающим технологиям. С этой целью Схемой предлагается рассмотреть возможные сценарии развития системы теплоснабжения:</w:t>
      </w:r>
    </w:p>
    <w:p w:rsidR="00175E7E" w:rsidRPr="003E12C7" w:rsidRDefault="00175E7E" w:rsidP="00175E7E">
      <w:pPr>
        <w:tabs>
          <w:tab w:val="num" w:pos="360"/>
        </w:tabs>
        <w:spacing w:before="120" w:after="120"/>
        <w:ind w:firstLine="851"/>
        <w:jc w:val="both"/>
        <w:rPr>
          <w:sz w:val="26"/>
          <w:szCs w:val="26"/>
        </w:rPr>
      </w:pPr>
      <w:r w:rsidRPr="003E12C7">
        <w:rPr>
          <w:color w:val="000000"/>
          <w:spacing w:val="-1"/>
          <w:sz w:val="26"/>
          <w:szCs w:val="26"/>
        </w:rPr>
        <w:t xml:space="preserve">При </w:t>
      </w:r>
      <w:r w:rsidRPr="003E12C7">
        <w:rPr>
          <w:b/>
          <w:i/>
          <w:color w:val="000000"/>
          <w:spacing w:val="-1"/>
          <w:sz w:val="26"/>
          <w:szCs w:val="26"/>
        </w:rPr>
        <w:t>инерционном сценарии</w:t>
      </w:r>
      <w:r w:rsidRPr="003E12C7">
        <w:rPr>
          <w:color w:val="000000"/>
          <w:spacing w:val="-1"/>
          <w:sz w:val="26"/>
          <w:szCs w:val="26"/>
        </w:rPr>
        <w:t xml:space="preserve"> развития износ оборудования существующих котельных продолжит увеличиваться, что повлечёт за собой увеличение теплопотерь и перерасход энергии. Использование оборудования, работающего на жидком и твёрдом топливе, приведёт к ухудшению экологической обстановки, загрязнению воздушного бассейна.</w:t>
      </w:r>
    </w:p>
    <w:p w:rsidR="00175E7E" w:rsidRPr="003E12C7" w:rsidRDefault="00175E7E" w:rsidP="00175E7E">
      <w:pPr>
        <w:pStyle w:val="aa"/>
        <w:spacing w:before="120"/>
        <w:ind w:left="0" w:firstLine="851"/>
        <w:jc w:val="both"/>
        <w:rPr>
          <w:sz w:val="26"/>
          <w:szCs w:val="26"/>
        </w:rPr>
      </w:pPr>
      <w:r w:rsidRPr="003E12C7">
        <w:rPr>
          <w:b/>
          <w:i/>
          <w:sz w:val="26"/>
          <w:szCs w:val="26"/>
        </w:rPr>
        <w:t>Стабилизационный сценарий</w:t>
      </w:r>
      <w:r w:rsidRPr="003E12C7">
        <w:rPr>
          <w:sz w:val="26"/>
          <w:szCs w:val="26"/>
        </w:rPr>
        <w:t xml:space="preserve"> развития предполагает реконструкцию и замену тепловых сетей, переоборудование источников теплоснабжения с заменой оборудования на современное, более экономичное, перевод источников теплоснабжения на экологичное топливо.</w:t>
      </w:r>
    </w:p>
    <w:p w:rsidR="00175E7E" w:rsidRPr="003E12C7" w:rsidRDefault="00175E7E" w:rsidP="00175E7E">
      <w:pPr>
        <w:pStyle w:val="aa"/>
        <w:spacing w:before="120"/>
        <w:ind w:left="0" w:firstLine="851"/>
        <w:jc w:val="both"/>
        <w:rPr>
          <w:sz w:val="26"/>
          <w:szCs w:val="26"/>
        </w:rPr>
      </w:pPr>
      <w:r w:rsidRPr="003E12C7">
        <w:rPr>
          <w:sz w:val="26"/>
          <w:szCs w:val="26"/>
        </w:rPr>
        <w:t>При реконструкции существующих и строительстве новых котельных необходимо использовать газовое топливо.</w:t>
      </w:r>
    </w:p>
    <w:p w:rsidR="00175E7E" w:rsidRPr="003E12C7" w:rsidRDefault="00175E7E" w:rsidP="00175E7E">
      <w:pPr>
        <w:pStyle w:val="aa"/>
        <w:spacing w:before="120"/>
        <w:ind w:left="0" w:firstLine="851"/>
        <w:jc w:val="both"/>
        <w:rPr>
          <w:sz w:val="26"/>
          <w:szCs w:val="26"/>
        </w:rPr>
      </w:pPr>
      <w:r w:rsidRPr="003E12C7">
        <w:rPr>
          <w:sz w:val="26"/>
          <w:szCs w:val="26"/>
        </w:rPr>
        <w:t>Основная идея модернизации системы теплоснабжения – отказ от централизованных источников. Особенностью застройки сельских населённых пунктов является преобладание жилых домов усадебного типа с большими приусадебными участками. Такая компоновка застройки удлиняет протяжённость тепловых сетей, увеличивает теплопотери и удорожает эксплуатацию. Системы централизованного теплоснабжения по энергетической эффективности в современных условиях могут существенно уступать децентрализованным, т.к. включают дополнительные звенья по транспорту тепловой энергии при сравнительно равных КПД процесса ее генерирования. Сверхнормативные тепловые потери в сетях в настоящее время оплачиваются потребителями.</w:t>
      </w:r>
    </w:p>
    <w:p w:rsidR="00175E7E" w:rsidRPr="003E12C7" w:rsidRDefault="00175E7E" w:rsidP="00175E7E">
      <w:pPr>
        <w:pStyle w:val="aa"/>
        <w:spacing w:before="120"/>
        <w:ind w:left="0" w:firstLine="851"/>
        <w:jc w:val="both"/>
        <w:rPr>
          <w:sz w:val="26"/>
          <w:szCs w:val="26"/>
        </w:rPr>
      </w:pPr>
      <w:r w:rsidRPr="003E12C7">
        <w:rPr>
          <w:sz w:val="26"/>
          <w:szCs w:val="26"/>
        </w:rPr>
        <w:t>Целесообразно применять блочные котельные с мощностью до 15 Гкал/час на группу жилых домов, а также индивидуальные источники теплоснабжения (индивидуальные котельные, крышные и встроенные котельные, солнечные батареи). Децентрализация теплоснабжения позволяет существенно снизить теплопотери в теплотрассах (с теплопотерь в среднем 40% (достигает до 60%) до практически их отсутствия), тем самым повысить энергоэффективность теплоснабжения, снизить аварийность теплоснабжения, снизить затраты на ремонтные работы и капиталоемкость за счет отказа от строительства теплотрасс при централизованном теплоснабжении.</w:t>
      </w:r>
    </w:p>
    <w:p w:rsidR="00175E7E" w:rsidRPr="003E12C7" w:rsidRDefault="00175E7E" w:rsidP="00175E7E">
      <w:pPr>
        <w:pStyle w:val="aa"/>
        <w:spacing w:before="120"/>
        <w:ind w:left="0" w:firstLine="851"/>
        <w:jc w:val="both"/>
        <w:rPr>
          <w:sz w:val="26"/>
          <w:szCs w:val="26"/>
        </w:rPr>
      </w:pPr>
      <w:r w:rsidRPr="003E12C7">
        <w:rPr>
          <w:sz w:val="26"/>
          <w:szCs w:val="26"/>
        </w:rPr>
        <w:t xml:space="preserve">Использование альтернативных  источников тепловой энергии, таких как солнечные батареи и тепловые насосы в условиях </w:t>
      </w:r>
      <w:r>
        <w:rPr>
          <w:color w:val="000000"/>
          <w:sz w:val="26"/>
          <w:szCs w:val="26"/>
        </w:rPr>
        <w:t>Шелковского</w:t>
      </w:r>
      <w:r w:rsidRPr="003E12C7">
        <w:rPr>
          <w:sz w:val="26"/>
          <w:szCs w:val="26"/>
        </w:rPr>
        <w:t xml:space="preserve"> района с преимущественной застройкой индивидуальными зданиями может достигать до 40% теплового баланса. При этом в двадцатилетний период можно добиться снижения удельного вклада теплоисточников от традиционных энергоносителей до 40%. </w:t>
      </w:r>
    </w:p>
    <w:p w:rsidR="00175E7E" w:rsidRPr="003E12C7" w:rsidRDefault="00175E7E" w:rsidP="00175E7E">
      <w:pPr>
        <w:pStyle w:val="aa"/>
        <w:spacing w:before="120"/>
        <w:ind w:left="0" w:firstLine="851"/>
        <w:jc w:val="both"/>
        <w:rPr>
          <w:sz w:val="26"/>
          <w:szCs w:val="26"/>
        </w:rPr>
      </w:pPr>
      <w:r w:rsidRPr="003E12C7">
        <w:rPr>
          <w:sz w:val="26"/>
          <w:szCs w:val="26"/>
        </w:rPr>
        <w:t>Тепловые нагрузки промышленных предприятий обеспечиваются за счёт собственных производственных котельных.</w:t>
      </w:r>
    </w:p>
    <w:p w:rsidR="00175E7E" w:rsidRPr="003E12C7" w:rsidRDefault="00175E7E" w:rsidP="00175E7E">
      <w:pPr>
        <w:pStyle w:val="aa"/>
        <w:spacing w:before="120"/>
        <w:ind w:left="0" w:firstLine="851"/>
        <w:jc w:val="both"/>
        <w:rPr>
          <w:sz w:val="26"/>
          <w:szCs w:val="26"/>
        </w:rPr>
      </w:pPr>
      <w:r w:rsidRPr="003E12C7">
        <w:rPr>
          <w:b/>
          <w:i/>
          <w:sz w:val="26"/>
          <w:szCs w:val="26"/>
        </w:rPr>
        <w:t>Оптимистический сценарий</w:t>
      </w:r>
      <w:r w:rsidRPr="003E12C7">
        <w:rPr>
          <w:sz w:val="26"/>
          <w:szCs w:val="26"/>
        </w:rPr>
        <w:t xml:space="preserve"> предполагает значительный перевес доли альтернативных источников энергии в обеспечении теплом промышленных, сельскохозяйственных предприятий и жилищно-коммунального сектора. Значительное снижение вредных выбросов в атмосферу за счёт использования инновационных технологий.</w:t>
      </w:r>
    </w:p>
    <w:p w:rsidR="00175E7E" w:rsidRPr="003E12C7" w:rsidRDefault="00175E7E" w:rsidP="00175E7E">
      <w:pPr>
        <w:spacing w:before="120" w:after="120"/>
        <w:ind w:firstLine="851"/>
        <w:jc w:val="both"/>
        <w:rPr>
          <w:color w:val="000000"/>
          <w:spacing w:val="-1"/>
          <w:sz w:val="26"/>
          <w:szCs w:val="26"/>
        </w:rPr>
      </w:pPr>
      <w:r w:rsidRPr="003E12C7">
        <w:rPr>
          <w:color w:val="000000"/>
          <w:spacing w:val="-1"/>
          <w:sz w:val="26"/>
          <w:szCs w:val="26"/>
        </w:rPr>
        <w:t>В данном разделе приводятся лишь рекомендации по совершенствованию системы теплоснабжения, так как размещение объектов теплоснабжения происходит на территории населённых пунктов и не затрагивает земли за их пределами. Поэтому данный вопрос не решается в проекте схемы территориального планирования. Более подробно по каждому населённому пункту он должен быть рассмотрен на стадии подготовки генеральных планов поселений.</w:t>
      </w:r>
    </w:p>
    <w:p w:rsidR="00175E7E" w:rsidRPr="003E12C7" w:rsidRDefault="00175E7E" w:rsidP="00175E7E">
      <w:pPr>
        <w:spacing w:before="120" w:after="120"/>
        <w:ind w:firstLine="851"/>
        <w:jc w:val="both"/>
        <w:rPr>
          <w:color w:val="000000"/>
          <w:spacing w:val="-1"/>
          <w:sz w:val="26"/>
          <w:szCs w:val="26"/>
        </w:rPr>
      </w:pPr>
      <w:r w:rsidRPr="003E12C7">
        <w:rPr>
          <w:color w:val="000000"/>
          <w:spacing w:val="-1"/>
          <w:sz w:val="26"/>
          <w:szCs w:val="26"/>
        </w:rPr>
        <w:t>Для дальнейшего развития системы теплоснабжения района необходимо:</w:t>
      </w:r>
    </w:p>
    <w:p w:rsidR="00175E7E" w:rsidRPr="003E12C7" w:rsidRDefault="00175E7E" w:rsidP="008F0A07">
      <w:pPr>
        <w:numPr>
          <w:ilvl w:val="0"/>
          <w:numId w:val="59"/>
        </w:numPr>
        <w:spacing w:before="120" w:after="120"/>
        <w:rPr>
          <w:b/>
          <w:i/>
          <w:sz w:val="26"/>
          <w:szCs w:val="26"/>
        </w:rPr>
      </w:pPr>
      <w:r w:rsidRPr="003E12C7">
        <w:rPr>
          <w:b/>
          <w:i/>
          <w:sz w:val="26"/>
          <w:szCs w:val="26"/>
        </w:rPr>
        <w:t xml:space="preserve">Разработка вариантов применения групповых и индивидуальных источников теплоснабжения в условиях </w:t>
      </w:r>
      <w:r>
        <w:rPr>
          <w:b/>
          <w:i/>
          <w:sz w:val="26"/>
          <w:szCs w:val="26"/>
        </w:rPr>
        <w:t xml:space="preserve">Шелковского </w:t>
      </w:r>
      <w:r w:rsidRPr="003E12C7">
        <w:rPr>
          <w:b/>
          <w:i/>
          <w:sz w:val="26"/>
          <w:szCs w:val="26"/>
        </w:rPr>
        <w:t>района, в т.ч. с применением альтернативных источников энергии для внедрения в жилищно-коммунальном секторе (первая очередь);</w:t>
      </w:r>
    </w:p>
    <w:p w:rsidR="00175E7E" w:rsidRPr="003E12C7" w:rsidRDefault="00175E7E" w:rsidP="008F0A07">
      <w:pPr>
        <w:numPr>
          <w:ilvl w:val="0"/>
          <w:numId w:val="59"/>
        </w:numPr>
        <w:spacing w:before="120" w:after="120"/>
        <w:jc w:val="both"/>
        <w:rPr>
          <w:b/>
          <w:i/>
          <w:sz w:val="26"/>
          <w:szCs w:val="26"/>
        </w:rPr>
      </w:pPr>
      <w:r w:rsidRPr="003E12C7">
        <w:rPr>
          <w:b/>
          <w:i/>
          <w:sz w:val="26"/>
          <w:szCs w:val="26"/>
        </w:rPr>
        <w:t>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 (весь период);</w:t>
      </w:r>
    </w:p>
    <w:p w:rsidR="00175E7E" w:rsidRPr="003E12C7" w:rsidRDefault="00175E7E" w:rsidP="008F0A07">
      <w:pPr>
        <w:numPr>
          <w:ilvl w:val="0"/>
          <w:numId w:val="59"/>
        </w:numPr>
        <w:spacing w:before="120" w:after="120"/>
        <w:jc w:val="both"/>
        <w:rPr>
          <w:b/>
          <w:i/>
          <w:sz w:val="26"/>
          <w:szCs w:val="26"/>
        </w:rPr>
      </w:pPr>
      <w:r w:rsidRPr="003E12C7">
        <w:rPr>
          <w:b/>
          <w:i/>
          <w:sz w:val="26"/>
          <w:szCs w:val="26"/>
        </w:rPr>
        <w:t>Реконструкция и модернизация существующих отопительных котельных с установкой энергоэффективного и экологобезопасного оборудования (первая очередь);</w:t>
      </w:r>
    </w:p>
    <w:p w:rsidR="00175E7E" w:rsidRPr="003E12C7" w:rsidRDefault="00175E7E" w:rsidP="008F0A07">
      <w:pPr>
        <w:numPr>
          <w:ilvl w:val="0"/>
          <w:numId w:val="59"/>
        </w:numPr>
        <w:spacing w:before="120" w:after="120"/>
        <w:jc w:val="both"/>
        <w:rPr>
          <w:b/>
          <w:i/>
          <w:sz w:val="26"/>
          <w:szCs w:val="26"/>
        </w:rPr>
      </w:pPr>
      <w:r w:rsidRPr="003E12C7">
        <w:rPr>
          <w:b/>
          <w:i/>
          <w:sz w:val="26"/>
          <w:szCs w:val="26"/>
        </w:rPr>
        <w:t>Совершенствование схем тепловых сетей для обеспечения возможности полной загрузки эффективных источников тепла (первая очередь - расчётный срок);</w:t>
      </w:r>
    </w:p>
    <w:p w:rsidR="00175E7E" w:rsidRPr="003E12C7" w:rsidRDefault="00175E7E" w:rsidP="008F0A07">
      <w:pPr>
        <w:numPr>
          <w:ilvl w:val="0"/>
          <w:numId w:val="59"/>
        </w:numPr>
        <w:spacing w:before="120" w:after="120"/>
        <w:jc w:val="both"/>
        <w:rPr>
          <w:b/>
          <w:i/>
          <w:sz w:val="26"/>
          <w:szCs w:val="26"/>
        </w:rPr>
      </w:pPr>
      <w:r w:rsidRPr="003E12C7">
        <w:rPr>
          <w:b/>
          <w:i/>
          <w:sz w:val="26"/>
          <w:szCs w:val="26"/>
        </w:rPr>
        <w:t>Строительство новых и реконструкция ветхих или находящихся в эксплуатации сверх нормативного срока (25 лет) тепловых сетей (первая очередь);</w:t>
      </w:r>
    </w:p>
    <w:p w:rsidR="00175E7E" w:rsidRPr="003E12C7" w:rsidRDefault="00175E7E" w:rsidP="008F0A07">
      <w:pPr>
        <w:numPr>
          <w:ilvl w:val="0"/>
          <w:numId w:val="59"/>
        </w:numPr>
        <w:spacing w:before="120" w:after="120"/>
        <w:jc w:val="both"/>
        <w:rPr>
          <w:b/>
          <w:i/>
          <w:sz w:val="26"/>
          <w:szCs w:val="26"/>
        </w:rPr>
      </w:pPr>
      <w:r w:rsidRPr="003E12C7">
        <w:rPr>
          <w:b/>
          <w:i/>
          <w:sz w:val="26"/>
          <w:szCs w:val="26"/>
        </w:rPr>
        <w:t>Повышение надежности тепловых сетей и снижение их повреждаемости за счет применения современных изолирующих материалов (весь период).</w:t>
      </w:r>
    </w:p>
    <w:p w:rsidR="00175E7E" w:rsidRPr="003E12C7" w:rsidRDefault="00175E7E" w:rsidP="00175E7E">
      <w:pPr>
        <w:pStyle w:val="3"/>
        <w:numPr>
          <w:ilvl w:val="1"/>
          <w:numId w:val="1"/>
        </w:numPr>
        <w:spacing w:after="240"/>
        <w:ind w:left="1060" w:hanging="703"/>
        <w:rPr>
          <w:rFonts w:ascii="Times New Roman" w:hAnsi="Times New Roman" w:cs="Times New Roman"/>
          <w:color w:val="0000FF"/>
        </w:rPr>
      </w:pPr>
      <w:bookmarkStart w:id="55" w:name="_Toc253318075"/>
      <w:bookmarkStart w:id="56" w:name="_Toc271105547"/>
      <w:r w:rsidRPr="003E12C7">
        <w:rPr>
          <w:rFonts w:ascii="Times New Roman" w:hAnsi="Times New Roman" w:cs="Times New Roman"/>
          <w:color w:val="0000FF"/>
        </w:rPr>
        <w:t>Связь.</w:t>
      </w:r>
      <w:bookmarkEnd w:id="55"/>
      <w:bookmarkEnd w:id="56"/>
    </w:p>
    <w:p w:rsidR="00175E7E" w:rsidRPr="003E12C7" w:rsidRDefault="00175E7E" w:rsidP="00175E7E">
      <w:pPr>
        <w:spacing w:before="60" w:after="60"/>
        <w:ind w:firstLine="851"/>
        <w:jc w:val="both"/>
        <w:rPr>
          <w:sz w:val="26"/>
          <w:szCs w:val="26"/>
        </w:rPr>
      </w:pPr>
      <w:r w:rsidRPr="003E12C7">
        <w:rPr>
          <w:sz w:val="26"/>
          <w:szCs w:val="26"/>
        </w:rPr>
        <w:t xml:space="preserve">Схемой территориального планирования </w:t>
      </w:r>
      <w:r>
        <w:rPr>
          <w:sz w:val="26"/>
          <w:szCs w:val="26"/>
        </w:rPr>
        <w:t>Шелковского муниципального</w:t>
      </w:r>
      <w:r w:rsidRPr="003E12C7">
        <w:rPr>
          <w:sz w:val="26"/>
          <w:szCs w:val="26"/>
        </w:rPr>
        <w:t xml:space="preserve"> района 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175E7E" w:rsidRPr="003E12C7" w:rsidRDefault="00175E7E" w:rsidP="00175E7E">
      <w:pPr>
        <w:spacing w:before="60" w:after="60"/>
        <w:ind w:firstLine="851"/>
        <w:jc w:val="both"/>
        <w:rPr>
          <w:sz w:val="26"/>
          <w:szCs w:val="26"/>
        </w:rPr>
      </w:pPr>
      <w:r w:rsidRPr="003E12C7">
        <w:rPr>
          <w:sz w:val="26"/>
          <w:szCs w:val="26"/>
        </w:rPr>
        <w:t>Предусматривается увеличение количества отделений почтовой связи в районе и расширение видов услуг, предоставляемых ими: почтовые, страховые и финансовые услуги для населения, денежные переводы, прием платежей, доставка/выплата пенсий и социальных пособий.</w:t>
      </w:r>
    </w:p>
    <w:p w:rsidR="00175E7E" w:rsidRPr="003E12C7" w:rsidRDefault="00175E7E" w:rsidP="00175E7E">
      <w:pPr>
        <w:spacing w:before="60" w:after="60"/>
        <w:ind w:firstLine="851"/>
        <w:jc w:val="both"/>
        <w:rPr>
          <w:sz w:val="26"/>
          <w:szCs w:val="26"/>
        </w:rPr>
      </w:pPr>
      <w:r w:rsidRPr="003E12C7">
        <w:rPr>
          <w:sz w:val="26"/>
          <w:szCs w:val="26"/>
        </w:rPr>
        <w:t>Предусматривается, что количество абонентов стационарной проводной связи к 201</w:t>
      </w:r>
      <w:r>
        <w:rPr>
          <w:sz w:val="26"/>
          <w:szCs w:val="26"/>
        </w:rPr>
        <w:t>9</w:t>
      </w:r>
      <w:r w:rsidRPr="003E12C7">
        <w:rPr>
          <w:sz w:val="26"/>
          <w:szCs w:val="26"/>
        </w:rPr>
        <w:t xml:space="preserve"> году вырастет по сравнению с 200</w:t>
      </w:r>
      <w:r>
        <w:rPr>
          <w:sz w:val="26"/>
          <w:szCs w:val="26"/>
        </w:rPr>
        <w:t>9</w:t>
      </w:r>
      <w:r w:rsidRPr="003E12C7">
        <w:rPr>
          <w:sz w:val="26"/>
          <w:szCs w:val="26"/>
        </w:rPr>
        <w:t xml:space="preserve"> годом. </w:t>
      </w:r>
      <w:r w:rsidRPr="00DC5FA2">
        <w:rPr>
          <w:sz w:val="26"/>
          <w:szCs w:val="26"/>
        </w:rPr>
        <w:t>Схемой территориального планирования предполагается к 2014 году обеспечение проводной телефонной связью 50% семей региона, а к 2019 году – 70% семей.</w:t>
      </w:r>
    </w:p>
    <w:p w:rsidR="00175E7E" w:rsidRPr="00DC5FA2" w:rsidRDefault="00175E7E" w:rsidP="00175E7E">
      <w:pPr>
        <w:spacing w:before="60" w:after="60"/>
        <w:ind w:firstLine="851"/>
        <w:jc w:val="both"/>
        <w:rPr>
          <w:sz w:val="26"/>
          <w:szCs w:val="26"/>
        </w:rPr>
      </w:pPr>
      <w:r w:rsidRPr="00DC5FA2">
        <w:rPr>
          <w:sz w:val="26"/>
          <w:szCs w:val="26"/>
        </w:rPr>
        <w:t>Предлагается до 201</w:t>
      </w:r>
      <w:r>
        <w:rPr>
          <w:sz w:val="26"/>
          <w:szCs w:val="26"/>
        </w:rPr>
        <w:t>9</w:t>
      </w:r>
      <w:r w:rsidRPr="00DC5FA2">
        <w:rPr>
          <w:sz w:val="26"/>
          <w:szCs w:val="26"/>
        </w:rPr>
        <w:t xml:space="preserve"> года установить в каждом населенном пункте района универсальный таксофон, обеспечивающий доступ к международной, междугородней и местной проводной связи с обеспечением подключения к общей сети всех населенных пунктов района.</w:t>
      </w:r>
    </w:p>
    <w:p w:rsidR="00175E7E" w:rsidRPr="00DC5FA2" w:rsidRDefault="00175E7E" w:rsidP="00175E7E">
      <w:pPr>
        <w:spacing w:before="60" w:after="60"/>
        <w:ind w:firstLine="851"/>
        <w:jc w:val="both"/>
        <w:rPr>
          <w:sz w:val="26"/>
          <w:szCs w:val="26"/>
        </w:rPr>
      </w:pPr>
      <w:r w:rsidRPr="00DC5FA2">
        <w:rPr>
          <w:sz w:val="26"/>
          <w:szCs w:val="26"/>
        </w:rPr>
        <w:t>Предполагается, что до 2019 года охват населения муниципального образования телевизионным вещанием 5-ти и более программ достигнет 100% и существенно увеличится количество принимаемых телепрограмм при условии установки дополнительных передающих устройств, а также переход на цифровое вещание.</w:t>
      </w:r>
    </w:p>
    <w:p w:rsidR="00175E7E" w:rsidRPr="00DC5FA2" w:rsidRDefault="00175E7E" w:rsidP="00175E7E">
      <w:pPr>
        <w:spacing w:before="60" w:after="60"/>
        <w:ind w:firstLine="851"/>
        <w:jc w:val="both"/>
        <w:rPr>
          <w:sz w:val="26"/>
          <w:szCs w:val="26"/>
        </w:rPr>
      </w:pPr>
      <w:r w:rsidRPr="00DC5FA2">
        <w:rPr>
          <w:sz w:val="26"/>
          <w:szCs w:val="26"/>
        </w:rPr>
        <w:t>Предусматривается создание новой магистральной сети передачи данных, которая позволит объединить все телевещательные узлы и ретрансляторы в единую сеть, с централизованным пультом управления, диагностики и обслуживания, а также предоставит возможность организации ТВ-вещания практически любых телеканалов в любом количестве и конфигурации на всей территории района.</w:t>
      </w:r>
    </w:p>
    <w:p w:rsidR="00175E7E" w:rsidRPr="00DC5FA2" w:rsidRDefault="00175E7E" w:rsidP="00175E7E">
      <w:pPr>
        <w:spacing w:before="60" w:after="60"/>
        <w:ind w:firstLine="851"/>
        <w:jc w:val="both"/>
        <w:rPr>
          <w:sz w:val="26"/>
          <w:szCs w:val="26"/>
        </w:rPr>
      </w:pPr>
      <w:r w:rsidRPr="00DC5FA2">
        <w:rPr>
          <w:sz w:val="26"/>
          <w:szCs w:val="26"/>
        </w:rPr>
        <w:t>Модернизация имеющегося оборудования и закупка гибридных ТВ-передатчиков позволит вести одновременную трансляцию ТВ-каналов как в аналоговом виде, так и в цифровом. Это позволит постепенно и безболезненно перевести к 2015 году все вещание на DVB-T стандарт.</w:t>
      </w:r>
    </w:p>
    <w:p w:rsidR="00175E7E" w:rsidRPr="00DC5FA2" w:rsidRDefault="00175E7E" w:rsidP="00175E7E">
      <w:pPr>
        <w:spacing w:before="60" w:after="60"/>
        <w:ind w:firstLine="851"/>
        <w:jc w:val="both"/>
        <w:rPr>
          <w:sz w:val="26"/>
          <w:szCs w:val="26"/>
        </w:rPr>
      </w:pPr>
      <w:r w:rsidRPr="00DC5FA2">
        <w:rPr>
          <w:sz w:val="26"/>
          <w:szCs w:val="26"/>
        </w:rPr>
        <w:t>Организация полного покрытия ТВ сигналом всей территории района с использованием новых гибридных цифро-аналоговых передатчиков и высокоскоростной волоконно-оптической магистральной сетью передачи данных, что позволит ликвидировать некачественный ТВ-сигнал, ограниченность числа каналов, перерывы и помехи в ТВ-сигнале.</w:t>
      </w:r>
    </w:p>
    <w:p w:rsidR="00175E7E" w:rsidRPr="00DC5FA2" w:rsidRDefault="00175E7E" w:rsidP="00175E7E">
      <w:pPr>
        <w:spacing w:before="60" w:after="60"/>
        <w:ind w:firstLine="851"/>
        <w:jc w:val="both"/>
        <w:rPr>
          <w:sz w:val="26"/>
          <w:szCs w:val="26"/>
        </w:rPr>
      </w:pPr>
      <w:r w:rsidRPr="00DC5FA2">
        <w:rPr>
          <w:sz w:val="26"/>
          <w:szCs w:val="26"/>
        </w:rPr>
        <w:t>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населения. Необходимо установить громкоговорители в населенных пунктах, для возможности быстрого и своевременного оповещения населения при ЧС.</w:t>
      </w:r>
    </w:p>
    <w:p w:rsidR="00175E7E" w:rsidRPr="003E12C7" w:rsidRDefault="00175E7E" w:rsidP="00175E7E">
      <w:pPr>
        <w:spacing w:before="60" w:after="60"/>
        <w:ind w:firstLine="851"/>
        <w:jc w:val="both"/>
        <w:rPr>
          <w:sz w:val="26"/>
          <w:szCs w:val="26"/>
        </w:rPr>
      </w:pPr>
      <w:r w:rsidRPr="00DC5FA2">
        <w:rPr>
          <w:sz w:val="26"/>
          <w:szCs w:val="26"/>
        </w:rPr>
        <w:t>Учитывая стремительное развитие средств передачи данных и телематических услуг сети Интернет, предполагается достижение обеспеченности доступа к сети не менее 50% семей, 90% хозяйствующих субъектов и юридических лиц к 201</w:t>
      </w:r>
      <w:r>
        <w:rPr>
          <w:sz w:val="26"/>
          <w:szCs w:val="26"/>
        </w:rPr>
        <w:t>9</w:t>
      </w:r>
      <w:r w:rsidRPr="00DC5FA2">
        <w:rPr>
          <w:sz w:val="26"/>
          <w:szCs w:val="26"/>
        </w:rPr>
        <w:t xml:space="preserve"> году. Продолжится выход на рынок информационных услуг новых хозяйствующих субъектов, предлагающих широкий спектр услуг в области связи и телекоммуникаций</w:t>
      </w:r>
      <w:r w:rsidRPr="003E12C7">
        <w:rPr>
          <w:sz w:val="26"/>
          <w:szCs w:val="26"/>
        </w:rPr>
        <w:t>.</w:t>
      </w:r>
    </w:p>
    <w:p w:rsidR="00175E7E" w:rsidRDefault="00175E7E" w:rsidP="00175E7E">
      <w:pPr>
        <w:spacing w:before="60" w:after="60"/>
        <w:ind w:firstLine="851"/>
        <w:jc w:val="both"/>
        <w:rPr>
          <w:sz w:val="26"/>
          <w:szCs w:val="26"/>
        </w:rPr>
      </w:pPr>
      <w:r w:rsidRPr="003E12C7">
        <w:rPr>
          <w:sz w:val="26"/>
          <w:szCs w:val="26"/>
        </w:rPr>
        <w:t xml:space="preserve">В расчетный срок предполагается достижение следующих технико-экономических показателей в </w:t>
      </w:r>
      <w:r>
        <w:rPr>
          <w:sz w:val="26"/>
          <w:szCs w:val="26"/>
        </w:rPr>
        <w:t>Шелковском</w:t>
      </w:r>
      <w:r w:rsidRPr="003E12C7">
        <w:rPr>
          <w:sz w:val="26"/>
          <w:szCs w:val="26"/>
        </w:rPr>
        <w:t xml:space="preserve"> районе.</w:t>
      </w:r>
    </w:p>
    <w:p w:rsidR="00175E7E" w:rsidRDefault="00175E7E" w:rsidP="00175E7E">
      <w:pPr>
        <w:spacing w:before="60" w:after="60"/>
        <w:ind w:firstLine="851"/>
        <w:jc w:val="both"/>
        <w:rPr>
          <w:sz w:val="26"/>
          <w:szCs w:val="26"/>
        </w:rPr>
      </w:pPr>
    </w:p>
    <w:p w:rsidR="00175E7E" w:rsidRDefault="00175E7E" w:rsidP="00175E7E">
      <w:pPr>
        <w:spacing w:before="60" w:after="60"/>
        <w:ind w:firstLine="851"/>
        <w:jc w:val="both"/>
        <w:rPr>
          <w:sz w:val="26"/>
          <w:szCs w:val="26"/>
        </w:rPr>
      </w:pPr>
    </w:p>
    <w:p w:rsidR="00175E7E" w:rsidRDefault="00175E7E" w:rsidP="00175E7E">
      <w:pPr>
        <w:spacing w:before="60" w:after="60"/>
        <w:ind w:firstLine="851"/>
        <w:jc w:val="both"/>
        <w:rPr>
          <w:sz w:val="26"/>
          <w:szCs w:val="26"/>
        </w:rPr>
      </w:pPr>
    </w:p>
    <w:p w:rsidR="00175E7E" w:rsidRPr="003E12C7" w:rsidRDefault="00175E7E" w:rsidP="00175E7E">
      <w:pPr>
        <w:ind w:left="-113" w:right="-113"/>
        <w:jc w:val="right"/>
        <w:rPr>
          <w:rFonts w:ascii="Arial" w:hAnsi="Arial" w:cs="Arial"/>
          <w:b/>
          <w:i/>
          <w:sz w:val="20"/>
          <w:szCs w:val="20"/>
        </w:rPr>
      </w:pPr>
      <w:r w:rsidRPr="003E12C7">
        <w:rPr>
          <w:rFonts w:ascii="Arial" w:hAnsi="Arial" w:cs="Arial"/>
          <w:b/>
          <w:i/>
          <w:sz w:val="20"/>
          <w:szCs w:val="20"/>
        </w:rPr>
        <w:t>Табл. 10.6.</w:t>
      </w:r>
    </w:p>
    <w:p w:rsidR="00175E7E" w:rsidRPr="003E12C7" w:rsidRDefault="00175E7E" w:rsidP="00175E7E">
      <w:pPr>
        <w:ind w:left="-113" w:right="-113"/>
        <w:jc w:val="right"/>
        <w:rPr>
          <w:rFonts w:ascii="Arial" w:hAnsi="Arial" w:cs="Arial"/>
          <w:b/>
          <w:i/>
          <w:sz w:val="20"/>
          <w:szCs w:val="20"/>
        </w:rPr>
      </w:pPr>
      <w:r w:rsidRPr="003E12C7">
        <w:rPr>
          <w:rFonts w:ascii="Arial" w:hAnsi="Arial" w:cs="Arial"/>
          <w:b/>
          <w:i/>
          <w:sz w:val="20"/>
          <w:szCs w:val="20"/>
        </w:rPr>
        <w:t xml:space="preserve">Основные технико-экономические показатели по </w:t>
      </w:r>
      <w:r>
        <w:rPr>
          <w:rFonts w:ascii="Arial" w:hAnsi="Arial" w:cs="Arial"/>
          <w:b/>
          <w:i/>
          <w:sz w:val="20"/>
          <w:szCs w:val="20"/>
        </w:rPr>
        <w:t xml:space="preserve">Шелковскому </w:t>
      </w:r>
      <w:r w:rsidRPr="003E12C7">
        <w:rPr>
          <w:rFonts w:ascii="Arial" w:hAnsi="Arial" w:cs="Arial"/>
          <w:b/>
          <w:i/>
          <w:sz w:val="20"/>
          <w:szCs w:val="20"/>
        </w:rPr>
        <w:t>району.</w:t>
      </w:r>
    </w:p>
    <w:tbl>
      <w:tblPr>
        <w:tblW w:w="5043" w:type="pct"/>
        <w:tblCellMar>
          <w:left w:w="30" w:type="dxa"/>
          <w:right w:w="30" w:type="dxa"/>
        </w:tblCellMar>
        <w:tblLook w:val="0000"/>
      </w:tblPr>
      <w:tblGrid>
        <w:gridCol w:w="480"/>
        <w:gridCol w:w="2969"/>
        <w:gridCol w:w="1316"/>
        <w:gridCol w:w="1844"/>
        <w:gridCol w:w="1718"/>
        <w:gridCol w:w="1718"/>
      </w:tblGrid>
      <w:tr w:rsidR="00175E7E" w:rsidRPr="00477700" w:rsidTr="009C7BC0">
        <w:trPr>
          <w:tblHeader/>
        </w:trPr>
        <w:tc>
          <w:tcPr>
            <w:tcW w:w="239" w:type="pct"/>
            <w:tcBorders>
              <w:top w:val="single" w:sz="12" w:space="0" w:color="auto"/>
              <w:left w:val="single" w:sz="12" w:space="0" w:color="auto"/>
              <w:bottom w:val="single" w:sz="12" w:space="0" w:color="auto"/>
              <w:right w:val="single" w:sz="12" w:space="0" w:color="auto"/>
            </w:tcBorders>
            <w:shd w:val="clear" w:color="auto" w:fill="B3B3B3"/>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 xml:space="preserve">№ п/п </w:t>
            </w:r>
          </w:p>
        </w:tc>
        <w:tc>
          <w:tcPr>
            <w:tcW w:w="1478"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Показатели</w:t>
            </w:r>
          </w:p>
        </w:tc>
        <w:tc>
          <w:tcPr>
            <w:tcW w:w="655"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Единица измерения</w:t>
            </w:r>
          </w:p>
        </w:tc>
        <w:tc>
          <w:tcPr>
            <w:tcW w:w="918" w:type="pct"/>
            <w:tcBorders>
              <w:top w:val="single" w:sz="12" w:space="0" w:color="auto"/>
              <w:left w:val="single" w:sz="12" w:space="0" w:color="auto"/>
              <w:bottom w:val="single" w:sz="12" w:space="0" w:color="auto"/>
              <w:right w:val="single" w:sz="12" w:space="0" w:color="auto"/>
            </w:tcBorders>
            <w:shd w:val="clear" w:color="auto" w:fill="B3B3B3"/>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Существующее положение 20</w:t>
            </w:r>
            <w:r>
              <w:rPr>
                <w:rFonts w:ascii="Arial" w:hAnsi="Arial" w:cs="Arial"/>
                <w:b/>
                <w:color w:val="000000"/>
                <w:sz w:val="20"/>
                <w:szCs w:val="20"/>
              </w:rPr>
              <w:t>10</w:t>
            </w:r>
            <w:r w:rsidRPr="00477700">
              <w:rPr>
                <w:rFonts w:ascii="Arial" w:hAnsi="Arial" w:cs="Arial"/>
                <w:b/>
                <w:color w:val="000000"/>
                <w:sz w:val="20"/>
                <w:szCs w:val="20"/>
              </w:rPr>
              <w:t>г.</w:t>
            </w:r>
          </w:p>
        </w:tc>
        <w:tc>
          <w:tcPr>
            <w:tcW w:w="855" w:type="pct"/>
            <w:tcBorders>
              <w:top w:val="single" w:sz="12" w:space="0" w:color="auto"/>
              <w:left w:val="single" w:sz="12" w:space="0" w:color="auto"/>
              <w:bottom w:val="single" w:sz="12" w:space="0" w:color="auto"/>
              <w:right w:val="single" w:sz="12" w:space="0" w:color="auto"/>
            </w:tcBorders>
            <w:shd w:val="clear" w:color="auto" w:fill="B3B3B3"/>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 xml:space="preserve">Первая очередь </w:t>
            </w:r>
            <w:smartTag w:uri="urn:schemas-microsoft-com:office:smarttags" w:element="metricconverter">
              <w:smartTagPr>
                <w:attr w:name="ProductID" w:val="2014 г"/>
              </w:smartTagPr>
              <w:r w:rsidRPr="00477700">
                <w:rPr>
                  <w:rFonts w:ascii="Arial" w:hAnsi="Arial" w:cs="Arial"/>
                  <w:b/>
                  <w:color w:val="000000"/>
                  <w:sz w:val="20"/>
                  <w:szCs w:val="20"/>
                </w:rPr>
                <w:t>2014 г</w:t>
              </w:r>
            </w:smartTag>
            <w:r w:rsidRPr="00477700">
              <w:rPr>
                <w:rFonts w:ascii="Arial" w:hAnsi="Arial" w:cs="Arial"/>
                <w:b/>
                <w:color w:val="000000"/>
                <w:sz w:val="20"/>
                <w:szCs w:val="20"/>
              </w:rPr>
              <w:t>.</w:t>
            </w:r>
          </w:p>
        </w:tc>
        <w:tc>
          <w:tcPr>
            <w:tcW w:w="855" w:type="pct"/>
            <w:tcBorders>
              <w:top w:val="single" w:sz="12" w:space="0" w:color="auto"/>
              <w:left w:val="single" w:sz="12" w:space="0" w:color="auto"/>
              <w:bottom w:val="single" w:sz="12" w:space="0" w:color="auto"/>
              <w:right w:val="single" w:sz="12" w:space="0" w:color="auto"/>
            </w:tcBorders>
            <w:shd w:val="clear" w:color="auto" w:fill="B3B3B3"/>
          </w:tcPr>
          <w:p w:rsidR="00175E7E" w:rsidRPr="00477700" w:rsidRDefault="00175E7E" w:rsidP="009C7BC0">
            <w:pPr>
              <w:snapToGrid w:val="0"/>
              <w:spacing w:before="60" w:after="60"/>
              <w:jc w:val="center"/>
              <w:rPr>
                <w:rFonts w:ascii="Arial" w:hAnsi="Arial" w:cs="Arial"/>
                <w:b/>
                <w:color w:val="000000"/>
                <w:sz w:val="20"/>
                <w:szCs w:val="20"/>
              </w:rPr>
            </w:pPr>
            <w:r w:rsidRPr="00477700">
              <w:rPr>
                <w:rFonts w:ascii="Arial" w:hAnsi="Arial" w:cs="Arial"/>
                <w:b/>
                <w:color w:val="000000"/>
                <w:sz w:val="20"/>
                <w:szCs w:val="20"/>
              </w:rPr>
              <w:t xml:space="preserve">Расчетный срок </w:t>
            </w:r>
            <w:smartTag w:uri="urn:schemas-microsoft-com:office:smarttags" w:element="metricconverter">
              <w:smartTagPr>
                <w:attr w:name="ProductID" w:val="2019 г"/>
              </w:smartTagPr>
              <w:r w:rsidRPr="00477700">
                <w:rPr>
                  <w:rFonts w:ascii="Arial" w:hAnsi="Arial" w:cs="Arial"/>
                  <w:b/>
                  <w:color w:val="000000"/>
                  <w:sz w:val="20"/>
                  <w:szCs w:val="20"/>
                </w:rPr>
                <w:t>2019 г</w:t>
              </w:r>
            </w:smartTag>
            <w:r w:rsidRPr="00477700">
              <w:rPr>
                <w:rFonts w:ascii="Arial" w:hAnsi="Arial" w:cs="Arial"/>
                <w:b/>
                <w:color w:val="000000"/>
                <w:sz w:val="20"/>
                <w:szCs w:val="20"/>
              </w:rPr>
              <w:t>.</w:t>
            </w:r>
          </w:p>
        </w:tc>
      </w:tr>
      <w:tr w:rsidR="00175E7E" w:rsidRPr="00477700" w:rsidTr="009C7BC0">
        <w:tc>
          <w:tcPr>
            <w:tcW w:w="239" w:type="pct"/>
            <w:tcBorders>
              <w:top w:val="single" w:sz="12" w:space="0" w:color="auto"/>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w:t>
            </w:r>
          </w:p>
        </w:tc>
        <w:tc>
          <w:tcPr>
            <w:tcW w:w="1478" w:type="pct"/>
            <w:tcBorders>
              <w:top w:val="single" w:sz="12" w:space="0" w:color="auto"/>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Количество номеров проводной телефонной связи</w:t>
            </w:r>
          </w:p>
        </w:tc>
        <w:tc>
          <w:tcPr>
            <w:tcW w:w="655" w:type="pct"/>
            <w:tcBorders>
              <w:top w:val="single" w:sz="12" w:space="0" w:color="auto"/>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ш</w:t>
            </w:r>
            <w:r w:rsidRPr="00477700">
              <w:rPr>
                <w:rFonts w:ascii="Arial" w:hAnsi="Arial" w:cs="Arial"/>
                <w:color w:val="000000"/>
                <w:sz w:val="20"/>
                <w:szCs w:val="20"/>
              </w:rPr>
              <w:t>т.</w:t>
            </w:r>
          </w:p>
        </w:tc>
        <w:tc>
          <w:tcPr>
            <w:tcW w:w="918" w:type="pct"/>
            <w:tcBorders>
              <w:top w:val="single" w:sz="12"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286</w:t>
            </w:r>
          </w:p>
        </w:tc>
        <w:tc>
          <w:tcPr>
            <w:tcW w:w="855" w:type="pct"/>
            <w:tcBorders>
              <w:top w:val="single" w:sz="12"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57</w:t>
            </w:r>
            <w:r w:rsidRPr="00477700">
              <w:rPr>
                <w:rFonts w:ascii="Arial" w:hAnsi="Arial" w:cs="Arial"/>
                <w:color w:val="000000"/>
                <w:sz w:val="20"/>
                <w:szCs w:val="20"/>
              </w:rPr>
              <w:t>2*</w:t>
            </w:r>
          </w:p>
        </w:tc>
        <w:tc>
          <w:tcPr>
            <w:tcW w:w="855" w:type="pct"/>
            <w:tcBorders>
              <w:top w:val="single" w:sz="12"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228</w:t>
            </w:r>
            <w:r w:rsidRPr="00477700">
              <w:rPr>
                <w:rFonts w:ascii="Arial" w:hAnsi="Arial" w:cs="Arial"/>
                <w:color w:val="000000"/>
                <w:sz w:val="20"/>
                <w:szCs w:val="20"/>
              </w:rPr>
              <w:t>8*</w:t>
            </w:r>
          </w:p>
        </w:tc>
      </w:tr>
      <w:tr w:rsidR="00175E7E" w:rsidRPr="00477700" w:rsidTr="009C7BC0">
        <w:tc>
          <w:tcPr>
            <w:tcW w:w="239" w:type="pct"/>
            <w:tcBorders>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2.</w:t>
            </w:r>
          </w:p>
        </w:tc>
        <w:tc>
          <w:tcPr>
            <w:tcW w:w="1478" w:type="pct"/>
            <w:tcBorders>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Телефонная плотность фиксированной связи</w:t>
            </w:r>
          </w:p>
        </w:tc>
        <w:tc>
          <w:tcPr>
            <w:tcW w:w="655" w:type="pct"/>
            <w:tcBorders>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номеров на 1000 чел.</w:t>
            </w:r>
          </w:p>
        </w:tc>
        <w:tc>
          <w:tcPr>
            <w:tcW w:w="918"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10</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20*</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highlight w:val="magenta"/>
              </w:rPr>
            </w:pPr>
            <w:r w:rsidRPr="00477700">
              <w:rPr>
                <w:rFonts w:ascii="Arial" w:hAnsi="Arial" w:cs="Arial"/>
                <w:color w:val="000000"/>
                <w:sz w:val="20"/>
                <w:szCs w:val="20"/>
              </w:rPr>
              <w:t>80*</w:t>
            </w:r>
          </w:p>
        </w:tc>
      </w:tr>
      <w:tr w:rsidR="00175E7E" w:rsidRPr="00477700" w:rsidTr="009C7BC0">
        <w:tc>
          <w:tcPr>
            <w:tcW w:w="239" w:type="pct"/>
            <w:tcBorders>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3.</w:t>
            </w:r>
          </w:p>
        </w:tc>
        <w:tc>
          <w:tcPr>
            <w:tcW w:w="1478" w:type="pct"/>
            <w:tcBorders>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Уровень цифровизации местной телефонной связи</w:t>
            </w:r>
          </w:p>
        </w:tc>
        <w:tc>
          <w:tcPr>
            <w:tcW w:w="655" w:type="pct"/>
            <w:tcBorders>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w:t>
            </w:r>
          </w:p>
        </w:tc>
        <w:tc>
          <w:tcPr>
            <w:tcW w:w="918"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100</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100</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100</w:t>
            </w:r>
          </w:p>
        </w:tc>
      </w:tr>
      <w:tr w:rsidR="00175E7E" w:rsidRPr="00477700" w:rsidTr="009C7BC0">
        <w:trPr>
          <w:trHeight w:val="70"/>
        </w:trPr>
        <w:tc>
          <w:tcPr>
            <w:tcW w:w="239" w:type="pct"/>
            <w:tcBorders>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4.</w:t>
            </w:r>
          </w:p>
        </w:tc>
        <w:tc>
          <w:tcPr>
            <w:tcW w:w="1478" w:type="pct"/>
            <w:tcBorders>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Количество таксофонов</w:t>
            </w:r>
          </w:p>
        </w:tc>
        <w:tc>
          <w:tcPr>
            <w:tcW w:w="655" w:type="pct"/>
            <w:tcBorders>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ш</w:t>
            </w:r>
            <w:r w:rsidRPr="00477700">
              <w:rPr>
                <w:rFonts w:ascii="Arial" w:hAnsi="Arial" w:cs="Arial"/>
                <w:color w:val="000000"/>
                <w:sz w:val="20"/>
                <w:szCs w:val="20"/>
              </w:rPr>
              <w:t>т.</w:t>
            </w:r>
          </w:p>
        </w:tc>
        <w:tc>
          <w:tcPr>
            <w:tcW w:w="918"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27</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37*</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50*</w:t>
            </w:r>
          </w:p>
        </w:tc>
      </w:tr>
      <w:tr w:rsidR="00175E7E" w:rsidRPr="00477700" w:rsidTr="009C7BC0">
        <w:tc>
          <w:tcPr>
            <w:tcW w:w="239" w:type="pct"/>
            <w:tcBorders>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5.</w:t>
            </w:r>
          </w:p>
        </w:tc>
        <w:tc>
          <w:tcPr>
            <w:tcW w:w="1478" w:type="pct"/>
            <w:tcBorders>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Количество пунктов коллективного доступа к сети Интернет</w:t>
            </w:r>
          </w:p>
        </w:tc>
        <w:tc>
          <w:tcPr>
            <w:tcW w:w="655" w:type="pct"/>
            <w:tcBorders>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е</w:t>
            </w:r>
            <w:r w:rsidRPr="00477700">
              <w:rPr>
                <w:rFonts w:ascii="Arial" w:hAnsi="Arial" w:cs="Arial"/>
                <w:color w:val="000000"/>
                <w:sz w:val="20"/>
                <w:szCs w:val="20"/>
              </w:rPr>
              <w:t>д.</w:t>
            </w:r>
          </w:p>
        </w:tc>
        <w:tc>
          <w:tcPr>
            <w:tcW w:w="918"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18</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27*</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40*</w:t>
            </w:r>
          </w:p>
        </w:tc>
      </w:tr>
      <w:tr w:rsidR="00175E7E" w:rsidRPr="00477700" w:rsidTr="009C7BC0">
        <w:tc>
          <w:tcPr>
            <w:tcW w:w="239" w:type="pct"/>
            <w:tcBorders>
              <w:left w:val="single" w:sz="4" w:space="0" w:color="000000"/>
              <w:bottom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6.</w:t>
            </w:r>
          </w:p>
        </w:tc>
        <w:tc>
          <w:tcPr>
            <w:tcW w:w="1478" w:type="pct"/>
            <w:tcBorders>
              <w:left w:val="single" w:sz="4" w:space="0" w:color="000000"/>
              <w:bottom w:val="single" w:sz="4" w:space="0" w:color="auto"/>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Количество отделений почтовой связи</w:t>
            </w:r>
          </w:p>
        </w:tc>
        <w:tc>
          <w:tcPr>
            <w:tcW w:w="655" w:type="pct"/>
            <w:tcBorders>
              <w:left w:val="single" w:sz="4" w:space="0" w:color="000000"/>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е</w:t>
            </w:r>
            <w:r w:rsidRPr="00477700">
              <w:rPr>
                <w:rFonts w:ascii="Arial" w:hAnsi="Arial" w:cs="Arial"/>
                <w:color w:val="000000"/>
                <w:sz w:val="20"/>
                <w:szCs w:val="20"/>
              </w:rPr>
              <w:t>д.</w:t>
            </w:r>
          </w:p>
        </w:tc>
        <w:tc>
          <w:tcPr>
            <w:tcW w:w="918"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10</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12*</w:t>
            </w:r>
          </w:p>
        </w:tc>
        <w:tc>
          <w:tcPr>
            <w:tcW w:w="855" w:type="pct"/>
            <w:tcBorders>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18*</w:t>
            </w:r>
          </w:p>
        </w:tc>
      </w:tr>
      <w:tr w:rsidR="00175E7E" w:rsidRPr="00477700" w:rsidTr="009C7BC0">
        <w:tc>
          <w:tcPr>
            <w:tcW w:w="239" w:type="pct"/>
            <w:tcBorders>
              <w:top w:val="single" w:sz="4" w:space="0" w:color="auto"/>
              <w:left w:val="single" w:sz="4" w:space="0" w:color="000000"/>
              <w:bottom w:val="single" w:sz="4" w:space="0" w:color="000000"/>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7.</w:t>
            </w:r>
          </w:p>
        </w:tc>
        <w:tc>
          <w:tcPr>
            <w:tcW w:w="1478" w:type="pct"/>
            <w:tcBorders>
              <w:top w:val="single" w:sz="4" w:space="0" w:color="auto"/>
              <w:left w:val="single" w:sz="4" w:space="0" w:color="000000"/>
              <w:bottom w:val="single" w:sz="4" w:space="0" w:color="000000"/>
            </w:tcBorders>
          </w:tcPr>
          <w:p w:rsidR="00175E7E" w:rsidRPr="00477700" w:rsidRDefault="00175E7E" w:rsidP="009C7BC0">
            <w:pPr>
              <w:snapToGrid w:val="0"/>
              <w:rPr>
                <w:rFonts w:ascii="Arial" w:hAnsi="Arial" w:cs="Arial"/>
                <w:color w:val="000000"/>
                <w:sz w:val="20"/>
                <w:szCs w:val="20"/>
              </w:rPr>
            </w:pPr>
            <w:r w:rsidRPr="00477700">
              <w:rPr>
                <w:rFonts w:ascii="Arial" w:hAnsi="Arial" w:cs="Arial"/>
                <w:color w:val="000000"/>
                <w:sz w:val="20"/>
                <w:szCs w:val="20"/>
              </w:rPr>
              <w:t>Количество операторов мобильной связи</w:t>
            </w:r>
          </w:p>
        </w:tc>
        <w:tc>
          <w:tcPr>
            <w:tcW w:w="655" w:type="pct"/>
            <w:tcBorders>
              <w:top w:val="single" w:sz="4" w:space="0" w:color="auto"/>
              <w:left w:val="single" w:sz="4" w:space="0" w:color="000000"/>
              <w:bottom w:val="single" w:sz="4" w:space="0" w:color="000000"/>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Pr>
                <w:rFonts w:ascii="Arial" w:hAnsi="Arial" w:cs="Arial"/>
                <w:color w:val="000000"/>
                <w:sz w:val="20"/>
                <w:szCs w:val="20"/>
              </w:rPr>
              <w:t>е</w:t>
            </w:r>
            <w:r w:rsidRPr="00477700">
              <w:rPr>
                <w:rFonts w:ascii="Arial" w:hAnsi="Arial" w:cs="Arial"/>
                <w:color w:val="000000"/>
                <w:sz w:val="20"/>
                <w:szCs w:val="20"/>
              </w:rPr>
              <w:t>д.</w:t>
            </w:r>
          </w:p>
        </w:tc>
        <w:tc>
          <w:tcPr>
            <w:tcW w:w="918" w:type="pct"/>
            <w:tcBorders>
              <w:top w:val="single" w:sz="4"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2</w:t>
            </w:r>
          </w:p>
        </w:tc>
        <w:tc>
          <w:tcPr>
            <w:tcW w:w="855" w:type="pct"/>
            <w:tcBorders>
              <w:top w:val="single" w:sz="4"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3*</w:t>
            </w:r>
          </w:p>
        </w:tc>
        <w:tc>
          <w:tcPr>
            <w:tcW w:w="855" w:type="pct"/>
            <w:tcBorders>
              <w:top w:val="single" w:sz="4" w:space="0" w:color="auto"/>
              <w:left w:val="single" w:sz="4" w:space="0" w:color="auto"/>
              <w:bottom w:val="single" w:sz="4" w:space="0" w:color="auto"/>
              <w:right w:val="single" w:sz="4" w:space="0" w:color="auto"/>
            </w:tcBorders>
            <w:vAlign w:val="center"/>
          </w:tcPr>
          <w:p w:rsidR="00175E7E" w:rsidRPr="00477700" w:rsidRDefault="00175E7E" w:rsidP="009C7BC0">
            <w:pPr>
              <w:snapToGrid w:val="0"/>
              <w:jc w:val="center"/>
              <w:rPr>
                <w:rFonts w:ascii="Arial" w:hAnsi="Arial" w:cs="Arial"/>
                <w:color w:val="000000"/>
                <w:sz w:val="20"/>
                <w:szCs w:val="20"/>
              </w:rPr>
            </w:pPr>
            <w:r w:rsidRPr="00477700">
              <w:rPr>
                <w:rFonts w:ascii="Arial" w:hAnsi="Arial" w:cs="Arial"/>
                <w:color w:val="000000"/>
                <w:sz w:val="20"/>
                <w:szCs w:val="20"/>
              </w:rPr>
              <w:t>5*</w:t>
            </w:r>
          </w:p>
        </w:tc>
      </w:tr>
    </w:tbl>
    <w:p w:rsidR="00175E7E" w:rsidRDefault="00175E7E" w:rsidP="008F0A07">
      <w:pPr>
        <w:numPr>
          <w:ilvl w:val="0"/>
          <w:numId w:val="12"/>
        </w:numPr>
        <w:suppressAutoHyphens/>
        <w:rPr>
          <w:sz w:val="26"/>
          <w:szCs w:val="26"/>
        </w:rPr>
      </w:pPr>
      <w:r w:rsidRPr="003E12C7">
        <w:rPr>
          <w:rFonts w:ascii="Arial" w:hAnsi="Arial" w:cs="Arial"/>
          <w:color w:val="000000"/>
          <w:sz w:val="26"/>
          <w:szCs w:val="26"/>
        </w:rPr>
        <w:t>*</w:t>
      </w:r>
      <w:r w:rsidRPr="003E12C7">
        <w:rPr>
          <w:sz w:val="26"/>
          <w:szCs w:val="26"/>
        </w:rPr>
        <w:t>- определено оценочно</w:t>
      </w:r>
    </w:p>
    <w:p w:rsidR="00175E7E" w:rsidRPr="003E12C7" w:rsidRDefault="00175E7E" w:rsidP="00175E7E">
      <w:pPr>
        <w:spacing w:before="120" w:after="120"/>
        <w:ind w:firstLine="851"/>
        <w:jc w:val="both"/>
        <w:rPr>
          <w:b/>
          <w:sz w:val="26"/>
          <w:szCs w:val="26"/>
        </w:rPr>
      </w:pPr>
      <w:r w:rsidRPr="003E12C7">
        <w:rPr>
          <w:b/>
          <w:sz w:val="26"/>
          <w:szCs w:val="26"/>
        </w:rPr>
        <w:t>Для реализации поставленных задач проектом предусматриваются следующие мероприятия:</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Модернизация имеющегося оборудования и закупка гибридных ТВ-передатчиков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Модернизация сети передачи данных, в т.ч. строительство волоконно-оптической линии связи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Оснащение объектов почтовой связи компьютерной и оргтехникой, средствами механизации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Повышение качества работы почтовой связи, внедрение новых услуг и систем обслуживания, переход к современным технологиям, ускоренная пересылка почтовых отправлений и расширение спектра услуг по приему платежей о населения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Капитальный ремонт или замену помещений, предоставленных под ОПС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Создание новой магистральной сети передачи данных с централизованным пультом управления, диагностики и обслуживании (первая очередь);</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Перевод всего вещания на DVB-T стандарт (расчётный срок);</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Установка таксофонов во всех сельских населённых пунктах района (расчётный срок);</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Обеспечение 100% потребности в стационарных телефонах предприятий и населения (расчётный срок);</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Организация полного покрытия ТВ сигналом всей территории района с использованием новых гибридных цифро-аналоговых передатчиков и высокоскоростной волоконно-оптической магистральной сетью передачи данных (расчётный срок);</w:t>
      </w:r>
    </w:p>
    <w:p w:rsidR="00175E7E" w:rsidRPr="003E12C7" w:rsidRDefault="00175E7E" w:rsidP="008F0A07">
      <w:pPr>
        <w:numPr>
          <w:ilvl w:val="0"/>
          <w:numId w:val="52"/>
        </w:numPr>
        <w:tabs>
          <w:tab w:val="left" w:pos="151"/>
        </w:tabs>
        <w:autoSpaceDE w:val="0"/>
        <w:spacing w:before="120" w:after="120" w:line="200" w:lineRule="atLeast"/>
        <w:ind w:left="1661" w:hanging="357"/>
        <w:jc w:val="both"/>
        <w:rPr>
          <w:rFonts w:eastAsia="Arial CYR" w:cs="Arial CYR"/>
          <w:b/>
          <w:i/>
          <w:sz w:val="26"/>
          <w:szCs w:val="26"/>
        </w:rPr>
      </w:pPr>
      <w:r w:rsidRPr="003E12C7">
        <w:rPr>
          <w:rFonts w:eastAsia="Arial CYR" w:cs="Arial CYR"/>
          <w:b/>
          <w:i/>
          <w:sz w:val="26"/>
          <w:szCs w:val="26"/>
        </w:rPr>
        <w:t>Предоставление помещений для объектов почтовой связи в районах жилой застройки, а также оказания содействия в реконструкции, капитальном и текущем ремонте или замене помещений, занимаемых отделениями почтовой связи (расчётный срок).</w:t>
      </w:r>
    </w:p>
    <w:p w:rsidR="00175E7E" w:rsidRPr="009C7BC0" w:rsidRDefault="00175E7E" w:rsidP="00175E7E">
      <w:pPr>
        <w:rPr>
          <w:sz w:val="26"/>
          <w:szCs w:val="26"/>
        </w:rPr>
      </w:pPr>
      <w:r>
        <w:rPr>
          <w:sz w:val="26"/>
          <w:szCs w:val="26"/>
        </w:rPr>
        <w:br w:type="page"/>
      </w:r>
    </w:p>
    <w:p w:rsidR="00175E7E" w:rsidRPr="00AA25FD" w:rsidRDefault="00B85257" w:rsidP="008F0A07">
      <w:pPr>
        <w:pStyle w:val="2"/>
        <w:numPr>
          <w:ilvl w:val="0"/>
          <w:numId w:val="74"/>
        </w:numPr>
        <w:rPr>
          <w:rFonts w:ascii="Times New Roman" w:hAnsi="Times New Roman" w:cs="Times New Roman"/>
          <w:i w:val="0"/>
          <w:color w:val="0000FF"/>
          <w:sz w:val="26"/>
          <w:szCs w:val="26"/>
        </w:rPr>
      </w:pPr>
      <w:bookmarkStart w:id="57" w:name="_Toc253318076"/>
      <w:r>
        <w:rPr>
          <w:rFonts w:ascii="Times New Roman" w:hAnsi="Times New Roman" w:cs="Times New Roman"/>
          <w:i w:val="0"/>
          <w:color w:val="0000FF"/>
          <w:sz w:val="26"/>
          <w:szCs w:val="26"/>
        </w:rPr>
        <w:t xml:space="preserve"> </w:t>
      </w:r>
      <w:bookmarkStart w:id="58" w:name="_Toc271105548"/>
      <w:r w:rsidR="00175E7E" w:rsidRPr="00AA25FD">
        <w:rPr>
          <w:rFonts w:ascii="Times New Roman" w:hAnsi="Times New Roman" w:cs="Times New Roman"/>
          <w:i w:val="0"/>
          <w:color w:val="0000FF"/>
          <w:sz w:val="26"/>
          <w:szCs w:val="26"/>
        </w:rPr>
        <w:t>Санитарная очистка территории.</w:t>
      </w:r>
      <w:bookmarkEnd w:id="57"/>
      <w:bookmarkEnd w:id="58"/>
    </w:p>
    <w:p w:rsidR="00175E7E" w:rsidRPr="00AA25FD"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 xml:space="preserve">Санитарная очистка территории </w:t>
      </w:r>
      <w:r>
        <w:rPr>
          <w:color w:val="000000"/>
          <w:sz w:val="26"/>
          <w:szCs w:val="26"/>
        </w:rPr>
        <w:t>Шелковского</w:t>
      </w:r>
      <w:r w:rsidRPr="00AA25FD">
        <w:rPr>
          <w:color w:val="000000"/>
          <w:sz w:val="26"/>
          <w:szCs w:val="26"/>
        </w:rPr>
        <w:t xml:space="preserve"> района должна выполняться в соответствии с «Генеральной схемой очистки </w:t>
      </w:r>
      <w:r>
        <w:rPr>
          <w:color w:val="000000"/>
          <w:sz w:val="26"/>
          <w:szCs w:val="26"/>
        </w:rPr>
        <w:t xml:space="preserve">Шелковского </w:t>
      </w:r>
      <w:r w:rsidRPr="00AA25FD">
        <w:rPr>
          <w:color w:val="000000"/>
          <w:sz w:val="26"/>
          <w:szCs w:val="26"/>
        </w:rPr>
        <w:t>района».</w:t>
      </w:r>
    </w:p>
    <w:p w:rsidR="00175E7E" w:rsidRPr="00AA25FD" w:rsidRDefault="00175E7E" w:rsidP="00175E7E">
      <w:pPr>
        <w:shd w:val="clear" w:color="auto" w:fill="FFFFFF"/>
        <w:tabs>
          <w:tab w:val="left" w:pos="567"/>
          <w:tab w:val="left" w:pos="10206"/>
        </w:tabs>
        <w:suppressAutoHyphens/>
        <w:spacing w:before="120" w:after="120"/>
        <w:ind w:firstLine="851"/>
        <w:jc w:val="both"/>
        <w:rPr>
          <w:sz w:val="26"/>
          <w:szCs w:val="26"/>
        </w:rPr>
      </w:pPr>
      <w:r w:rsidRPr="00AA25FD">
        <w:rPr>
          <w:sz w:val="26"/>
          <w:szCs w:val="26"/>
        </w:rPr>
        <w:t xml:space="preserve">Генеральная схема очистки территорий населенных пунктов </w:t>
      </w:r>
      <w:r>
        <w:rPr>
          <w:sz w:val="26"/>
          <w:szCs w:val="26"/>
        </w:rPr>
        <w:t>Шелковского</w:t>
      </w:r>
      <w:r w:rsidRPr="00AA25FD">
        <w:rPr>
          <w:sz w:val="26"/>
          <w:szCs w:val="26"/>
        </w:rPr>
        <w:t xml:space="preserve"> района разработана ООО «Северокавказский институт экологического проектирования» согласно договору № 5/07/09 от 14.07.2009г. и на основании технического задания от 14.07.2009г.</w:t>
      </w:r>
    </w:p>
    <w:p w:rsidR="00175E7E" w:rsidRPr="00AA25FD" w:rsidRDefault="00175E7E" w:rsidP="00175E7E">
      <w:pPr>
        <w:shd w:val="clear" w:color="auto" w:fill="FFFFFF"/>
        <w:tabs>
          <w:tab w:val="left" w:pos="567"/>
          <w:tab w:val="left" w:pos="10206"/>
        </w:tabs>
        <w:suppressAutoHyphens/>
        <w:spacing w:before="120" w:after="120"/>
        <w:ind w:firstLine="851"/>
        <w:jc w:val="both"/>
        <w:rPr>
          <w:sz w:val="26"/>
          <w:szCs w:val="26"/>
        </w:rPr>
      </w:pPr>
      <w:r w:rsidRPr="00AA25FD">
        <w:rPr>
          <w:sz w:val="26"/>
          <w:szCs w:val="26"/>
        </w:rPr>
        <w:t>Данный документ является одним из инструментов реализации Федеральных законов: от 10.01.2002 г. № 7-ФЗ «Об охране окружающей среды», от 24.06.1998 г. № 89-ФЗ «Об отходах производства и потребления», от 30.03.1999 г. № 52-ФЗ «О санитарно-эпидемиологическом благополучии населения», от 06.10.2003 г. № 131- ФЗ «Об общих принципах организации местного самоуправления в Российской Федерации» и законов Чеченской Республики: от 04.07.2006 г. № 10-РЗ «Об охране окружающей среды в Чеченской Республике», от 20.11.2006 г. № 37-РЗ «Об отходах производства и потребления в Чеченской Республике».</w:t>
      </w:r>
    </w:p>
    <w:p w:rsidR="00175E7E" w:rsidRPr="00AA25FD" w:rsidRDefault="00175E7E" w:rsidP="00175E7E">
      <w:pPr>
        <w:shd w:val="clear" w:color="auto" w:fill="FFFFFF"/>
        <w:tabs>
          <w:tab w:val="left" w:pos="567"/>
          <w:tab w:val="left" w:pos="10206"/>
        </w:tabs>
        <w:suppressAutoHyphens/>
        <w:spacing w:before="120" w:after="120"/>
        <w:ind w:firstLine="851"/>
        <w:jc w:val="both"/>
        <w:rPr>
          <w:sz w:val="26"/>
          <w:szCs w:val="26"/>
        </w:rPr>
      </w:pPr>
      <w:r w:rsidRPr="00AA25FD">
        <w:rPr>
          <w:sz w:val="26"/>
          <w:szCs w:val="26"/>
        </w:rPr>
        <w:t>Генеральная схема очистки выполнена в соответствии с МДК 7-01.2003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от 21.08.2003 г. № 152</w:t>
      </w:r>
    </w:p>
    <w:p w:rsidR="00175E7E" w:rsidRPr="00AA25FD"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 xml:space="preserve">В перспективный план мероприятий по совершенствованию санитарной очистки территорий </w:t>
      </w:r>
      <w:r>
        <w:rPr>
          <w:color w:val="000000"/>
          <w:sz w:val="26"/>
          <w:szCs w:val="26"/>
        </w:rPr>
        <w:t>Шелковского</w:t>
      </w:r>
      <w:r w:rsidRPr="00AA25FD">
        <w:rPr>
          <w:color w:val="000000"/>
          <w:sz w:val="26"/>
          <w:szCs w:val="26"/>
        </w:rPr>
        <w:t xml:space="preserve"> района должны войти следующие основные мероприятия:</w:t>
      </w: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1. Создание муниципальной нормативно-правовой базы по обращению с отходами производства и потребления:</w:t>
      </w:r>
    </w:p>
    <w:p w:rsidR="00175E7E" w:rsidRPr="00AA25FD"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 xml:space="preserve">Разработка и принятие муниципальных нормативных правовых актов, регулирующих взаимоотношения всех категорий природопользователей, обеспечивающих правовые и экономические условия деятельности в сфере санитарной очистки и обращения с отходами производства и потребления на </w:t>
      </w:r>
      <w:r>
        <w:rPr>
          <w:color w:val="000000"/>
          <w:sz w:val="26"/>
          <w:szCs w:val="26"/>
        </w:rPr>
        <w:t>Шелковского</w:t>
      </w:r>
      <w:r w:rsidRPr="00AA25FD">
        <w:rPr>
          <w:color w:val="000000"/>
          <w:sz w:val="26"/>
          <w:szCs w:val="26"/>
        </w:rPr>
        <w:t xml:space="preserve"> района, в том числе:</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 xml:space="preserve">Разработка муниципальных нормативных правовых актов, регламентирующих порядок организации обращения с отходами на территории </w:t>
      </w:r>
      <w:r>
        <w:rPr>
          <w:color w:val="000000"/>
          <w:sz w:val="26"/>
          <w:szCs w:val="26"/>
        </w:rPr>
        <w:t>Шелковского</w:t>
      </w:r>
      <w:r w:rsidRPr="00AA25FD">
        <w:rPr>
          <w:color w:val="000000"/>
          <w:sz w:val="26"/>
          <w:szCs w:val="26"/>
        </w:rPr>
        <w:t xml:space="preserve"> района: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порядок обращения с отходами производства и потребления;</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порядок обращения с опасными отходами (1-3 класс);</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порядок обращения с отходами строительства и слома;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порядок сбора, временного хранения, транспортировки и переработки вторичных материальных ресурсов.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 xml:space="preserve">Утверждение генеральной схемы очистки территорий </w:t>
      </w:r>
      <w:r>
        <w:rPr>
          <w:color w:val="000000"/>
          <w:sz w:val="26"/>
          <w:szCs w:val="26"/>
        </w:rPr>
        <w:t>Шелковского</w:t>
      </w:r>
      <w:r w:rsidRPr="00AA25FD">
        <w:rPr>
          <w:color w:val="000000"/>
          <w:sz w:val="26"/>
          <w:szCs w:val="26"/>
        </w:rPr>
        <w:t xml:space="preserve"> района.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 xml:space="preserve">Разработка и реализация целевой муниципальной программы «Чистый район» </w:t>
      </w:r>
      <w:r>
        <w:rPr>
          <w:color w:val="000000"/>
          <w:sz w:val="26"/>
          <w:szCs w:val="26"/>
        </w:rPr>
        <w:t>Шелковского</w:t>
      </w:r>
      <w:r w:rsidRPr="00AA25FD">
        <w:rPr>
          <w:color w:val="000000"/>
          <w:sz w:val="26"/>
          <w:szCs w:val="26"/>
        </w:rPr>
        <w:t xml:space="preserve"> района на период 2010-2014 гг.</w:t>
      </w:r>
    </w:p>
    <w:p w:rsidR="00175E7E" w:rsidRDefault="00175E7E" w:rsidP="00175E7E">
      <w:pPr>
        <w:shd w:val="clear" w:color="auto" w:fill="FFFFFF"/>
        <w:ind w:left="62" w:firstLine="851"/>
        <w:jc w:val="right"/>
        <w:rPr>
          <w:rFonts w:ascii="Arial" w:hAnsi="Arial" w:cs="Arial"/>
          <w:b/>
          <w:bCs/>
          <w:i/>
          <w:sz w:val="20"/>
          <w:szCs w:val="20"/>
        </w:rPr>
      </w:pPr>
    </w:p>
    <w:p w:rsidR="00175E7E" w:rsidRDefault="00175E7E" w:rsidP="00175E7E">
      <w:pPr>
        <w:shd w:val="clear" w:color="auto" w:fill="FFFFFF"/>
        <w:ind w:left="62" w:firstLine="851"/>
        <w:jc w:val="right"/>
        <w:rPr>
          <w:rFonts w:ascii="Arial" w:hAnsi="Arial" w:cs="Arial"/>
          <w:b/>
          <w:bCs/>
          <w:i/>
          <w:sz w:val="20"/>
          <w:szCs w:val="20"/>
        </w:rPr>
      </w:pPr>
    </w:p>
    <w:p w:rsidR="00175E7E" w:rsidRPr="007351F0" w:rsidRDefault="00175E7E" w:rsidP="00175E7E">
      <w:pPr>
        <w:shd w:val="clear" w:color="auto" w:fill="FFFFFF"/>
        <w:ind w:left="62" w:firstLine="851"/>
        <w:jc w:val="right"/>
        <w:rPr>
          <w:rFonts w:ascii="Arial" w:hAnsi="Arial" w:cs="Arial"/>
          <w:b/>
          <w:bCs/>
          <w:i/>
          <w:sz w:val="20"/>
          <w:szCs w:val="20"/>
        </w:rPr>
      </w:pPr>
      <w:r w:rsidRPr="007351F0">
        <w:rPr>
          <w:rFonts w:ascii="Arial" w:hAnsi="Arial" w:cs="Arial"/>
          <w:b/>
          <w:bCs/>
          <w:i/>
          <w:sz w:val="20"/>
          <w:szCs w:val="20"/>
        </w:rPr>
        <w:t>Рис.11.1.</w:t>
      </w:r>
    </w:p>
    <w:p w:rsidR="00175E7E" w:rsidRPr="007351F0" w:rsidRDefault="00175E7E" w:rsidP="00175E7E">
      <w:pPr>
        <w:shd w:val="clear" w:color="auto" w:fill="FFFFFF"/>
        <w:ind w:left="62" w:firstLine="851"/>
        <w:jc w:val="right"/>
        <w:rPr>
          <w:rFonts w:ascii="Arial" w:hAnsi="Arial" w:cs="Arial"/>
          <w:b/>
          <w:bCs/>
          <w:i/>
          <w:sz w:val="20"/>
          <w:szCs w:val="20"/>
        </w:rPr>
      </w:pPr>
      <w:r w:rsidRPr="007351F0">
        <w:rPr>
          <w:rFonts w:ascii="Arial" w:hAnsi="Arial" w:cs="Arial"/>
          <w:b/>
          <w:bCs/>
          <w:i/>
          <w:sz w:val="20"/>
          <w:szCs w:val="20"/>
        </w:rPr>
        <w:t xml:space="preserve">Схема обращения с коммунальными отходами в соответствии с </w:t>
      </w:r>
    </w:p>
    <w:p w:rsidR="00175E7E" w:rsidRPr="007351F0" w:rsidRDefault="00175E7E" w:rsidP="00175E7E">
      <w:pPr>
        <w:shd w:val="clear" w:color="auto" w:fill="FFFFFF"/>
        <w:ind w:left="62" w:firstLine="851"/>
        <w:jc w:val="right"/>
        <w:rPr>
          <w:rFonts w:ascii="Arial" w:hAnsi="Arial" w:cs="Arial"/>
          <w:b/>
          <w:bCs/>
          <w:i/>
          <w:sz w:val="20"/>
          <w:szCs w:val="20"/>
        </w:rPr>
      </w:pPr>
      <w:r w:rsidRPr="007351F0">
        <w:rPr>
          <w:rFonts w:ascii="Arial" w:hAnsi="Arial" w:cs="Arial"/>
          <w:b/>
          <w:bCs/>
          <w:i/>
          <w:sz w:val="20"/>
          <w:szCs w:val="20"/>
        </w:rPr>
        <w:t xml:space="preserve">«Генеральной схемой санитарной очистки территории </w:t>
      </w:r>
      <w:r>
        <w:rPr>
          <w:rFonts w:ascii="Arial" w:hAnsi="Arial" w:cs="Arial"/>
          <w:b/>
          <w:bCs/>
          <w:i/>
          <w:sz w:val="20"/>
          <w:szCs w:val="20"/>
        </w:rPr>
        <w:t>Шелковского</w:t>
      </w:r>
      <w:r w:rsidRPr="007351F0">
        <w:rPr>
          <w:rFonts w:ascii="Arial" w:hAnsi="Arial" w:cs="Arial"/>
          <w:b/>
          <w:bCs/>
          <w:i/>
          <w:sz w:val="20"/>
          <w:szCs w:val="20"/>
        </w:rPr>
        <w:t xml:space="preserve"> района».</w:t>
      </w:r>
    </w:p>
    <w:p w:rsidR="00175E7E" w:rsidRPr="00AA25FD" w:rsidRDefault="00175E7E" w:rsidP="00175E7E">
      <w:pPr>
        <w:shd w:val="clear" w:color="auto" w:fill="FFFFFF"/>
        <w:ind w:left="62" w:firstLine="118"/>
        <w:jc w:val="center"/>
        <w:rPr>
          <w:color w:val="000000"/>
          <w:sz w:val="26"/>
          <w:szCs w:val="26"/>
        </w:rPr>
      </w:pPr>
      <w:r>
        <w:rPr>
          <w:rFonts w:ascii="Arial" w:hAnsi="Arial" w:cs="Arial"/>
          <w:b/>
          <w:bCs/>
          <w:i/>
          <w:noProof/>
          <w:sz w:val="20"/>
          <w:szCs w:val="20"/>
        </w:rPr>
        <w:drawing>
          <wp:inline distT="0" distB="0" distL="0" distR="0">
            <wp:extent cx="4829175" cy="7019925"/>
            <wp:effectExtent l="19050" t="0" r="9525" b="0"/>
            <wp:docPr id="2"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2" cstate="print"/>
                    <a:srcRect/>
                    <a:stretch>
                      <a:fillRect/>
                    </a:stretch>
                  </pic:blipFill>
                  <pic:spPr bwMode="auto">
                    <a:xfrm>
                      <a:off x="0" y="0"/>
                      <a:ext cx="4829175" cy="7019925"/>
                    </a:xfrm>
                    <a:prstGeom prst="rect">
                      <a:avLst/>
                    </a:prstGeom>
                    <a:noFill/>
                    <a:ln w="9525">
                      <a:noFill/>
                      <a:miter lim="800000"/>
                      <a:headEnd/>
                      <a:tailEnd/>
                    </a:ln>
                  </pic:spPr>
                </pic:pic>
              </a:graphicData>
            </a:graphic>
          </wp:inline>
        </w:drawing>
      </w: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2. Создание муниципальной системы управления с коммунальными отходами:</w:t>
      </w:r>
    </w:p>
    <w:p w:rsidR="00175E7E" w:rsidRPr="00AA25FD"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Создание обособленного, специально уполномоченного органа администрации в области управления в сфере санитарной очистки, благоустройства и обращения с отходами.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Организация и осуществление муниципального контроля за выполнением мероприятий по охране окружающей среды (в том числе по санитарной очистке, сбору, транспортированию, первичной переработке и захоронению отходов).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Разработка и внедрение системы учета и контроля за сбором, транспортированием и захоронением коммунальных отходов.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 xml:space="preserve">Инвентаризация объектов образования, сбора, транспортирования, утилизации и захоронения отходов производства и потребления на территории </w:t>
      </w:r>
      <w:r>
        <w:rPr>
          <w:color w:val="000000"/>
          <w:sz w:val="26"/>
          <w:szCs w:val="26"/>
        </w:rPr>
        <w:t>Шелковского</w:t>
      </w:r>
      <w:r w:rsidRPr="00AA25FD">
        <w:rPr>
          <w:color w:val="000000"/>
          <w:sz w:val="26"/>
          <w:szCs w:val="26"/>
        </w:rPr>
        <w:t xml:space="preserve"> района.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Получение специализированными предприятиями, занятыми в сфере обращения с отходами соответствующих лицензий.</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Разработка проектов нормативов образования отходов и лимитов на их размещение для бюджетных учреждений.</w:t>
      </w: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3. Привлечение инвестиций:</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Создание условий для привлечения инвестиций и сферу обращения с отходами.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Содействие созданию предприятий различных форм собственности, выполняющих работы и оказывающих услуги в сфере обращения с отходами.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Установления субъектам инвестиционной деятельности льгот по уплате местных налогов.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Защиты интересов инвесторов.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Расширения использования средств населения и иных внебюджетных источников для финансирования системы обращения с отходами.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Содействие предпринимательству в развитии рынка вторичного сырья.</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Предоставления субъектам инвестиционной деятельности не противоречащих законодательству Российской Федерации и Чеченской Республики льготных условий пользования землей и другими природными ресурсами, находящимися в муниципальной собственности.</w:t>
      </w:r>
    </w:p>
    <w:p w:rsidR="00175E7E"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Обеспечения соответствующей инфраструктурой пунктов приема вторсырья от населения и организаций.</w:t>
      </w:r>
    </w:p>
    <w:p w:rsidR="00175E7E" w:rsidRDefault="00175E7E" w:rsidP="00175E7E">
      <w:pPr>
        <w:shd w:val="clear" w:color="auto" w:fill="FFFFFF"/>
        <w:tabs>
          <w:tab w:val="left" w:pos="993"/>
        </w:tabs>
        <w:spacing w:before="120" w:after="120"/>
        <w:jc w:val="both"/>
        <w:rPr>
          <w:color w:val="000000"/>
          <w:sz w:val="26"/>
          <w:szCs w:val="26"/>
        </w:rPr>
      </w:pPr>
    </w:p>
    <w:p w:rsidR="00175E7E" w:rsidRPr="00AA25FD" w:rsidRDefault="00175E7E" w:rsidP="00175E7E">
      <w:pPr>
        <w:shd w:val="clear" w:color="auto" w:fill="FFFFFF"/>
        <w:tabs>
          <w:tab w:val="left" w:pos="993"/>
        </w:tabs>
        <w:spacing w:before="120" w:after="120"/>
        <w:jc w:val="both"/>
        <w:rPr>
          <w:color w:val="000000"/>
          <w:sz w:val="26"/>
          <w:szCs w:val="26"/>
        </w:rPr>
      </w:pP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4. Внедрение современных технологий, оборудования и спецтехники в сфере обращения с отходами: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Приобретение современной специальной техники (мусоровозы, бункеровозы, вакуумные машины).</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Обустройство контейнерных площадок и площадок для бункеров.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Приобретение современных контейнеров и бункеров.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 xml:space="preserve">Организация раздельного сбора утилизируемых компонентов ТБО на территории </w:t>
      </w:r>
      <w:r>
        <w:rPr>
          <w:color w:val="000000"/>
          <w:sz w:val="26"/>
          <w:szCs w:val="26"/>
        </w:rPr>
        <w:t>Шелковского</w:t>
      </w:r>
      <w:r w:rsidRPr="00AA25FD">
        <w:rPr>
          <w:color w:val="000000"/>
          <w:sz w:val="26"/>
          <w:szCs w:val="26"/>
        </w:rPr>
        <w:t xml:space="preserve"> района.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Ликвидация несанкционированных свалок.</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Укрепление материально-технической базы предприятий, специализирующихся в сфере обращения с отходами.</w:t>
      </w: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 xml:space="preserve">5. Совершенствование системы механизированной уборки территорий населенных пунктов </w:t>
      </w:r>
      <w:r>
        <w:rPr>
          <w:i/>
          <w:color w:val="000000"/>
          <w:sz w:val="26"/>
          <w:szCs w:val="26"/>
          <w:u w:val="single"/>
        </w:rPr>
        <w:t>Шелковского</w:t>
      </w:r>
      <w:r w:rsidRPr="00AA25FD">
        <w:rPr>
          <w:i/>
          <w:color w:val="000000"/>
          <w:sz w:val="26"/>
          <w:szCs w:val="26"/>
          <w:u w:val="single"/>
        </w:rPr>
        <w:t xml:space="preserve"> района: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Приобретение современной специальной техники: комбинированные машины, мобильная установка «Ивета».</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Организация рационального использования и эксплуатации имеющейся и приобретаемой специальной техники.</w:t>
      </w:r>
    </w:p>
    <w:p w:rsidR="00175E7E" w:rsidRPr="00AA25FD" w:rsidRDefault="00175E7E" w:rsidP="00175E7E">
      <w:pPr>
        <w:shd w:val="clear" w:color="auto" w:fill="FFFFFF"/>
        <w:tabs>
          <w:tab w:val="left" w:pos="993"/>
        </w:tabs>
        <w:spacing w:before="120" w:after="120"/>
        <w:ind w:firstLine="851"/>
        <w:jc w:val="both"/>
        <w:rPr>
          <w:i/>
          <w:color w:val="000000"/>
          <w:sz w:val="26"/>
          <w:szCs w:val="26"/>
          <w:u w:val="single"/>
        </w:rPr>
      </w:pPr>
      <w:r w:rsidRPr="00AA25FD">
        <w:rPr>
          <w:i/>
          <w:color w:val="000000"/>
          <w:sz w:val="26"/>
          <w:szCs w:val="26"/>
          <w:u w:val="single"/>
        </w:rPr>
        <w:t>6. Создание системы экологического образования и информирования населения, способствующей приобретению экологических знаний и привлечению к активному участию в охране окружающей среды:</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Регулярное освещение в СМИ действий администрации муниципального образования в сфере защиты окружающей среды, обращения с отходами, благоустройства и санитарного содержания территорий и объектов.</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Проведение общественных экологических экспертиз, обсуждений и опросов по намечаемой хозяйственной деятельности.</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Организация работы детских и молодежных экологических отрядов в рамках муниципальных экологических акций (массовых природоохранных мероприятий по уборке и благоустройству территорий и объектов, озеленению и т.д.).</w:t>
      </w:r>
    </w:p>
    <w:p w:rsidR="00175E7E" w:rsidRPr="00AA25FD" w:rsidRDefault="00175E7E" w:rsidP="008F0A07">
      <w:pPr>
        <w:numPr>
          <w:ilvl w:val="0"/>
          <w:numId w:val="13"/>
        </w:numPr>
        <w:shd w:val="clear" w:color="auto" w:fill="FFFFFF"/>
        <w:tabs>
          <w:tab w:val="clear" w:pos="720"/>
          <w:tab w:val="left" w:pos="993"/>
          <w:tab w:val="num" w:pos="1440"/>
        </w:tabs>
        <w:spacing w:before="120" w:after="120"/>
        <w:ind w:left="1440" w:hanging="540"/>
        <w:jc w:val="both"/>
        <w:rPr>
          <w:color w:val="000000"/>
          <w:sz w:val="26"/>
          <w:szCs w:val="26"/>
        </w:rPr>
      </w:pPr>
      <w:r w:rsidRPr="00AA25FD">
        <w:rPr>
          <w:color w:val="000000"/>
          <w:sz w:val="26"/>
          <w:szCs w:val="26"/>
        </w:rPr>
        <w:t>Организация конкурсов образовательных и воспитательных программ экологической направленности в муниципальных дошкольных и общеобразовательных учреждениях.</w:t>
      </w:r>
    </w:p>
    <w:p w:rsidR="00175E7E"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 xml:space="preserve">Совершенствование системы санитарной очистки территории </w:t>
      </w:r>
      <w:r>
        <w:rPr>
          <w:color w:val="000000"/>
          <w:sz w:val="26"/>
          <w:szCs w:val="26"/>
        </w:rPr>
        <w:t>Шелковского</w:t>
      </w:r>
      <w:r w:rsidRPr="00AA25FD">
        <w:rPr>
          <w:color w:val="000000"/>
          <w:sz w:val="26"/>
          <w:szCs w:val="26"/>
        </w:rPr>
        <w:t xml:space="preserve"> района целесообразно решать программно-целевым методом, для чего предлагается разработать и принять долгосрочную целевую программу «Чистый район» на 2010 -2014 годы</w:t>
      </w:r>
      <w:r>
        <w:rPr>
          <w:color w:val="000000"/>
          <w:sz w:val="26"/>
          <w:szCs w:val="26"/>
        </w:rPr>
        <w:t>.</w:t>
      </w:r>
      <w:r w:rsidRPr="00AA25FD">
        <w:rPr>
          <w:color w:val="000000"/>
          <w:sz w:val="26"/>
          <w:szCs w:val="26"/>
        </w:rPr>
        <w:t xml:space="preserve"> </w:t>
      </w:r>
    </w:p>
    <w:p w:rsidR="00175E7E" w:rsidRPr="009C7BC0" w:rsidRDefault="00175E7E" w:rsidP="00175E7E">
      <w:pPr>
        <w:shd w:val="clear" w:color="auto" w:fill="FFFFFF"/>
        <w:tabs>
          <w:tab w:val="left" w:pos="993"/>
        </w:tabs>
        <w:spacing w:before="120" w:after="120"/>
        <w:ind w:firstLine="851"/>
        <w:jc w:val="both"/>
        <w:rPr>
          <w:color w:val="000000"/>
          <w:sz w:val="26"/>
          <w:szCs w:val="26"/>
        </w:rPr>
      </w:pPr>
      <w:r w:rsidRPr="00AA25FD">
        <w:rPr>
          <w:color w:val="000000"/>
          <w:sz w:val="26"/>
          <w:szCs w:val="26"/>
        </w:rPr>
        <w:t>Полный перечень и сроки выполнения мероприятий перспективного плана представлены в таблицах 11.1-11.2.</w:t>
      </w:r>
      <w:r>
        <w:rPr>
          <w:color w:val="000000"/>
          <w:sz w:val="26"/>
          <w:szCs w:val="26"/>
        </w:rPr>
        <w:t xml:space="preserve"> </w:t>
      </w:r>
    </w:p>
    <w:p w:rsidR="00B85257" w:rsidRPr="009C7BC0" w:rsidRDefault="00B85257" w:rsidP="00175E7E">
      <w:pPr>
        <w:shd w:val="clear" w:color="auto" w:fill="FFFFFF"/>
        <w:tabs>
          <w:tab w:val="left" w:pos="993"/>
        </w:tabs>
        <w:spacing w:before="120" w:after="120"/>
        <w:ind w:firstLine="851"/>
        <w:jc w:val="both"/>
        <w:rPr>
          <w:color w:val="000000"/>
          <w:sz w:val="26"/>
          <w:szCs w:val="26"/>
        </w:rPr>
        <w:sectPr w:rsidR="00B85257" w:rsidRPr="009C7BC0" w:rsidSect="009C7BC0">
          <w:headerReference w:type="default" r:id="rId13"/>
          <w:footerReference w:type="even" r:id="rId14"/>
          <w:footerReference w:type="default" r:id="rId15"/>
          <w:pgSz w:w="11906" w:h="16838"/>
          <w:pgMar w:top="1134" w:right="567" w:bottom="1134" w:left="1440" w:header="709" w:footer="709" w:gutter="0"/>
          <w:cols w:space="708"/>
          <w:docGrid w:linePitch="360"/>
        </w:sectPr>
      </w:pPr>
    </w:p>
    <w:p w:rsidR="00175E7E" w:rsidRPr="007351F0" w:rsidRDefault="00175E7E" w:rsidP="00175E7E">
      <w:pPr>
        <w:shd w:val="clear" w:color="auto" w:fill="FFFFFF"/>
        <w:jc w:val="right"/>
        <w:rPr>
          <w:rFonts w:ascii="Arial" w:hAnsi="Arial" w:cs="Arial"/>
          <w:b/>
          <w:bCs/>
          <w:i/>
          <w:sz w:val="20"/>
          <w:szCs w:val="20"/>
        </w:rPr>
      </w:pPr>
      <w:r w:rsidRPr="007351F0">
        <w:rPr>
          <w:rFonts w:ascii="Arial" w:hAnsi="Arial" w:cs="Arial"/>
          <w:b/>
          <w:bCs/>
          <w:i/>
          <w:sz w:val="20"/>
          <w:szCs w:val="20"/>
        </w:rPr>
        <w:t>Табл. 11.1.</w:t>
      </w:r>
    </w:p>
    <w:p w:rsidR="00175E7E" w:rsidRPr="007351F0" w:rsidRDefault="00175E7E" w:rsidP="00175E7E">
      <w:pPr>
        <w:shd w:val="clear" w:color="auto" w:fill="FFFFFF"/>
        <w:jc w:val="right"/>
        <w:rPr>
          <w:rFonts w:ascii="Arial" w:hAnsi="Arial" w:cs="Arial"/>
          <w:b/>
          <w:bCs/>
          <w:i/>
          <w:sz w:val="20"/>
          <w:szCs w:val="20"/>
        </w:rPr>
      </w:pPr>
      <w:r w:rsidRPr="007351F0">
        <w:rPr>
          <w:rFonts w:ascii="Arial" w:hAnsi="Arial" w:cs="Arial"/>
          <w:b/>
          <w:bCs/>
          <w:i/>
          <w:sz w:val="20"/>
          <w:szCs w:val="20"/>
        </w:rPr>
        <w:t xml:space="preserve">Перечень мероприятий и сроки их выполнения для решения основных проблем санитарной очистки на территории </w:t>
      </w:r>
    </w:p>
    <w:p w:rsidR="00175E7E" w:rsidRPr="007351F0" w:rsidRDefault="00175E7E" w:rsidP="00175E7E">
      <w:pPr>
        <w:shd w:val="clear" w:color="auto" w:fill="FFFFFF"/>
        <w:jc w:val="right"/>
        <w:rPr>
          <w:rFonts w:ascii="Arial" w:hAnsi="Arial" w:cs="Arial"/>
          <w:b/>
          <w:bCs/>
          <w:i/>
          <w:sz w:val="20"/>
          <w:szCs w:val="20"/>
        </w:rPr>
      </w:pPr>
      <w:r w:rsidRPr="007351F0">
        <w:rPr>
          <w:rFonts w:ascii="Arial" w:hAnsi="Arial" w:cs="Arial"/>
          <w:b/>
          <w:bCs/>
          <w:i/>
          <w:sz w:val="20"/>
          <w:szCs w:val="20"/>
        </w:rPr>
        <w:t xml:space="preserve">населенных пунктов </w:t>
      </w:r>
      <w:r>
        <w:rPr>
          <w:rFonts w:ascii="Arial" w:hAnsi="Arial" w:cs="Arial"/>
          <w:b/>
          <w:bCs/>
          <w:i/>
          <w:sz w:val="20"/>
          <w:szCs w:val="20"/>
        </w:rPr>
        <w:t>Шелковского</w:t>
      </w:r>
      <w:r w:rsidRPr="007351F0">
        <w:rPr>
          <w:rFonts w:ascii="Arial" w:hAnsi="Arial" w:cs="Arial"/>
          <w:b/>
          <w:bCs/>
          <w:i/>
          <w:sz w:val="20"/>
          <w:szCs w:val="20"/>
        </w:rPr>
        <w:t xml:space="preserve"> района.</w:t>
      </w:r>
    </w:p>
    <w:tbl>
      <w:tblPr>
        <w:tblW w:w="5000" w:type="pct"/>
        <w:tblCellMar>
          <w:left w:w="0" w:type="dxa"/>
          <w:right w:w="0" w:type="dxa"/>
        </w:tblCellMar>
        <w:tblLook w:val="0000"/>
      </w:tblPr>
      <w:tblGrid>
        <w:gridCol w:w="1068"/>
        <w:gridCol w:w="6192"/>
        <w:gridCol w:w="1586"/>
        <w:gridCol w:w="1113"/>
        <w:gridCol w:w="631"/>
        <w:gridCol w:w="625"/>
        <w:gridCol w:w="628"/>
        <w:gridCol w:w="628"/>
        <w:gridCol w:w="675"/>
        <w:gridCol w:w="1454"/>
      </w:tblGrid>
      <w:tr w:rsidR="00175E7E" w:rsidRPr="00477700" w:rsidTr="009C7BC0">
        <w:trPr>
          <w:cantSplit/>
          <w:trHeight w:val="345"/>
          <w:tblHeader/>
        </w:trPr>
        <w:tc>
          <w:tcPr>
            <w:tcW w:w="366" w:type="pct"/>
            <w:vMerge w:val="restart"/>
            <w:tcBorders>
              <w:top w:val="single" w:sz="4" w:space="0" w:color="auto"/>
              <w:left w:val="single" w:sz="4" w:space="0" w:color="auto"/>
              <w:bottom w:val="single" w:sz="4" w:space="0" w:color="auto"/>
              <w:right w:val="single" w:sz="12" w:space="0" w:color="auto"/>
            </w:tcBorders>
            <w:shd w:val="clear" w:color="auto" w:fill="B3B3B3"/>
            <w:noWrap/>
            <w:tcMar>
              <w:top w:w="15" w:type="dxa"/>
              <w:left w:w="15" w:type="dxa"/>
              <w:bottom w:w="0" w:type="dxa"/>
              <w:right w:w="15" w:type="dxa"/>
            </w:tcMar>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 п/п</w:t>
            </w:r>
          </w:p>
        </w:tc>
        <w:tc>
          <w:tcPr>
            <w:tcW w:w="2121" w:type="pct"/>
            <w:vMerge w:val="restar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Наименование мероприятия</w:t>
            </w:r>
          </w:p>
        </w:tc>
        <w:tc>
          <w:tcPr>
            <w:tcW w:w="543" w:type="pct"/>
            <w:vMerge w:val="restar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Срок</w:t>
            </w:r>
          </w:p>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исполнения</w:t>
            </w:r>
          </w:p>
        </w:tc>
        <w:tc>
          <w:tcPr>
            <w:tcW w:w="1971" w:type="pct"/>
            <w:gridSpan w:val="7"/>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 xml:space="preserve">Количество </w:t>
            </w:r>
          </w:p>
        </w:tc>
      </w:tr>
      <w:tr w:rsidR="00175E7E" w:rsidRPr="00477700" w:rsidTr="009C7BC0">
        <w:trPr>
          <w:cantSplit/>
          <w:trHeight w:val="300"/>
          <w:tblHeader/>
        </w:trPr>
        <w:tc>
          <w:tcPr>
            <w:tcW w:w="366" w:type="pct"/>
            <w:vMerge/>
            <w:tcBorders>
              <w:top w:val="single" w:sz="4" w:space="0" w:color="auto"/>
              <w:left w:val="single" w:sz="4" w:space="0" w:color="auto"/>
              <w:bottom w:val="single" w:sz="4"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sz w:val="20"/>
                <w:szCs w:val="20"/>
              </w:rPr>
            </w:pPr>
          </w:p>
        </w:tc>
        <w:tc>
          <w:tcPr>
            <w:tcW w:w="212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c>
          <w:tcPr>
            <w:tcW w:w="543"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c>
          <w:tcPr>
            <w:tcW w:w="381" w:type="pct"/>
            <w:vMerge w:val="restar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Всего на I очередь</w:t>
            </w:r>
          </w:p>
        </w:tc>
        <w:tc>
          <w:tcPr>
            <w:tcW w:w="1091" w:type="pct"/>
            <w:gridSpan w:val="5"/>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I очередь по годам, шт.</w:t>
            </w:r>
          </w:p>
        </w:tc>
        <w:tc>
          <w:tcPr>
            <w:tcW w:w="498" w:type="pct"/>
            <w:vMerge w:val="restar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Расчетный срок</w:t>
            </w:r>
          </w:p>
        </w:tc>
      </w:tr>
      <w:tr w:rsidR="00175E7E" w:rsidRPr="00477700" w:rsidTr="009C7BC0">
        <w:trPr>
          <w:cantSplit/>
          <w:trHeight w:val="285"/>
          <w:tblHeader/>
        </w:trPr>
        <w:tc>
          <w:tcPr>
            <w:tcW w:w="366" w:type="pct"/>
            <w:vMerge/>
            <w:tcBorders>
              <w:top w:val="single" w:sz="4" w:space="0" w:color="auto"/>
              <w:left w:val="single" w:sz="4" w:space="0" w:color="auto"/>
              <w:bottom w:val="single" w:sz="4" w:space="0" w:color="auto"/>
              <w:right w:val="single" w:sz="12" w:space="0" w:color="auto"/>
            </w:tcBorders>
            <w:vAlign w:val="center"/>
          </w:tcPr>
          <w:p w:rsidR="00175E7E" w:rsidRPr="00477700" w:rsidRDefault="00175E7E" w:rsidP="009C7BC0">
            <w:pPr>
              <w:suppressAutoHyphens/>
              <w:rPr>
                <w:rFonts w:ascii="Arial" w:eastAsia="Arial Unicode MS" w:hAnsi="Arial" w:cs="Arial"/>
                <w:sz w:val="20"/>
                <w:szCs w:val="20"/>
              </w:rPr>
            </w:pPr>
          </w:p>
        </w:tc>
        <w:tc>
          <w:tcPr>
            <w:tcW w:w="212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c>
          <w:tcPr>
            <w:tcW w:w="543"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c>
          <w:tcPr>
            <w:tcW w:w="38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c>
          <w:tcPr>
            <w:tcW w:w="216" w:type="pc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2010</w:t>
            </w:r>
          </w:p>
        </w:tc>
        <w:tc>
          <w:tcPr>
            <w:tcW w:w="214" w:type="pc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2011</w:t>
            </w:r>
          </w:p>
        </w:tc>
        <w:tc>
          <w:tcPr>
            <w:tcW w:w="215" w:type="pc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2012</w:t>
            </w:r>
          </w:p>
        </w:tc>
        <w:tc>
          <w:tcPr>
            <w:tcW w:w="215" w:type="pc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2013</w:t>
            </w:r>
          </w:p>
        </w:tc>
        <w:tc>
          <w:tcPr>
            <w:tcW w:w="231" w:type="pct"/>
            <w:tcBorders>
              <w:top w:val="single" w:sz="12" w:space="0" w:color="auto"/>
              <w:left w:val="single" w:sz="12" w:space="0" w:color="auto"/>
              <w:bottom w:val="single" w:sz="12" w:space="0" w:color="auto"/>
              <w:right w:val="single" w:sz="12" w:space="0" w:color="auto"/>
            </w:tcBorders>
            <w:shd w:val="clear" w:color="auto" w:fill="B3B3B3"/>
            <w:tcMar>
              <w:top w:w="15" w:type="dxa"/>
              <w:left w:w="15" w:type="dxa"/>
              <w:bottom w:w="0" w:type="dxa"/>
              <w:right w:w="15" w:type="dxa"/>
            </w:tcMar>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2014</w:t>
            </w:r>
          </w:p>
        </w:tc>
        <w:tc>
          <w:tcPr>
            <w:tcW w:w="498"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eastAsia="Arial Unicode MS" w:hAnsi="Arial" w:cs="Arial"/>
                <w:b/>
                <w:bCs/>
                <w:sz w:val="20"/>
                <w:szCs w:val="20"/>
              </w:rPr>
            </w:pPr>
          </w:p>
        </w:tc>
      </w:tr>
      <w:tr w:rsidR="00175E7E" w:rsidRPr="00477700" w:rsidTr="009C7BC0">
        <w:tblPrEx>
          <w:tblCellMar>
            <w:left w:w="108" w:type="dxa"/>
            <w:right w:w="108" w:type="dxa"/>
          </w:tblCellMar>
          <w:tblLook w:val="04A0"/>
        </w:tblPrEx>
        <w:trPr>
          <w:trHeight w:hRule="exact" w:val="465"/>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I</w:t>
            </w:r>
          </w:p>
        </w:tc>
        <w:tc>
          <w:tcPr>
            <w:tcW w:w="2121" w:type="pct"/>
            <w:tcBorders>
              <w:top w:val="single" w:sz="12"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ight="58"/>
              <w:rPr>
                <w:rFonts w:ascii="Arial" w:eastAsia="Arial Unicode MS" w:hAnsi="Arial" w:cs="Arial"/>
                <w:b/>
                <w:bCs/>
                <w:sz w:val="20"/>
                <w:szCs w:val="20"/>
              </w:rPr>
            </w:pPr>
            <w:r w:rsidRPr="00477700">
              <w:rPr>
                <w:rFonts w:ascii="Arial" w:hAnsi="Arial" w:cs="Arial"/>
                <w:b/>
                <w:bCs/>
                <w:sz w:val="20"/>
                <w:szCs w:val="20"/>
              </w:rPr>
              <w:t>Сбор, транспортирование и обезвреживание твердых бытовых отходов:</w:t>
            </w:r>
          </w:p>
        </w:tc>
        <w:tc>
          <w:tcPr>
            <w:tcW w:w="543" w:type="pct"/>
            <w:tcBorders>
              <w:top w:val="single" w:sz="12"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b/>
                <w:bCs/>
                <w:sz w:val="20"/>
                <w:szCs w:val="20"/>
              </w:rPr>
            </w:pPr>
          </w:p>
        </w:tc>
        <w:tc>
          <w:tcPr>
            <w:tcW w:w="381"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6"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4"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5"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5"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31"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498"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1</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Приобретение контейнеров(</w:t>
            </w:r>
            <w:smartTag w:uri="urn:schemas-microsoft-com:office:smarttags" w:element="metricconverter">
              <w:smartTagPr>
                <w:attr w:name="ProductID" w:val="0,75 м3"/>
              </w:smartTagPr>
              <w:r w:rsidRPr="00477700">
                <w:rPr>
                  <w:rFonts w:ascii="Arial" w:hAnsi="Arial" w:cs="Arial"/>
                  <w:sz w:val="20"/>
                  <w:szCs w:val="20"/>
                </w:rPr>
                <w:t>0,75 м</w:t>
              </w:r>
              <w:r w:rsidRPr="00477700">
                <w:rPr>
                  <w:rFonts w:ascii="Arial" w:hAnsi="Arial" w:cs="Arial"/>
                  <w:sz w:val="20"/>
                  <w:szCs w:val="20"/>
                  <w:vertAlign w:val="superscript"/>
                </w:rPr>
                <w:t>3</w:t>
              </w:r>
            </w:smartTag>
            <w:r w:rsidRPr="00477700">
              <w:rPr>
                <w:rFonts w:ascii="Arial" w:hAnsi="Arial" w:cs="Arial"/>
                <w:sz w:val="20"/>
                <w:szCs w:val="20"/>
              </w:rPr>
              <w:t>):</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rPr>
                <w:rFonts w:ascii="Arial" w:eastAsia="Arial Unicode MS" w:hAnsi="Arial" w:cs="Arial"/>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 для жилищного фонда и объектов инфраструктуры</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1126</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225</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225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225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225</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226</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1662</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2</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Приобретение бункеров (</w:t>
            </w:r>
            <w:smartTag w:uri="urn:schemas-microsoft-com:office:smarttags" w:element="metricconverter">
              <w:smartTagPr>
                <w:attr w:name="ProductID" w:val="8,0 м3"/>
              </w:smartTagPr>
              <w:r w:rsidRPr="00477700">
                <w:rPr>
                  <w:rFonts w:ascii="Arial" w:hAnsi="Arial" w:cs="Arial"/>
                  <w:sz w:val="20"/>
                  <w:szCs w:val="20"/>
                </w:rPr>
                <w:t>8,0 м</w:t>
              </w:r>
              <w:r w:rsidRPr="00477700">
                <w:rPr>
                  <w:rFonts w:ascii="Arial" w:hAnsi="Arial" w:cs="Arial"/>
                  <w:sz w:val="20"/>
                  <w:szCs w:val="20"/>
                  <w:vertAlign w:val="superscript"/>
                </w:rPr>
                <w:t>3</w:t>
              </w:r>
            </w:smartTag>
            <w:r w:rsidRPr="00477700">
              <w:rPr>
                <w:rFonts w:ascii="Arial" w:hAnsi="Arial" w:cs="Arial"/>
                <w:sz w:val="20"/>
                <w:szCs w:val="20"/>
              </w:rPr>
              <w:t>):</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175E7E" w:rsidRPr="00477700" w:rsidRDefault="00175E7E" w:rsidP="009C7BC0">
            <w:pPr>
              <w:pStyle w:val="-"/>
              <w:suppressAutoHyphens/>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 для жилищного фонда и объектов инфраструктуры</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25</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25</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3</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Обустройство контейнерных площадок для ТБО:</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 для жилищного фонда и объектов инфраструктуры</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375</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75</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75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75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75</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75</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554</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4</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Обустройство контейнерных площадок для КГО</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 для жилищного фонда и объектов инфраструктуры</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25</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25</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5</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Приобретение машины для мойки контейнеров ТГ-100</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2011-2030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r w:rsidR="00175E7E" w:rsidRPr="00477700" w:rsidTr="009C7BC0">
        <w:tblPrEx>
          <w:tblCellMar>
            <w:left w:w="108" w:type="dxa"/>
            <w:right w:w="108" w:type="dxa"/>
          </w:tblCellMar>
          <w:tblLook w:val="04A0"/>
        </w:tblPrEx>
        <w:trPr>
          <w:trHeight w:hRule="exact" w:val="635"/>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6</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ight="72"/>
              <w:rPr>
                <w:rFonts w:ascii="Arial" w:eastAsia="Arial Unicode MS" w:hAnsi="Arial" w:cs="Arial"/>
                <w:sz w:val="20"/>
                <w:szCs w:val="20"/>
              </w:rPr>
            </w:pPr>
            <w:r w:rsidRPr="00477700">
              <w:rPr>
                <w:rFonts w:ascii="Arial" w:hAnsi="Arial" w:cs="Arial"/>
                <w:sz w:val="20"/>
                <w:szCs w:val="20"/>
              </w:rPr>
              <w:t>Организация работы передвижных приемных пунктов для сбора ВМР</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8</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2</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11</w:t>
            </w:r>
          </w:p>
        </w:tc>
      </w:tr>
      <w:tr w:rsidR="00175E7E" w:rsidRPr="00477700" w:rsidTr="009C7BC0">
        <w:tblPrEx>
          <w:tblCellMar>
            <w:left w:w="108" w:type="dxa"/>
            <w:right w:w="108" w:type="dxa"/>
          </w:tblCellMar>
          <w:tblLook w:val="04A0"/>
        </w:tblPrEx>
        <w:trPr>
          <w:trHeight w:hRule="exact" w:val="545"/>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7</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ight="72"/>
              <w:rPr>
                <w:rFonts w:ascii="Arial" w:eastAsia="Arial Unicode MS" w:hAnsi="Arial" w:cs="Arial"/>
                <w:sz w:val="20"/>
                <w:szCs w:val="20"/>
              </w:rPr>
            </w:pPr>
            <w:r w:rsidRPr="00477700">
              <w:rPr>
                <w:rFonts w:ascii="Arial" w:hAnsi="Arial" w:cs="Arial"/>
                <w:sz w:val="20"/>
                <w:szCs w:val="20"/>
              </w:rPr>
              <w:t>Организация работы стационарных приемных пунктов для сбора ВМР</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3</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8</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ight="72"/>
              <w:rPr>
                <w:rFonts w:ascii="Arial" w:eastAsia="Arial Unicode MS" w:hAnsi="Arial" w:cs="Arial"/>
                <w:sz w:val="20"/>
                <w:szCs w:val="20"/>
              </w:rPr>
            </w:pPr>
            <w:r w:rsidRPr="00477700">
              <w:rPr>
                <w:rFonts w:ascii="Arial" w:hAnsi="Arial" w:cs="Arial"/>
                <w:sz w:val="20"/>
                <w:szCs w:val="20"/>
              </w:rPr>
              <w:t>Организация работы районного склада для сбора ВМР</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9</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Приобретение мусоровозов</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3</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4</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10</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Приобретение бункеровозов</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11</w:t>
            </w:r>
          </w:p>
        </w:tc>
        <w:tc>
          <w:tcPr>
            <w:tcW w:w="2121" w:type="pct"/>
            <w:tcBorders>
              <w:top w:val="nil"/>
              <w:left w:val="nil"/>
              <w:bottom w:val="single" w:sz="4" w:space="0" w:color="auto"/>
              <w:right w:val="single" w:sz="4" w:space="0" w:color="auto"/>
            </w:tcBorders>
            <w:shd w:val="clear" w:color="000000" w:fill="FFFFFF"/>
            <w:vAlign w:val="center"/>
          </w:tcPr>
          <w:p w:rsidR="00175E7E" w:rsidRPr="00477700" w:rsidRDefault="00175E7E" w:rsidP="009C7BC0">
            <w:pPr>
              <w:suppressAutoHyphens/>
              <w:ind w:left="125"/>
              <w:rPr>
                <w:rFonts w:ascii="Arial" w:eastAsia="Arial Unicode MS" w:hAnsi="Arial" w:cs="Arial"/>
                <w:sz w:val="20"/>
                <w:szCs w:val="20"/>
              </w:rPr>
            </w:pPr>
            <w:r w:rsidRPr="00477700">
              <w:rPr>
                <w:rFonts w:ascii="Arial" w:hAnsi="Arial" w:cs="Arial"/>
                <w:sz w:val="20"/>
                <w:szCs w:val="20"/>
              </w:rPr>
              <w:t>Ликвидация несанкционированных свалок</w:t>
            </w:r>
          </w:p>
        </w:tc>
        <w:tc>
          <w:tcPr>
            <w:tcW w:w="543" w:type="pct"/>
            <w:tcBorders>
              <w:top w:val="single" w:sz="4" w:space="0" w:color="auto"/>
              <w:left w:val="nil"/>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2010-2014</w:t>
            </w:r>
          </w:p>
        </w:tc>
        <w:tc>
          <w:tcPr>
            <w:tcW w:w="38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19</w:t>
            </w:r>
          </w:p>
        </w:tc>
        <w:tc>
          <w:tcPr>
            <w:tcW w:w="216"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4"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5</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3</w:t>
            </w:r>
          </w:p>
        </w:tc>
        <w:tc>
          <w:tcPr>
            <w:tcW w:w="23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498"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0</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000000" w:fill="FFFFFF"/>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I. 12</w:t>
            </w:r>
          </w:p>
        </w:tc>
        <w:tc>
          <w:tcPr>
            <w:tcW w:w="2121" w:type="pct"/>
            <w:tcBorders>
              <w:top w:val="nil"/>
              <w:left w:val="nil"/>
              <w:bottom w:val="single" w:sz="4" w:space="0" w:color="auto"/>
              <w:right w:val="single" w:sz="4" w:space="0" w:color="auto"/>
            </w:tcBorders>
            <w:shd w:val="clear" w:color="000000" w:fill="FFFFFF"/>
            <w:vAlign w:val="center"/>
          </w:tcPr>
          <w:p w:rsidR="00175E7E" w:rsidRPr="00477700" w:rsidRDefault="00175E7E" w:rsidP="009C7BC0">
            <w:pPr>
              <w:suppressAutoHyphens/>
              <w:ind w:left="125" w:right="79"/>
              <w:rPr>
                <w:rFonts w:ascii="Arial" w:hAnsi="Arial" w:cs="Arial"/>
                <w:sz w:val="20"/>
                <w:szCs w:val="20"/>
              </w:rPr>
            </w:pPr>
            <w:r w:rsidRPr="00477700">
              <w:rPr>
                <w:rFonts w:ascii="Arial" w:hAnsi="Arial" w:cs="Arial"/>
                <w:sz w:val="20"/>
                <w:szCs w:val="20"/>
              </w:rPr>
              <w:t>Обустройство существующей несанкционированной свалки. Разработка проектной документации и дальнейшее строительство новых территорий складирования ТБО</w:t>
            </w:r>
          </w:p>
        </w:tc>
        <w:tc>
          <w:tcPr>
            <w:tcW w:w="543" w:type="pct"/>
            <w:tcBorders>
              <w:top w:val="single" w:sz="4" w:space="0" w:color="auto"/>
              <w:left w:val="nil"/>
              <w:bottom w:val="single" w:sz="4" w:space="0" w:color="auto"/>
              <w:right w:val="single" w:sz="4" w:space="0" w:color="auto"/>
            </w:tcBorders>
            <w:shd w:val="clear" w:color="000000" w:fill="FFFFFF"/>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2010-2014</w:t>
            </w:r>
          </w:p>
        </w:tc>
        <w:tc>
          <w:tcPr>
            <w:tcW w:w="38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0</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13</w:t>
            </w:r>
          </w:p>
        </w:tc>
        <w:tc>
          <w:tcPr>
            <w:tcW w:w="2121" w:type="pct"/>
            <w:tcBorders>
              <w:top w:val="nil"/>
              <w:left w:val="nil"/>
              <w:bottom w:val="single" w:sz="4" w:space="0" w:color="auto"/>
              <w:right w:val="single" w:sz="4" w:space="0" w:color="auto"/>
            </w:tcBorders>
            <w:shd w:val="clear" w:color="000000" w:fill="FFFFFF"/>
            <w:vAlign w:val="center"/>
          </w:tcPr>
          <w:p w:rsidR="00175E7E" w:rsidRPr="00477700" w:rsidRDefault="00175E7E" w:rsidP="009C7BC0">
            <w:pPr>
              <w:suppressAutoHyphens/>
              <w:ind w:left="153" w:firstLine="14"/>
              <w:rPr>
                <w:rFonts w:ascii="Arial" w:eastAsia="Arial Unicode MS" w:hAnsi="Arial" w:cs="Arial"/>
                <w:sz w:val="20"/>
                <w:szCs w:val="20"/>
              </w:rPr>
            </w:pPr>
            <w:r w:rsidRPr="00477700">
              <w:rPr>
                <w:rFonts w:ascii="Arial" w:hAnsi="Arial" w:cs="Arial"/>
                <w:sz w:val="20"/>
                <w:szCs w:val="20"/>
              </w:rPr>
              <w:t>Разработка проектной документации на строительство МСК</w:t>
            </w:r>
          </w:p>
        </w:tc>
        <w:tc>
          <w:tcPr>
            <w:tcW w:w="543" w:type="pct"/>
            <w:tcBorders>
              <w:top w:val="single" w:sz="4" w:space="0" w:color="auto"/>
              <w:left w:val="nil"/>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w:t>
            </w:r>
          </w:p>
        </w:tc>
        <w:tc>
          <w:tcPr>
            <w:tcW w:w="38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0</w:t>
            </w:r>
          </w:p>
        </w:tc>
      </w:tr>
      <w:tr w:rsidR="00175E7E" w:rsidRPr="00477700" w:rsidTr="009C7BC0">
        <w:tblPrEx>
          <w:tblCellMar>
            <w:left w:w="108" w:type="dxa"/>
            <w:right w:w="108" w:type="dxa"/>
          </w:tblCellMar>
          <w:tblLook w:val="04A0"/>
        </w:tblPrEx>
        <w:trPr>
          <w:trHeight w:val="657"/>
        </w:trPr>
        <w:tc>
          <w:tcPr>
            <w:tcW w:w="366" w:type="pct"/>
            <w:tcBorders>
              <w:top w:val="nil"/>
              <w:left w:val="single" w:sz="4" w:space="0" w:color="auto"/>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 14</w:t>
            </w:r>
          </w:p>
        </w:tc>
        <w:tc>
          <w:tcPr>
            <w:tcW w:w="2121" w:type="pct"/>
            <w:tcBorders>
              <w:top w:val="nil"/>
              <w:left w:val="nil"/>
              <w:bottom w:val="single" w:sz="4" w:space="0" w:color="auto"/>
              <w:right w:val="single" w:sz="4" w:space="0" w:color="auto"/>
            </w:tcBorders>
            <w:shd w:val="clear" w:color="000000" w:fill="FFFFFF"/>
            <w:vAlign w:val="center"/>
          </w:tcPr>
          <w:p w:rsidR="00175E7E" w:rsidRPr="00477700" w:rsidRDefault="00175E7E" w:rsidP="009C7BC0">
            <w:pPr>
              <w:suppressAutoHyphens/>
              <w:ind w:left="153" w:firstLine="14"/>
              <w:rPr>
                <w:rFonts w:ascii="Arial" w:eastAsia="Arial Unicode MS" w:hAnsi="Arial" w:cs="Arial"/>
                <w:sz w:val="20"/>
                <w:szCs w:val="20"/>
              </w:rPr>
            </w:pPr>
            <w:r w:rsidRPr="00477700">
              <w:rPr>
                <w:rFonts w:ascii="Arial" w:hAnsi="Arial" w:cs="Arial"/>
                <w:sz w:val="20"/>
                <w:szCs w:val="20"/>
              </w:rPr>
              <w:t>Строительство МСК</w:t>
            </w:r>
          </w:p>
        </w:tc>
        <w:tc>
          <w:tcPr>
            <w:tcW w:w="543" w:type="pct"/>
            <w:tcBorders>
              <w:top w:val="single" w:sz="4" w:space="0" w:color="auto"/>
              <w:left w:val="nil"/>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2011-2012</w:t>
            </w:r>
          </w:p>
        </w:tc>
        <w:tc>
          <w:tcPr>
            <w:tcW w:w="38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4"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II</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pStyle w:val="xl139"/>
              <w:pBdr>
                <w:bottom w:val="none" w:sz="0" w:space="0" w:color="auto"/>
                <w:right w:val="none" w:sz="0" w:space="0" w:color="auto"/>
              </w:pBdr>
              <w:suppressAutoHyphens/>
              <w:spacing w:before="0" w:beforeAutospacing="0" w:after="0" w:afterAutospacing="0"/>
              <w:ind w:left="153" w:firstLine="14"/>
              <w:rPr>
                <w:rFonts w:ascii="Arial" w:eastAsia="Times New Roman" w:hAnsi="Arial" w:cs="Arial"/>
                <w:sz w:val="20"/>
                <w:szCs w:val="20"/>
              </w:rPr>
            </w:pPr>
            <w:r w:rsidRPr="00477700">
              <w:rPr>
                <w:rFonts w:ascii="Arial" w:hAnsi="Arial" w:cs="Arial"/>
                <w:bCs w:val="0"/>
                <w:sz w:val="20"/>
                <w:szCs w:val="20"/>
              </w:rPr>
              <w:t xml:space="preserve">Сбор, транспортирование и обезвреживание </w:t>
            </w:r>
            <w:r w:rsidRPr="00477700">
              <w:rPr>
                <w:rFonts w:ascii="Arial" w:eastAsia="Times New Roman" w:hAnsi="Arial" w:cs="Arial"/>
                <w:sz w:val="20"/>
                <w:szCs w:val="20"/>
              </w:rPr>
              <w:t>жидких бытовых отходов:</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b/>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II. 1</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firstLine="14"/>
              <w:rPr>
                <w:rFonts w:ascii="Arial" w:eastAsia="Arial Unicode MS" w:hAnsi="Arial" w:cs="Arial"/>
                <w:sz w:val="20"/>
                <w:szCs w:val="20"/>
              </w:rPr>
            </w:pPr>
            <w:r w:rsidRPr="00477700">
              <w:rPr>
                <w:rFonts w:ascii="Arial" w:hAnsi="Arial" w:cs="Arial"/>
                <w:sz w:val="20"/>
                <w:szCs w:val="20"/>
              </w:rPr>
              <w:t>Приобретение вакуумных машин</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r>
      <w:tr w:rsidR="00175E7E" w:rsidRPr="00477700" w:rsidTr="009C7BC0">
        <w:tblPrEx>
          <w:tblCellMar>
            <w:left w:w="108" w:type="dxa"/>
            <w:right w:w="108" w:type="dxa"/>
          </w:tblCellMar>
          <w:tblLook w:val="04A0"/>
        </w:tblPrEx>
        <w:trPr>
          <w:trHeight w:hRule="exact" w:val="544"/>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II. 2</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firstLine="14"/>
              <w:rPr>
                <w:rFonts w:ascii="Arial" w:hAnsi="Arial" w:cs="Arial"/>
                <w:sz w:val="20"/>
                <w:szCs w:val="20"/>
              </w:rPr>
            </w:pPr>
            <w:r w:rsidRPr="00477700">
              <w:rPr>
                <w:rFonts w:ascii="Arial" w:hAnsi="Arial" w:cs="Arial"/>
                <w:sz w:val="20"/>
                <w:szCs w:val="20"/>
              </w:rPr>
              <w:t>Восстановление канализационной сети и очистных сооружений</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2010-2011</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0</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III</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firstLine="14"/>
              <w:rPr>
                <w:rFonts w:ascii="Arial" w:eastAsia="Arial Unicode MS" w:hAnsi="Arial" w:cs="Arial"/>
                <w:b/>
                <w:bCs/>
                <w:sz w:val="20"/>
                <w:szCs w:val="20"/>
              </w:rPr>
            </w:pPr>
            <w:r w:rsidRPr="00477700">
              <w:rPr>
                <w:rFonts w:ascii="Arial" w:hAnsi="Arial" w:cs="Arial"/>
                <w:b/>
                <w:bCs/>
                <w:sz w:val="20"/>
                <w:szCs w:val="20"/>
              </w:rPr>
              <w:t>Механизированная уборка территорий:</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b/>
                <w:sz w:val="20"/>
                <w:szCs w:val="20"/>
              </w:rPr>
            </w:pP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sz w:val="20"/>
                <w:szCs w:val="20"/>
              </w:rPr>
            </w:pP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eastAsia="Arial Unicode MS" w:hAnsi="Arial" w:cs="Arial"/>
                <w:b/>
                <w:sz w:val="20"/>
                <w:szCs w:val="20"/>
              </w:rPr>
            </w:pP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III. 1</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firstLine="14"/>
              <w:rPr>
                <w:rFonts w:ascii="Arial" w:eastAsia="Arial Unicode MS" w:hAnsi="Arial" w:cs="Arial"/>
                <w:sz w:val="20"/>
                <w:szCs w:val="20"/>
              </w:rPr>
            </w:pPr>
            <w:r w:rsidRPr="00477700">
              <w:rPr>
                <w:rFonts w:ascii="Arial" w:hAnsi="Arial" w:cs="Arial"/>
                <w:sz w:val="20"/>
                <w:szCs w:val="20"/>
              </w:rPr>
              <w:t>Приобретение комбинированных машин</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2</w:t>
            </w:r>
          </w:p>
        </w:tc>
      </w:tr>
      <w:tr w:rsidR="00175E7E" w:rsidRPr="00477700" w:rsidTr="009C7BC0">
        <w:tblPrEx>
          <w:tblCellMar>
            <w:left w:w="108" w:type="dxa"/>
            <w:right w:w="108" w:type="dxa"/>
          </w:tblCellMar>
          <w:tblLook w:val="04A0"/>
        </w:tblPrEx>
        <w:trPr>
          <w:trHeight w:hRule="exact" w:val="340"/>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III. 2</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firstLine="14"/>
              <w:rPr>
                <w:rFonts w:ascii="Arial" w:eastAsia="Arial Unicode MS" w:hAnsi="Arial" w:cs="Arial"/>
                <w:sz w:val="20"/>
                <w:szCs w:val="20"/>
              </w:rPr>
            </w:pPr>
            <w:r w:rsidRPr="00477700">
              <w:rPr>
                <w:rFonts w:ascii="Arial" w:hAnsi="Arial" w:cs="Arial"/>
                <w:sz w:val="20"/>
                <w:szCs w:val="20"/>
              </w:rPr>
              <w:t>Приобретение измельчителя веток "Ивета"</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r w:rsidR="00175E7E" w:rsidRPr="00477700" w:rsidTr="009C7BC0">
        <w:tblPrEx>
          <w:tblCellMar>
            <w:left w:w="108" w:type="dxa"/>
            <w:right w:w="108" w:type="dxa"/>
          </w:tblCellMar>
          <w:tblLook w:val="04A0"/>
        </w:tblPrEx>
        <w:trPr>
          <w:trHeight w:hRule="exact" w:val="443"/>
        </w:trPr>
        <w:tc>
          <w:tcPr>
            <w:tcW w:w="366" w:type="pct"/>
            <w:tcBorders>
              <w:top w:val="nil"/>
              <w:left w:val="single" w:sz="4" w:space="0" w:color="auto"/>
              <w:bottom w:val="single" w:sz="4" w:space="0" w:color="auto"/>
              <w:right w:val="single" w:sz="4" w:space="0" w:color="auto"/>
            </w:tcBorders>
            <w:shd w:val="clear" w:color="000000" w:fill="FFFFFF"/>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IV</w:t>
            </w:r>
          </w:p>
        </w:tc>
        <w:tc>
          <w:tcPr>
            <w:tcW w:w="2121" w:type="pct"/>
            <w:tcBorders>
              <w:top w:val="nil"/>
              <w:left w:val="nil"/>
              <w:bottom w:val="single" w:sz="4" w:space="0" w:color="auto"/>
              <w:right w:val="single" w:sz="4" w:space="0" w:color="auto"/>
            </w:tcBorders>
            <w:shd w:val="clear" w:color="000000" w:fill="FFFFFF"/>
            <w:vAlign w:val="center"/>
          </w:tcPr>
          <w:p w:rsidR="00175E7E" w:rsidRPr="00477700" w:rsidRDefault="00175E7E" w:rsidP="009C7BC0">
            <w:pPr>
              <w:suppressAutoHyphens/>
              <w:ind w:left="153" w:right="97" w:firstLine="14"/>
              <w:rPr>
                <w:rFonts w:ascii="Arial" w:eastAsia="Arial Unicode MS" w:hAnsi="Arial" w:cs="Arial"/>
                <w:b/>
                <w:bCs/>
                <w:sz w:val="20"/>
                <w:szCs w:val="20"/>
              </w:rPr>
            </w:pPr>
            <w:r w:rsidRPr="00477700">
              <w:rPr>
                <w:rFonts w:ascii="Arial" w:hAnsi="Arial" w:cs="Arial"/>
                <w:b/>
                <w:bCs/>
                <w:sz w:val="20"/>
                <w:szCs w:val="20"/>
              </w:rPr>
              <w:t>Формирование муниципальной системы управления коммунальными отходами</w:t>
            </w:r>
          </w:p>
        </w:tc>
        <w:tc>
          <w:tcPr>
            <w:tcW w:w="543" w:type="pct"/>
            <w:tcBorders>
              <w:top w:val="single" w:sz="4" w:space="0" w:color="auto"/>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jc w:val="center"/>
              <w:rPr>
                <w:rFonts w:ascii="Arial" w:eastAsia="Arial Unicode MS" w:hAnsi="Arial" w:cs="Arial"/>
                <w:sz w:val="20"/>
                <w:szCs w:val="20"/>
              </w:rPr>
            </w:pPr>
          </w:p>
        </w:tc>
        <w:tc>
          <w:tcPr>
            <w:tcW w:w="38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p>
        </w:tc>
        <w:tc>
          <w:tcPr>
            <w:tcW w:w="216"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p>
        </w:tc>
        <w:tc>
          <w:tcPr>
            <w:tcW w:w="214"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p>
        </w:tc>
        <w:tc>
          <w:tcPr>
            <w:tcW w:w="215"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p>
        </w:tc>
        <w:tc>
          <w:tcPr>
            <w:tcW w:w="231"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sz w:val="20"/>
                <w:szCs w:val="20"/>
              </w:rPr>
            </w:pPr>
          </w:p>
        </w:tc>
        <w:tc>
          <w:tcPr>
            <w:tcW w:w="498"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ind w:left="-122"/>
              <w:jc w:val="center"/>
              <w:rPr>
                <w:rFonts w:ascii="Arial" w:hAnsi="Arial" w:cs="Arial"/>
                <w:b/>
                <w:sz w:val="20"/>
                <w:szCs w:val="20"/>
              </w:rPr>
            </w:pPr>
          </w:p>
        </w:tc>
      </w:tr>
      <w:tr w:rsidR="00175E7E" w:rsidRPr="00477700" w:rsidTr="009C7BC0">
        <w:tblPrEx>
          <w:tblCellMar>
            <w:left w:w="108" w:type="dxa"/>
            <w:right w:w="108" w:type="dxa"/>
          </w:tblCellMar>
          <w:tblLook w:val="04A0"/>
        </w:tblPrEx>
        <w:trPr>
          <w:trHeight w:hRule="exact" w:val="603"/>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IV. 1</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right="97" w:firstLine="14"/>
              <w:rPr>
                <w:rFonts w:ascii="Arial" w:eastAsia="Arial Unicode MS" w:hAnsi="Arial" w:cs="Arial"/>
                <w:sz w:val="20"/>
                <w:szCs w:val="20"/>
              </w:rPr>
            </w:pPr>
            <w:r w:rsidRPr="00477700">
              <w:rPr>
                <w:rFonts w:ascii="Arial" w:hAnsi="Arial" w:cs="Arial"/>
                <w:sz w:val="20"/>
                <w:szCs w:val="20"/>
              </w:rPr>
              <w:t>Разработка муниципальной целевой программы "Чистый район"</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0</w:t>
            </w:r>
          </w:p>
        </w:tc>
      </w:tr>
      <w:tr w:rsidR="00175E7E" w:rsidRPr="00477700" w:rsidTr="009C7BC0">
        <w:tblPrEx>
          <w:tblCellMar>
            <w:left w:w="108" w:type="dxa"/>
            <w:right w:w="108" w:type="dxa"/>
          </w:tblCellMar>
          <w:tblLook w:val="04A0"/>
        </w:tblPrEx>
        <w:trPr>
          <w:trHeight w:hRule="exact" w:val="541"/>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IV. 2</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right="97" w:firstLine="14"/>
              <w:rPr>
                <w:rFonts w:ascii="Arial" w:eastAsia="Arial Unicode MS" w:hAnsi="Arial" w:cs="Arial"/>
                <w:sz w:val="20"/>
                <w:szCs w:val="20"/>
              </w:rPr>
            </w:pPr>
            <w:r w:rsidRPr="00477700">
              <w:rPr>
                <w:rFonts w:ascii="Arial" w:hAnsi="Arial" w:cs="Arial"/>
                <w:sz w:val="20"/>
                <w:szCs w:val="20"/>
              </w:rPr>
              <w:t>Создание нормативной правовой базы в сфере обращения с отходами</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r w:rsidR="00175E7E" w:rsidRPr="00477700" w:rsidTr="009C7BC0">
        <w:tblPrEx>
          <w:tblCellMar>
            <w:left w:w="108" w:type="dxa"/>
            <w:right w:w="108" w:type="dxa"/>
          </w:tblCellMar>
          <w:tblLook w:val="04A0"/>
        </w:tblPrEx>
        <w:trPr>
          <w:trHeight w:hRule="exact" w:val="745"/>
        </w:trPr>
        <w:tc>
          <w:tcPr>
            <w:tcW w:w="366"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b/>
                <w:bCs/>
                <w:sz w:val="20"/>
                <w:szCs w:val="20"/>
              </w:rPr>
            </w:pPr>
            <w:r w:rsidRPr="00477700">
              <w:rPr>
                <w:rFonts w:ascii="Arial" w:hAnsi="Arial" w:cs="Arial"/>
                <w:b/>
                <w:bCs/>
                <w:sz w:val="20"/>
                <w:szCs w:val="20"/>
              </w:rPr>
              <w:t>V</w:t>
            </w:r>
          </w:p>
        </w:tc>
        <w:tc>
          <w:tcPr>
            <w:tcW w:w="212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53" w:right="97" w:firstLine="14"/>
              <w:rPr>
                <w:rFonts w:ascii="Arial" w:eastAsia="Arial Unicode MS" w:hAnsi="Arial" w:cs="Arial"/>
                <w:b/>
                <w:bCs/>
                <w:sz w:val="20"/>
                <w:szCs w:val="20"/>
              </w:rPr>
            </w:pPr>
            <w:r w:rsidRPr="00477700">
              <w:rPr>
                <w:rFonts w:ascii="Arial" w:hAnsi="Arial" w:cs="Arial"/>
                <w:b/>
                <w:bCs/>
                <w:sz w:val="20"/>
                <w:szCs w:val="20"/>
              </w:rPr>
              <w:t>Создание системы экологического образования населения</w:t>
            </w:r>
          </w:p>
        </w:tc>
        <w:tc>
          <w:tcPr>
            <w:tcW w:w="543" w:type="pct"/>
            <w:tcBorders>
              <w:top w:val="single" w:sz="4"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eastAsia="Arial Unicode MS" w:hAnsi="Arial" w:cs="Arial"/>
                <w:sz w:val="20"/>
                <w:szCs w:val="20"/>
              </w:rPr>
            </w:pPr>
            <w:r w:rsidRPr="00477700">
              <w:rPr>
                <w:rFonts w:ascii="Arial" w:hAnsi="Arial" w:cs="Arial"/>
                <w:sz w:val="20"/>
                <w:szCs w:val="20"/>
              </w:rPr>
              <w:t>2010-2030</w:t>
            </w:r>
          </w:p>
        </w:tc>
        <w:tc>
          <w:tcPr>
            <w:tcW w:w="38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c>
          <w:tcPr>
            <w:tcW w:w="21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1</w:t>
            </w:r>
          </w:p>
        </w:tc>
        <w:tc>
          <w:tcPr>
            <w:tcW w:w="214"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1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231"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sz w:val="20"/>
                <w:szCs w:val="20"/>
              </w:rPr>
            </w:pPr>
            <w:r w:rsidRPr="00477700">
              <w:rPr>
                <w:rFonts w:ascii="Arial" w:hAnsi="Arial" w:cs="Arial"/>
                <w:sz w:val="20"/>
                <w:szCs w:val="20"/>
              </w:rPr>
              <w:t>0</w:t>
            </w:r>
          </w:p>
        </w:tc>
        <w:tc>
          <w:tcPr>
            <w:tcW w:w="498"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ind w:left="-122"/>
              <w:jc w:val="center"/>
              <w:rPr>
                <w:rFonts w:ascii="Arial" w:hAnsi="Arial" w:cs="Arial"/>
                <w:b/>
                <w:sz w:val="20"/>
                <w:szCs w:val="20"/>
              </w:rPr>
            </w:pPr>
            <w:r w:rsidRPr="00477700">
              <w:rPr>
                <w:rFonts w:ascii="Arial" w:hAnsi="Arial" w:cs="Arial"/>
                <w:b/>
                <w:sz w:val="20"/>
                <w:szCs w:val="20"/>
              </w:rPr>
              <w:t>1</w:t>
            </w:r>
          </w:p>
        </w:tc>
      </w:tr>
    </w:tbl>
    <w:p w:rsidR="00175E7E" w:rsidRPr="00AA25FD" w:rsidRDefault="00175E7E" w:rsidP="00175E7E">
      <w:pPr>
        <w:shd w:val="clear" w:color="auto" w:fill="FFFFFF"/>
        <w:tabs>
          <w:tab w:val="left" w:pos="9660"/>
        </w:tabs>
        <w:suppressAutoHyphens/>
        <w:ind w:right="89"/>
        <w:rPr>
          <w:b/>
          <w:sz w:val="26"/>
          <w:szCs w:val="26"/>
        </w:rPr>
      </w:pPr>
      <w:r>
        <w:rPr>
          <w:b/>
          <w:sz w:val="26"/>
          <w:szCs w:val="26"/>
        </w:rPr>
        <w:tab/>
      </w:r>
    </w:p>
    <w:p w:rsidR="00175E7E" w:rsidRDefault="00175E7E" w:rsidP="00175E7E">
      <w:pPr>
        <w:shd w:val="clear" w:color="auto" w:fill="FFFFFF"/>
        <w:jc w:val="right"/>
        <w:rPr>
          <w:rFonts w:ascii="Arial" w:hAnsi="Arial" w:cs="Arial"/>
          <w:b/>
          <w:bCs/>
          <w:i/>
          <w:sz w:val="20"/>
          <w:szCs w:val="20"/>
        </w:rPr>
      </w:pPr>
    </w:p>
    <w:p w:rsidR="00175E7E" w:rsidRDefault="00175E7E" w:rsidP="00175E7E">
      <w:pPr>
        <w:shd w:val="clear" w:color="auto" w:fill="FFFFFF"/>
        <w:jc w:val="right"/>
        <w:rPr>
          <w:rFonts w:ascii="Arial" w:hAnsi="Arial" w:cs="Arial"/>
          <w:b/>
          <w:bCs/>
          <w:i/>
          <w:sz w:val="20"/>
          <w:szCs w:val="20"/>
        </w:rPr>
      </w:pPr>
    </w:p>
    <w:p w:rsidR="00175E7E" w:rsidRDefault="00175E7E" w:rsidP="00175E7E">
      <w:pPr>
        <w:shd w:val="clear" w:color="auto" w:fill="FFFFFF"/>
        <w:jc w:val="right"/>
        <w:rPr>
          <w:rFonts w:ascii="Arial" w:hAnsi="Arial" w:cs="Arial"/>
          <w:b/>
          <w:bCs/>
          <w:i/>
          <w:sz w:val="20"/>
          <w:szCs w:val="20"/>
        </w:rPr>
      </w:pPr>
    </w:p>
    <w:p w:rsidR="00175E7E" w:rsidRDefault="00175E7E" w:rsidP="00175E7E">
      <w:pPr>
        <w:shd w:val="clear" w:color="auto" w:fill="FFFFFF"/>
        <w:jc w:val="right"/>
        <w:rPr>
          <w:rFonts w:ascii="Arial" w:hAnsi="Arial" w:cs="Arial"/>
          <w:b/>
          <w:bCs/>
          <w:i/>
          <w:sz w:val="20"/>
          <w:szCs w:val="20"/>
        </w:rPr>
      </w:pPr>
    </w:p>
    <w:p w:rsidR="00175E7E" w:rsidRDefault="00175E7E" w:rsidP="00175E7E">
      <w:pPr>
        <w:shd w:val="clear" w:color="auto" w:fill="FFFFFF"/>
        <w:jc w:val="right"/>
        <w:rPr>
          <w:rFonts w:ascii="Arial" w:hAnsi="Arial" w:cs="Arial"/>
          <w:b/>
          <w:bCs/>
          <w:i/>
          <w:sz w:val="20"/>
          <w:szCs w:val="20"/>
        </w:rPr>
      </w:pPr>
    </w:p>
    <w:p w:rsidR="00175E7E" w:rsidRDefault="00175E7E" w:rsidP="00175E7E">
      <w:pPr>
        <w:shd w:val="clear" w:color="auto" w:fill="FFFFFF"/>
        <w:jc w:val="right"/>
        <w:rPr>
          <w:rFonts w:ascii="Arial" w:hAnsi="Arial" w:cs="Arial"/>
          <w:b/>
          <w:bCs/>
          <w:i/>
          <w:sz w:val="20"/>
          <w:szCs w:val="20"/>
        </w:rPr>
      </w:pPr>
    </w:p>
    <w:p w:rsidR="00175E7E" w:rsidRPr="007351F0" w:rsidRDefault="00175E7E" w:rsidP="00175E7E">
      <w:pPr>
        <w:shd w:val="clear" w:color="auto" w:fill="FFFFFF"/>
        <w:jc w:val="right"/>
        <w:rPr>
          <w:rFonts w:ascii="Arial" w:hAnsi="Arial" w:cs="Arial"/>
          <w:b/>
          <w:bCs/>
          <w:i/>
          <w:sz w:val="20"/>
          <w:szCs w:val="20"/>
        </w:rPr>
      </w:pPr>
      <w:r>
        <w:rPr>
          <w:rFonts w:ascii="Arial" w:hAnsi="Arial" w:cs="Arial"/>
          <w:b/>
          <w:bCs/>
          <w:i/>
          <w:sz w:val="20"/>
          <w:szCs w:val="20"/>
        </w:rPr>
        <w:t>Т</w:t>
      </w:r>
      <w:r w:rsidRPr="007351F0">
        <w:rPr>
          <w:rFonts w:ascii="Arial" w:hAnsi="Arial" w:cs="Arial"/>
          <w:b/>
          <w:bCs/>
          <w:i/>
          <w:sz w:val="20"/>
          <w:szCs w:val="20"/>
        </w:rPr>
        <w:t>абл. 11.2.</w:t>
      </w:r>
    </w:p>
    <w:p w:rsidR="00175E7E" w:rsidRDefault="00175E7E" w:rsidP="00175E7E">
      <w:pPr>
        <w:shd w:val="clear" w:color="auto" w:fill="FFFFFF"/>
        <w:jc w:val="right"/>
        <w:rPr>
          <w:rFonts w:ascii="Arial" w:hAnsi="Arial" w:cs="Arial"/>
          <w:b/>
          <w:bCs/>
          <w:i/>
          <w:sz w:val="20"/>
          <w:szCs w:val="20"/>
        </w:rPr>
      </w:pPr>
      <w:r w:rsidRPr="007351F0">
        <w:rPr>
          <w:rFonts w:ascii="Arial" w:hAnsi="Arial" w:cs="Arial"/>
          <w:b/>
          <w:bCs/>
          <w:i/>
          <w:sz w:val="20"/>
          <w:szCs w:val="20"/>
        </w:rPr>
        <w:t xml:space="preserve">Ориентировочные капиталовложения в систему санитарной очистки на территории населенных пунктов </w:t>
      </w:r>
      <w:r>
        <w:rPr>
          <w:rFonts w:ascii="Arial" w:hAnsi="Arial" w:cs="Arial"/>
          <w:b/>
          <w:bCs/>
          <w:i/>
          <w:sz w:val="20"/>
          <w:szCs w:val="20"/>
        </w:rPr>
        <w:t>Шелковского</w:t>
      </w:r>
      <w:r w:rsidRPr="007351F0">
        <w:rPr>
          <w:rFonts w:ascii="Arial" w:hAnsi="Arial" w:cs="Arial"/>
          <w:b/>
          <w:bCs/>
          <w:i/>
          <w:sz w:val="20"/>
          <w:szCs w:val="20"/>
        </w:rPr>
        <w:t xml:space="preserve"> района.</w:t>
      </w:r>
    </w:p>
    <w:tbl>
      <w:tblPr>
        <w:tblW w:w="5000" w:type="pct"/>
        <w:tblLook w:val="04A0"/>
      </w:tblPr>
      <w:tblGrid>
        <w:gridCol w:w="828"/>
        <w:gridCol w:w="2800"/>
        <w:gridCol w:w="1278"/>
        <w:gridCol w:w="1807"/>
        <w:gridCol w:w="1104"/>
        <w:gridCol w:w="1089"/>
        <w:gridCol w:w="971"/>
        <w:gridCol w:w="979"/>
        <w:gridCol w:w="939"/>
        <w:gridCol w:w="873"/>
        <w:gridCol w:w="66"/>
        <w:gridCol w:w="939"/>
        <w:gridCol w:w="1113"/>
      </w:tblGrid>
      <w:tr w:rsidR="00175E7E" w:rsidRPr="00477700" w:rsidTr="009C7BC0">
        <w:trPr>
          <w:cantSplit/>
          <w:trHeight w:val="255"/>
          <w:tblHeader/>
        </w:trPr>
        <w:tc>
          <w:tcPr>
            <w:tcW w:w="280" w:type="pct"/>
            <w:vMerge w:val="restart"/>
            <w:tcBorders>
              <w:top w:val="single" w:sz="4" w:space="0" w:color="auto"/>
              <w:left w:val="single" w:sz="4" w:space="0" w:color="auto"/>
              <w:bottom w:val="single" w:sz="4" w:space="0" w:color="auto"/>
              <w:right w:val="single" w:sz="12" w:space="0" w:color="auto"/>
            </w:tcBorders>
            <w:shd w:val="clear" w:color="auto" w:fill="B3B3B3"/>
            <w:noWrap/>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b/>
                <w:bCs/>
                <w:sz w:val="20"/>
                <w:szCs w:val="20"/>
              </w:rPr>
              <w:t>№№ п/п</w:t>
            </w:r>
          </w:p>
        </w:tc>
        <w:tc>
          <w:tcPr>
            <w:tcW w:w="956"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Наименование мероприятия</w:t>
            </w:r>
          </w:p>
        </w:tc>
        <w:tc>
          <w:tcPr>
            <w:tcW w:w="441"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16" w:right="-108" w:hanging="38"/>
              <w:jc w:val="center"/>
              <w:rPr>
                <w:rFonts w:ascii="Arial" w:hAnsi="Arial" w:cs="Arial"/>
                <w:b/>
                <w:bCs/>
                <w:sz w:val="20"/>
                <w:szCs w:val="20"/>
              </w:rPr>
            </w:pPr>
            <w:r w:rsidRPr="00477700">
              <w:rPr>
                <w:rFonts w:ascii="Arial" w:hAnsi="Arial" w:cs="Arial"/>
                <w:b/>
                <w:bCs/>
                <w:sz w:val="20"/>
                <w:szCs w:val="20"/>
              </w:rPr>
              <w:t>Срок исполнения</w:t>
            </w:r>
          </w:p>
        </w:tc>
        <w:tc>
          <w:tcPr>
            <w:tcW w:w="620"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42" w:right="-108" w:hanging="24"/>
              <w:jc w:val="center"/>
              <w:rPr>
                <w:rFonts w:ascii="Arial" w:hAnsi="Arial" w:cs="Arial"/>
                <w:b/>
                <w:bCs/>
                <w:sz w:val="20"/>
                <w:szCs w:val="20"/>
              </w:rPr>
            </w:pPr>
            <w:r w:rsidRPr="00477700">
              <w:rPr>
                <w:rFonts w:ascii="Arial" w:hAnsi="Arial" w:cs="Arial"/>
                <w:b/>
                <w:bCs/>
                <w:sz w:val="20"/>
                <w:szCs w:val="20"/>
              </w:rPr>
              <w:t>Источник финансирования</w:t>
            </w:r>
          </w:p>
        </w:tc>
        <w:tc>
          <w:tcPr>
            <w:tcW w:w="373"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08" w:right="-94"/>
              <w:jc w:val="center"/>
              <w:rPr>
                <w:rFonts w:ascii="Arial" w:hAnsi="Arial" w:cs="Arial"/>
                <w:b/>
                <w:bCs/>
                <w:sz w:val="20"/>
                <w:szCs w:val="20"/>
              </w:rPr>
            </w:pPr>
            <w:r w:rsidRPr="00477700">
              <w:rPr>
                <w:rFonts w:ascii="Arial" w:hAnsi="Arial" w:cs="Arial"/>
                <w:b/>
                <w:bCs/>
                <w:sz w:val="20"/>
                <w:szCs w:val="20"/>
              </w:rPr>
              <w:t>Стоимость 1 единицы, тыс. руб.</w:t>
            </w:r>
          </w:p>
        </w:tc>
        <w:tc>
          <w:tcPr>
            <w:tcW w:w="2330" w:type="pct"/>
            <w:gridSpan w:val="8"/>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Затраты, тыс. руб.</w:t>
            </w:r>
          </w:p>
        </w:tc>
      </w:tr>
      <w:tr w:rsidR="00175E7E" w:rsidRPr="00477700" w:rsidTr="009C7BC0">
        <w:trPr>
          <w:cantSplit/>
          <w:trHeight w:val="285"/>
          <w:tblHeader/>
        </w:trPr>
        <w:tc>
          <w:tcPr>
            <w:tcW w:w="280" w:type="pct"/>
            <w:vMerge/>
            <w:tcBorders>
              <w:top w:val="single" w:sz="4" w:space="0" w:color="auto"/>
              <w:left w:val="single" w:sz="4" w:space="0" w:color="auto"/>
              <w:bottom w:val="single" w:sz="4" w:space="0" w:color="auto"/>
              <w:right w:val="single" w:sz="12" w:space="0" w:color="auto"/>
            </w:tcBorders>
            <w:shd w:val="clear" w:color="auto" w:fill="B3B3B3"/>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hAnsi="Arial" w:cs="Arial"/>
                <w:b/>
                <w:bCs/>
                <w:sz w:val="20"/>
                <w:szCs w:val="20"/>
              </w:rPr>
            </w:pPr>
          </w:p>
        </w:tc>
        <w:tc>
          <w:tcPr>
            <w:tcW w:w="44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16" w:right="-108" w:hanging="38"/>
              <w:rPr>
                <w:rFonts w:ascii="Arial" w:hAnsi="Arial" w:cs="Arial"/>
                <w:b/>
                <w:bCs/>
                <w:sz w:val="20"/>
                <w:szCs w:val="20"/>
              </w:rPr>
            </w:pPr>
          </w:p>
        </w:tc>
        <w:tc>
          <w:tcPr>
            <w:tcW w:w="620"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right="-108"/>
              <w:rPr>
                <w:rFonts w:ascii="Arial" w:hAnsi="Arial" w:cs="Arial"/>
                <w:b/>
                <w:bCs/>
                <w:sz w:val="20"/>
                <w:szCs w:val="20"/>
              </w:rPr>
            </w:pPr>
          </w:p>
        </w:tc>
        <w:tc>
          <w:tcPr>
            <w:tcW w:w="373"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hAnsi="Arial" w:cs="Arial"/>
                <w:b/>
                <w:bCs/>
                <w:sz w:val="20"/>
                <w:szCs w:val="20"/>
              </w:rPr>
            </w:pPr>
          </w:p>
        </w:tc>
        <w:tc>
          <w:tcPr>
            <w:tcW w:w="377"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80" w:right="-108"/>
              <w:jc w:val="center"/>
              <w:rPr>
                <w:rFonts w:ascii="Arial" w:hAnsi="Arial" w:cs="Arial"/>
                <w:b/>
                <w:bCs/>
                <w:sz w:val="20"/>
                <w:szCs w:val="20"/>
              </w:rPr>
            </w:pPr>
            <w:r w:rsidRPr="00477700">
              <w:rPr>
                <w:rFonts w:ascii="Arial" w:hAnsi="Arial" w:cs="Arial"/>
                <w:b/>
                <w:bCs/>
                <w:sz w:val="20"/>
                <w:szCs w:val="20"/>
              </w:rPr>
              <w:t>Всего на I очередь</w:t>
            </w:r>
          </w:p>
        </w:tc>
        <w:tc>
          <w:tcPr>
            <w:tcW w:w="1568" w:type="pct"/>
            <w:gridSpan w:val="6"/>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I очередь</w:t>
            </w:r>
          </w:p>
        </w:tc>
        <w:tc>
          <w:tcPr>
            <w:tcW w:w="385" w:type="pct"/>
            <w:vMerge w:val="restar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24" w:right="-108" w:firstLine="56"/>
              <w:jc w:val="center"/>
              <w:rPr>
                <w:rFonts w:ascii="Arial" w:hAnsi="Arial" w:cs="Arial"/>
                <w:b/>
                <w:bCs/>
                <w:sz w:val="20"/>
                <w:szCs w:val="20"/>
              </w:rPr>
            </w:pPr>
            <w:r w:rsidRPr="00477700">
              <w:rPr>
                <w:rFonts w:ascii="Arial" w:hAnsi="Arial" w:cs="Arial"/>
                <w:b/>
                <w:bCs/>
                <w:sz w:val="20"/>
                <w:szCs w:val="20"/>
              </w:rPr>
              <w:t>Расчетный срок</w:t>
            </w:r>
          </w:p>
        </w:tc>
      </w:tr>
      <w:tr w:rsidR="00175E7E" w:rsidRPr="00477700" w:rsidTr="009C7BC0">
        <w:trPr>
          <w:cantSplit/>
          <w:trHeight w:val="180"/>
          <w:tblHeader/>
        </w:trPr>
        <w:tc>
          <w:tcPr>
            <w:tcW w:w="280" w:type="pct"/>
            <w:vMerge/>
            <w:tcBorders>
              <w:top w:val="single" w:sz="4" w:space="0" w:color="auto"/>
              <w:left w:val="single" w:sz="4" w:space="0" w:color="auto"/>
              <w:bottom w:val="single" w:sz="4" w:space="0" w:color="auto"/>
              <w:right w:val="single" w:sz="12" w:space="0" w:color="auto"/>
            </w:tcBorders>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hAnsi="Arial" w:cs="Arial"/>
                <w:b/>
                <w:bCs/>
                <w:sz w:val="20"/>
                <w:szCs w:val="20"/>
              </w:rPr>
            </w:pPr>
          </w:p>
        </w:tc>
        <w:tc>
          <w:tcPr>
            <w:tcW w:w="441"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16" w:right="-108" w:hanging="38"/>
              <w:rPr>
                <w:rFonts w:ascii="Arial" w:hAnsi="Arial" w:cs="Arial"/>
                <w:b/>
                <w:bCs/>
                <w:sz w:val="20"/>
                <w:szCs w:val="20"/>
              </w:rPr>
            </w:pPr>
          </w:p>
        </w:tc>
        <w:tc>
          <w:tcPr>
            <w:tcW w:w="620"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right="-108"/>
              <w:rPr>
                <w:rFonts w:ascii="Arial" w:hAnsi="Arial" w:cs="Arial"/>
                <w:b/>
                <w:bCs/>
                <w:sz w:val="20"/>
                <w:szCs w:val="20"/>
              </w:rPr>
            </w:pPr>
          </w:p>
        </w:tc>
        <w:tc>
          <w:tcPr>
            <w:tcW w:w="373"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rPr>
                <w:rFonts w:ascii="Arial" w:hAnsi="Arial" w:cs="Arial"/>
                <w:b/>
                <w:bCs/>
                <w:sz w:val="20"/>
                <w:szCs w:val="20"/>
              </w:rPr>
            </w:pPr>
          </w:p>
        </w:tc>
        <w:tc>
          <w:tcPr>
            <w:tcW w:w="377"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80" w:right="-108"/>
              <w:jc w:val="center"/>
              <w:rPr>
                <w:rFonts w:ascii="Arial" w:hAnsi="Arial" w:cs="Arial"/>
                <w:b/>
                <w:bCs/>
                <w:sz w:val="20"/>
                <w:szCs w:val="20"/>
              </w:rPr>
            </w:pPr>
          </w:p>
        </w:tc>
        <w:tc>
          <w:tcPr>
            <w:tcW w:w="337"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2010</w:t>
            </w:r>
          </w:p>
        </w:tc>
        <w:tc>
          <w:tcPr>
            <w:tcW w:w="340"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2011</w:t>
            </w:r>
          </w:p>
        </w:tc>
        <w:tc>
          <w:tcPr>
            <w:tcW w:w="299"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2012</w:t>
            </w:r>
          </w:p>
        </w:tc>
        <w:tc>
          <w:tcPr>
            <w:tcW w:w="275" w:type="pct"/>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2013</w:t>
            </w:r>
          </w:p>
        </w:tc>
        <w:tc>
          <w:tcPr>
            <w:tcW w:w="317" w:type="pct"/>
            <w:gridSpan w:val="2"/>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2014</w:t>
            </w:r>
          </w:p>
        </w:tc>
        <w:tc>
          <w:tcPr>
            <w:tcW w:w="385" w:type="pct"/>
            <w:vMerge/>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477700" w:rsidRDefault="00175E7E" w:rsidP="009C7BC0">
            <w:pPr>
              <w:suppressAutoHyphens/>
              <w:ind w:left="-124" w:right="-108" w:firstLine="56"/>
              <w:jc w:val="center"/>
              <w:rPr>
                <w:rFonts w:ascii="Arial" w:hAnsi="Arial" w:cs="Arial"/>
                <w:b/>
                <w:bCs/>
                <w:sz w:val="20"/>
                <w:szCs w:val="20"/>
              </w:rPr>
            </w:pPr>
          </w:p>
        </w:tc>
      </w:tr>
      <w:tr w:rsidR="00175E7E" w:rsidRPr="00477700" w:rsidTr="009C7BC0">
        <w:trPr>
          <w:trHeight w:val="5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b/>
                <w:bCs/>
                <w:sz w:val="20"/>
                <w:szCs w:val="20"/>
              </w:rPr>
            </w:pPr>
            <w:r w:rsidRPr="00477700">
              <w:rPr>
                <w:rFonts w:ascii="Arial" w:hAnsi="Arial" w:cs="Arial"/>
                <w:b/>
                <w:bCs/>
                <w:sz w:val="20"/>
                <w:szCs w:val="20"/>
              </w:rPr>
              <w:t>I</w:t>
            </w:r>
          </w:p>
        </w:tc>
        <w:tc>
          <w:tcPr>
            <w:tcW w:w="956" w:type="pct"/>
            <w:tcBorders>
              <w:top w:val="single" w:sz="12"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b/>
                <w:bCs/>
                <w:sz w:val="20"/>
                <w:szCs w:val="20"/>
              </w:rPr>
            </w:pPr>
            <w:r w:rsidRPr="00477700">
              <w:rPr>
                <w:rFonts w:ascii="Arial" w:hAnsi="Arial" w:cs="Arial"/>
                <w:b/>
                <w:bCs/>
                <w:sz w:val="20"/>
                <w:szCs w:val="20"/>
              </w:rPr>
              <w:t>Сбор, транспортирование и обезвреживание ТБО твердых бытовых отходов:</w:t>
            </w:r>
          </w:p>
        </w:tc>
        <w:tc>
          <w:tcPr>
            <w:tcW w:w="441" w:type="pct"/>
            <w:tcBorders>
              <w:top w:val="single" w:sz="12" w:space="0" w:color="auto"/>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b/>
                <w:bCs/>
                <w:sz w:val="20"/>
                <w:szCs w:val="20"/>
              </w:rPr>
            </w:pPr>
          </w:p>
        </w:tc>
        <w:tc>
          <w:tcPr>
            <w:tcW w:w="620"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73"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bCs/>
                <w:sz w:val="20"/>
                <w:szCs w:val="20"/>
              </w:rPr>
            </w:pPr>
          </w:p>
        </w:tc>
        <w:tc>
          <w:tcPr>
            <w:tcW w:w="377"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102275,0</w:t>
            </w:r>
          </w:p>
        </w:tc>
        <w:tc>
          <w:tcPr>
            <w:tcW w:w="337"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23023,0</w:t>
            </w:r>
          </w:p>
        </w:tc>
        <w:tc>
          <w:tcPr>
            <w:tcW w:w="340"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24007,0</w:t>
            </w:r>
          </w:p>
        </w:tc>
        <w:tc>
          <w:tcPr>
            <w:tcW w:w="299"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29315,0</w:t>
            </w:r>
          </w:p>
        </w:tc>
        <w:tc>
          <w:tcPr>
            <w:tcW w:w="296" w:type="pct"/>
            <w:gridSpan w:val="2"/>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15569,0</w:t>
            </w:r>
          </w:p>
        </w:tc>
        <w:tc>
          <w:tcPr>
            <w:tcW w:w="296"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10361,0</w:t>
            </w:r>
          </w:p>
        </w:tc>
        <w:tc>
          <w:tcPr>
            <w:tcW w:w="385" w:type="pct"/>
            <w:tcBorders>
              <w:top w:val="single" w:sz="12" w:space="0" w:color="auto"/>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sz w:val="20"/>
                <w:szCs w:val="20"/>
              </w:rPr>
            </w:pPr>
            <w:r w:rsidRPr="00477700">
              <w:rPr>
                <w:rFonts w:ascii="Arial" w:hAnsi="Arial" w:cs="Arial"/>
                <w:b/>
                <w:sz w:val="20"/>
                <w:szCs w:val="20"/>
              </w:rPr>
              <w:t>49608,0</w:t>
            </w: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1</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Приобретение контейнеров(</w:t>
            </w:r>
            <w:smartTag w:uri="urn:schemas-microsoft-com:office:smarttags" w:element="metricconverter">
              <w:smartTagPr>
                <w:attr w:name="ProductID" w:val="0,75 м3"/>
              </w:smartTagPr>
              <w:r w:rsidRPr="00477700">
                <w:rPr>
                  <w:rFonts w:ascii="Arial" w:hAnsi="Arial" w:cs="Arial"/>
                  <w:sz w:val="20"/>
                  <w:szCs w:val="20"/>
                </w:rPr>
                <w:t>0,75 м</w:t>
              </w:r>
              <w:r w:rsidRPr="00477700">
                <w:rPr>
                  <w:rFonts w:ascii="Arial" w:hAnsi="Arial" w:cs="Arial"/>
                  <w:sz w:val="20"/>
                  <w:szCs w:val="20"/>
                  <w:vertAlign w:val="superscript"/>
                </w:rPr>
                <w:t>3</w:t>
              </w:r>
            </w:smartTag>
            <w:r w:rsidRPr="00477700">
              <w:rPr>
                <w:rFonts w:ascii="Arial" w:hAnsi="Arial" w:cs="Arial"/>
                <w:sz w:val="20"/>
                <w:szCs w:val="20"/>
              </w:rPr>
              <w:t>):</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 для жилищного фонда и объектов инфраструктуры</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5,0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5630,00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1125,00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1125,00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1125,00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1125,00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1130,00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8310,00</w:t>
            </w: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2</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Приобретение бункеров (</w:t>
            </w:r>
            <w:smartTag w:uri="urn:schemas-microsoft-com:office:smarttags" w:element="metricconverter">
              <w:smartTagPr>
                <w:attr w:name="ProductID" w:val="8,0 м3"/>
              </w:smartTagPr>
              <w:r w:rsidRPr="00477700">
                <w:rPr>
                  <w:rFonts w:ascii="Arial" w:hAnsi="Arial" w:cs="Arial"/>
                  <w:sz w:val="20"/>
                  <w:szCs w:val="20"/>
                </w:rPr>
                <w:t>8,0 м</w:t>
              </w:r>
              <w:r w:rsidRPr="00477700">
                <w:rPr>
                  <w:rFonts w:ascii="Arial" w:hAnsi="Arial" w:cs="Arial"/>
                  <w:sz w:val="20"/>
                  <w:szCs w:val="20"/>
                  <w:vertAlign w:val="superscript"/>
                </w:rPr>
                <w:t>3</w:t>
              </w:r>
            </w:smartTag>
            <w:r w:rsidRPr="00477700">
              <w:rPr>
                <w:rFonts w:ascii="Arial" w:hAnsi="Arial" w:cs="Arial"/>
                <w:sz w:val="20"/>
                <w:szCs w:val="20"/>
              </w:rPr>
              <w:t>):</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 для жилищного фонда и объектов инфраструктуры</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30,0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750,0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750,0</w:t>
            </w: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3</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Обустройство контейнерных площадок для ТБО:</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 для жилищного фонда и объектов инфраструктуры</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15,0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5630,0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1125,0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1125,0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1125,0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1125,0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1130,0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8310,0</w:t>
            </w: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4</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Обустройство контейнерных площадок для КГО</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 xml:space="preserve"> - для жилищного фонда и объектов инфраструктуры</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5,0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125,0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25,0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25,0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25,0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25,0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25,0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125,0</w:t>
            </w:r>
          </w:p>
        </w:tc>
      </w:tr>
      <w:tr w:rsidR="00175E7E" w:rsidRPr="00477700" w:rsidTr="009C7BC0">
        <w:trPr>
          <w:trHeight w:val="43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5</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Приобретение машины для мойки</w:t>
            </w:r>
          </w:p>
          <w:p w:rsidR="00175E7E" w:rsidRPr="00477700" w:rsidRDefault="00175E7E" w:rsidP="009C7BC0">
            <w:pPr>
              <w:suppressAutoHyphens/>
              <w:rPr>
                <w:rFonts w:ascii="Arial" w:hAnsi="Arial" w:cs="Arial"/>
                <w:sz w:val="20"/>
                <w:szCs w:val="20"/>
              </w:rPr>
            </w:pPr>
            <w:r w:rsidRPr="00477700">
              <w:rPr>
                <w:rFonts w:ascii="Arial" w:hAnsi="Arial" w:cs="Arial"/>
                <w:sz w:val="20"/>
                <w:szCs w:val="20"/>
              </w:rPr>
              <w:t>контейнеров ТГ-100</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2011-2030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2910,0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2910,0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2910,0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2910,0</w:t>
            </w:r>
          </w:p>
        </w:tc>
      </w:tr>
      <w:tr w:rsidR="00175E7E" w:rsidRPr="00477700" w:rsidTr="009C7BC0">
        <w:trPr>
          <w:trHeight w:val="58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6</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34" w:right="72"/>
              <w:rPr>
                <w:rFonts w:ascii="Arial" w:eastAsia="Arial Unicode MS" w:hAnsi="Arial" w:cs="Arial"/>
                <w:sz w:val="20"/>
                <w:szCs w:val="20"/>
              </w:rPr>
            </w:pPr>
            <w:r w:rsidRPr="00477700">
              <w:rPr>
                <w:rFonts w:ascii="Arial" w:hAnsi="Arial" w:cs="Arial"/>
                <w:sz w:val="20"/>
                <w:szCs w:val="20"/>
              </w:rPr>
              <w:t>Организация работы передвижных приемных пунктов для сбора ВМР</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47" w:right="-39"/>
              <w:jc w:val="center"/>
              <w:rPr>
                <w:rFonts w:ascii="Arial" w:hAnsi="Arial" w:cs="Arial"/>
                <w:b/>
                <w:bCs/>
                <w:sz w:val="20"/>
                <w:szCs w:val="20"/>
              </w:rPr>
            </w:pPr>
            <w:r w:rsidRPr="00477700">
              <w:rPr>
                <w:rFonts w:ascii="Arial" w:hAnsi="Arial" w:cs="Arial"/>
                <w:b/>
                <w:bCs/>
                <w:sz w:val="20"/>
                <w:szCs w:val="20"/>
              </w:rPr>
              <w:t>Привлеч.</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372,0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2976,0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372,0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372,0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744,0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744,0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744,0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4092,0</w:t>
            </w:r>
          </w:p>
        </w:tc>
      </w:tr>
      <w:tr w:rsidR="00175E7E" w:rsidRPr="00477700" w:rsidTr="009C7BC0">
        <w:trPr>
          <w:trHeight w:val="57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suppressAutoHyphens/>
              <w:ind w:left="-79" w:right="-108"/>
              <w:jc w:val="center"/>
              <w:rPr>
                <w:rFonts w:ascii="Arial" w:hAnsi="Arial" w:cs="Arial"/>
                <w:sz w:val="20"/>
                <w:szCs w:val="20"/>
              </w:rPr>
            </w:pPr>
            <w:r w:rsidRPr="00477700">
              <w:rPr>
                <w:rFonts w:ascii="Arial" w:hAnsi="Arial" w:cs="Arial"/>
                <w:sz w:val="20"/>
                <w:szCs w:val="20"/>
              </w:rPr>
              <w:t>I. 7</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34" w:right="72"/>
              <w:rPr>
                <w:rFonts w:ascii="Arial" w:eastAsia="Arial Unicode MS" w:hAnsi="Arial" w:cs="Arial"/>
                <w:sz w:val="20"/>
                <w:szCs w:val="20"/>
              </w:rPr>
            </w:pPr>
            <w:r w:rsidRPr="00477700">
              <w:rPr>
                <w:rFonts w:ascii="Arial" w:hAnsi="Arial" w:cs="Arial"/>
                <w:sz w:val="20"/>
                <w:szCs w:val="20"/>
              </w:rPr>
              <w:t>Организация работы стационарных приемных пунктов для сбора ВМР</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ind w:left="-147" w:right="-39"/>
              <w:jc w:val="center"/>
              <w:rPr>
                <w:rFonts w:ascii="Arial" w:hAnsi="Arial" w:cs="Arial"/>
                <w:b/>
                <w:bCs/>
                <w:sz w:val="20"/>
                <w:szCs w:val="20"/>
              </w:rPr>
            </w:pPr>
            <w:r w:rsidRPr="00477700">
              <w:rPr>
                <w:rFonts w:ascii="Arial" w:hAnsi="Arial" w:cs="Arial"/>
                <w:b/>
                <w:bCs/>
                <w:sz w:val="20"/>
                <w:szCs w:val="20"/>
              </w:rPr>
              <w:t>Привлеч.</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suppressAutoHyphens/>
              <w:jc w:val="center"/>
              <w:rPr>
                <w:rFonts w:ascii="Arial" w:hAnsi="Arial" w:cs="Arial"/>
                <w:sz w:val="20"/>
                <w:szCs w:val="20"/>
              </w:rPr>
            </w:pPr>
            <w:r w:rsidRPr="00477700">
              <w:rPr>
                <w:rFonts w:ascii="Arial" w:hAnsi="Arial" w:cs="Arial"/>
                <w:sz w:val="20"/>
                <w:szCs w:val="20"/>
              </w:rPr>
              <w:t>442,0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884,0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442,0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442,0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1326,0</w:t>
            </w:r>
          </w:p>
        </w:tc>
      </w:tr>
      <w:tr w:rsidR="00175E7E" w:rsidRPr="00477700" w:rsidTr="009C7BC0">
        <w:trPr>
          <w:trHeight w:val="439"/>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 8</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Организация работы районного склада для сбора ВМР</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47" w:right="-39"/>
              <w:jc w:val="center"/>
              <w:rPr>
                <w:rFonts w:ascii="Arial" w:hAnsi="Arial" w:cs="Arial"/>
                <w:b/>
                <w:bCs/>
                <w:sz w:val="20"/>
                <w:szCs w:val="20"/>
              </w:rPr>
            </w:pPr>
            <w:r w:rsidRPr="00477700">
              <w:rPr>
                <w:rFonts w:ascii="Arial" w:hAnsi="Arial" w:cs="Arial"/>
                <w:b/>
                <w:bCs/>
                <w:sz w:val="20"/>
                <w:szCs w:val="20"/>
              </w:rPr>
              <w:t>Привлеч.</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3984,0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3984,0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3984,0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3984,0</w:t>
            </w:r>
          </w:p>
        </w:tc>
      </w:tr>
      <w:tr w:rsidR="00175E7E" w:rsidRPr="00477700" w:rsidTr="009C7BC0">
        <w:trPr>
          <w:trHeight w:hRule="exact" w:val="34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 9</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Приобретение мусоровозов</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6000,0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8000,0</w:t>
            </w:r>
          </w:p>
        </w:tc>
      </w:tr>
      <w:tr w:rsidR="00175E7E" w:rsidRPr="00477700" w:rsidTr="009C7BC0">
        <w:trPr>
          <w:trHeight w:hRule="exact" w:val="727"/>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right="-108"/>
              <w:jc w:val="center"/>
              <w:rPr>
                <w:rFonts w:ascii="Arial" w:hAnsi="Arial" w:cs="Arial"/>
                <w:sz w:val="20"/>
                <w:szCs w:val="20"/>
              </w:rPr>
            </w:pPr>
            <w:r w:rsidRPr="00477700">
              <w:rPr>
                <w:rFonts w:ascii="Arial" w:hAnsi="Arial" w:cs="Arial"/>
                <w:sz w:val="20"/>
                <w:szCs w:val="20"/>
              </w:rPr>
              <w:t>I. 10</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Приобретение бункеровозов</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1200,0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2400,0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1200,0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1200,0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2400,0</w:t>
            </w:r>
          </w:p>
        </w:tc>
      </w:tr>
      <w:tr w:rsidR="00175E7E" w:rsidRPr="00477700" w:rsidTr="009C7BC0">
        <w:trPr>
          <w:trHeight w:hRule="exact" w:val="57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right="-108"/>
              <w:jc w:val="center"/>
              <w:rPr>
                <w:rFonts w:ascii="Arial" w:hAnsi="Arial" w:cs="Arial"/>
                <w:sz w:val="20"/>
                <w:szCs w:val="20"/>
              </w:rPr>
            </w:pPr>
            <w:r w:rsidRPr="00477700">
              <w:rPr>
                <w:rFonts w:ascii="Arial" w:hAnsi="Arial" w:cs="Arial"/>
                <w:sz w:val="20"/>
                <w:szCs w:val="20"/>
              </w:rPr>
              <w:br w:type="page"/>
              <w:t xml:space="preserve"> I. 11</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Ликвидация несанкционированных свалок</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2010-2014</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800,0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2440,0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600,0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600,0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600,0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240,0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val="61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 12</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45" w:right="-127" w:firstLine="14"/>
              <w:rPr>
                <w:rFonts w:ascii="Arial" w:hAnsi="Arial" w:cs="Arial"/>
                <w:sz w:val="20"/>
                <w:szCs w:val="20"/>
              </w:rPr>
            </w:pPr>
            <w:r w:rsidRPr="00477700">
              <w:rPr>
                <w:rFonts w:ascii="Arial" w:hAnsi="Arial" w:cs="Arial"/>
                <w:sz w:val="20"/>
                <w:szCs w:val="20"/>
              </w:rPr>
              <w:t>Обустройство существующей несанкционированной свалки. Разработка проектной документации и</w:t>
            </w:r>
          </w:p>
          <w:p w:rsidR="00175E7E" w:rsidRPr="00477700" w:rsidRDefault="00175E7E" w:rsidP="009C7BC0">
            <w:pPr>
              <w:ind w:left="-45" w:right="-127" w:firstLine="14"/>
              <w:rPr>
                <w:rFonts w:ascii="Arial" w:hAnsi="Arial" w:cs="Arial"/>
                <w:sz w:val="20"/>
                <w:szCs w:val="20"/>
              </w:rPr>
            </w:pPr>
            <w:r w:rsidRPr="00477700">
              <w:rPr>
                <w:rFonts w:ascii="Arial" w:hAnsi="Arial" w:cs="Arial"/>
                <w:sz w:val="20"/>
                <w:szCs w:val="20"/>
              </w:rPr>
              <w:t>дальнейшее строительство новых территорий</w:t>
            </w:r>
          </w:p>
          <w:p w:rsidR="00175E7E" w:rsidRPr="00477700" w:rsidRDefault="00175E7E" w:rsidP="009C7BC0">
            <w:pPr>
              <w:ind w:left="-45" w:right="-127" w:firstLine="14"/>
              <w:rPr>
                <w:rFonts w:ascii="Arial" w:hAnsi="Arial" w:cs="Arial"/>
                <w:sz w:val="20"/>
                <w:szCs w:val="20"/>
                <w:highlight w:val="green"/>
              </w:rPr>
            </w:pPr>
            <w:r w:rsidRPr="00477700">
              <w:rPr>
                <w:rFonts w:ascii="Arial" w:hAnsi="Arial" w:cs="Arial"/>
                <w:sz w:val="20"/>
                <w:szCs w:val="20"/>
              </w:rPr>
              <w:t>складирования ТБО</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2010-2014</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27250,0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46500,0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10000,0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10000,0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10000,0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10000,0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6500,0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val="37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 13</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Разработка проектной документации на</w:t>
            </w:r>
          </w:p>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МСК</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val="35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 14</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Строительство МСК</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2011-2012</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94" w:right="-80" w:hanging="53"/>
              <w:jc w:val="center"/>
              <w:rPr>
                <w:rFonts w:ascii="Arial" w:hAnsi="Arial" w:cs="Arial"/>
                <w:b/>
                <w:bCs/>
                <w:sz w:val="20"/>
                <w:szCs w:val="20"/>
              </w:rPr>
            </w:pPr>
            <w:r w:rsidRPr="00477700">
              <w:rPr>
                <w:rFonts w:ascii="Arial" w:hAnsi="Arial" w:cs="Arial"/>
                <w:b/>
                <w:bCs/>
                <w:sz w:val="20"/>
                <w:szCs w:val="20"/>
              </w:rPr>
              <w:t>Привлеч.</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20046,0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20046,0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4500,0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15546,0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9401,0</w:t>
            </w:r>
          </w:p>
        </w:tc>
      </w:tr>
      <w:tr w:rsidR="00175E7E" w:rsidRPr="00477700" w:rsidTr="009C7BC0">
        <w:trPr>
          <w:trHeight w:hRule="exact" w:val="443"/>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b/>
                <w:bCs/>
                <w:sz w:val="20"/>
                <w:szCs w:val="20"/>
              </w:rPr>
            </w:pPr>
            <w:r w:rsidRPr="00477700">
              <w:rPr>
                <w:rFonts w:ascii="Arial" w:hAnsi="Arial" w:cs="Arial"/>
                <w:b/>
                <w:bCs/>
                <w:sz w:val="20"/>
                <w:szCs w:val="20"/>
              </w:rPr>
              <w:t>II</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Сбор и транспортирование жидких бытовых отходов:</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37416,0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18000,0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18708,0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708,0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1416,0</w:t>
            </w:r>
          </w:p>
        </w:tc>
      </w:tr>
      <w:tr w:rsidR="00175E7E" w:rsidRPr="00477700" w:rsidTr="009C7BC0">
        <w:trPr>
          <w:trHeight w:hRule="exact" w:val="573"/>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II. 1</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 xml:space="preserve">Приобретение вакуумных машин </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708,0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1416,0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708,0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708,0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1416,0</w:t>
            </w:r>
          </w:p>
        </w:tc>
      </w:tr>
      <w:tr w:rsidR="00175E7E" w:rsidRPr="00477700" w:rsidTr="009C7BC0">
        <w:trPr>
          <w:trHeight w:hRule="exact" w:val="621"/>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II.2</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Восстановление канализационной сети и</w:t>
            </w:r>
          </w:p>
          <w:p w:rsidR="00175E7E" w:rsidRPr="00477700" w:rsidRDefault="00175E7E" w:rsidP="009C7BC0">
            <w:pPr>
              <w:rPr>
                <w:rFonts w:ascii="Arial" w:hAnsi="Arial" w:cs="Arial"/>
                <w:sz w:val="20"/>
                <w:szCs w:val="20"/>
              </w:rPr>
            </w:pPr>
            <w:r w:rsidRPr="00477700">
              <w:rPr>
                <w:rFonts w:ascii="Arial" w:hAnsi="Arial" w:cs="Arial"/>
                <w:sz w:val="20"/>
                <w:szCs w:val="20"/>
              </w:rPr>
              <w:t>очистных сооружений *</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03" w:right="-115"/>
              <w:jc w:val="center"/>
              <w:rPr>
                <w:rFonts w:ascii="Arial" w:hAnsi="Arial" w:cs="Arial"/>
                <w:sz w:val="20"/>
                <w:szCs w:val="20"/>
              </w:rPr>
            </w:pPr>
            <w:r w:rsidRPr="00477700">
              <w:rPr>
                <w:rFonts w:ascii="Arial" w:hAnsi="Arial" w:cs="Arial"/>
                <w:sz w:val="20"/>
                <w:szCs w:val="20"/>
              </w:rPr>
              <w:t>2010-2011</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000000" w:fill="FFFFFF"/>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36000,0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36000,0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18000,0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18000,0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hRule="exact" w:val="493"/>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b/>
                <w:bCs/>
                <w:sz w:val="20"/>
                <w:szCs w:val="20"/>
              </w:rPr>
            </w:pPr>
            <w:r w:rsidRPr="00477700">
              <w:rPr>
                <w:rFonts w:ascii="Arial" w:hAnsi="Arial" w:cs="Arial"/>
                <w:b/>
                <w:bCs/>
                <w:sz w:val="20"/>
                <w:szCs w:val="20"/>
              </w:rPr>
              <w:t>III</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Механизированная уборка территорий:</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3154,0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1654,0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1500,0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0,0</w:t>
            </w:r>
          </w:p>
        </w:tc>
      </w:tr>
      <w:tr w:rsidR="00175E7E" w:rsidRPr="00477700" w:rsidTr="009C7BC0">
        <w:trPr>
          <w:trHeight w:hRule="exact" w:val="53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III. 1</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Приобретение комбинированных машин</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3000,0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hRule="exact" w:val="55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III. 2</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Приобретение измельчителя веток</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154,0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154,0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154,0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154,0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val="36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b/>
                <w:bCs/>
                <w:sz w:val="20"/>
                <w:szCs w:val="20"/>
              </w:rPr>
            </w:pPr>
            <w:r w:rsidRPr="00477700">
              <w:rPr>
                <w:rFonts w:ascii="Arial" w:hAnsi="Arial" w:cs="Arial"/>
                <w:b/>
                <w:bCs/>
                <w:sz w:val="20"/>
                <w:szCs w:val="20"/>
              </w:rPr>
              <w:t>IV</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Формирование муниципальной</w:t>
            </w:r>
          </w:p>
          <w:p w:rsidR="00175E7E" w:rsidRPr="00477700" w:rsidRDefault="00175E7E" w:rsidP="009C7BC0">
            <w:pPr>
              <w:rPr>
                <w:rFonts w:ascii="Arial" w:hAnsi="Arial" w:cs="Arial"/>
                <w:b/>
                <w:bCs/>
                <w:sz w:val="20"/>
                <w:szCs w:val="20"/>
              </w:rPr>
            </w:pPr>
            <w:r w:rsidRPr="00477700">
              <w:rPr>
                <w:rFonts w:ascii="Arial" w:hAnsi="Arial" w:cs="Arial"/>
                <w:b/>
                <w:bCs/>
                <w:sz w:val="20"/>
                <w:szCs w:val="20"/>
              </w:rPr>
              <w:t>системы управления коммунальными отходами</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1150,0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550,0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150,0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150,0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150,0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150,0</w:t>
            </w:r>
          </w:p>
        </w:tc>
      </w:tr>
      <w:tr w:rsidR="00175E7E" w:rsidRPr="00477700" w:rsidTr="009C7BC0">
        <w:trPr>
          <w:trHeight w:val="54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IV. 1</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sz w:val="20"/>
                <w:szCs w:val="20"/>
              </w:rPr>
            </w:pPr>
            <w:r w:rsidRPr="00477700">
              <w:rPr>
                <w:rFonts w:ascii="Arial" w:hAnsi="Arial" w:cs="Arial"/>
                <w:sz w:val="20"/>
                <w:szCs w:val="20"/>
              </w:rPr>
              <w:t>Разработка муниципальной целевой программы "Чистый район"</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400,0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0,0</w:t>
            </w:r>
          </w:p>
        </w:tc>
      </w:tr>
      <w:tr w:rsidR="00175E7E" w:rsidRPr="00477700" w:rsidTr="009C7BC0">
        <w:trPr>
          <w:trHeight w:val="55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r w:rsidRPr="00477700">
              <w:rPr>
                <w:rFonts w:ascii="Arial" w:hAnsi="Arial" w:cs="Arial"/>
                <w:sz w:val="20"/>
                <w:szCs w:val="20"/>
              </w:rPr>
              <w:t>IV. 2</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sz w:val="20"/>
                <w:szCs w:val="20"/>
              </w:rPr>
            </w:pPr>
            <w:r w:rsidRPr="00477700">
              <w:rPr>
                <w:rFonts w:ascii="Arial" w:hAnsi="Arial" w:cs="Arial"/>
                <w:sz w:val="20"/>
                <w:szCs w:val="20"/>
              </w:rPr>
              <w:t>Создание нормативной правовой базы в сфере</w:t>
            </w:r>
          </w:p>
          <w:p w:rsidR="00175E7E" w:rsidRPr="00477700" w:rsidRDefault="00175E7E" w:rsidP="009C7BC0">
            <w:pPr>
              <w:rPr>
                <w:rFonts w:ascii="Arial" w:hAnsi="Arial" w:cs="Arial"/>
                <w:sz w:val="20"/>
                <w:szCs w:val="20"/>
              </w:rPr>
            </w:pPr>
            <w:r w:rsidRPr="00477700">
              <w:rPr>
                <w:rFonts w:ascii="Arial" w:hAnsi="Arial" w:cs="Arial"/>
                <w:sz w:val="20"/>
                <w:szCs w:val="20"/>
              </w:rPr>
              <w:t>обращения с отходами</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750,0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750,0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750,0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sz w:val="20"/>
                <w:szCs w:val="20"/>
              </w:rPr>
            </w:pPr>
            <w:r w:rsidRPr="00477700">
              <w:rPr>
                <w:rFonts w:ascii="Arial" w:hAnsi="Arial" w:cs="Arial"/>
                <w:sz w:val="20"/>
                <w:szCs w:val="20"/>
              </w:rPr>
              <w:t>150,0</w:t>
            </w:r>
          </w:p>
        </w:tc>
      </w:tr>
      <w:tr w:rsidR="00175E7E" w:rsidRPr="00477700" w:rsidTr="009C7BC0">
        <w:trPr>
          <w:trHeight w:val="435"/>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b/>
                <w:bCs/>
                <w:sz w:val="20"/>
                <w:szCs w:val="20"/>
              </w:rPr>
            </w:pPr>
            <w:r w:rsidRPr="00477700">
              <w:rPr>
                <w:rFonts w:ascii="Arial" w:hAnsi="Arial" w:cs="Arial"/>
                <w:b/>
                <w:bCs/>
                <w:sz w:val="20"/>
                <w:szCs w:val="20"/>
              </w:rPr>
              <w:t>V</w:t>
            </w: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suppressAutoHyphens/>
              <w:rPr>
                <w:rFonts w:ascii="Arial" w:hAnsi="Arial" w:cs="Arial"/>
                <w:b/>
                <w:bCs/>
                <w:sz w:val="20"/>
                <w:szCs w:val="20"/>
              </w:rPr>
            </w:pPr>
            <w:r w:rsidRPr="00477700">
              <w:rPr>
                <w:rFonts w:ascii="Arial" w:hAnsi="Arial" w:cs="Arial"/>
                <w:b/>
                <w:bCs/>
                <w:sz w:val="20"/>
                <w:szCs w:val="20"/>
              </w:rPr>
              <w:t>Создание системы экологического образования населения</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r w:rsidRPr="00477700">
              <w:rPr>
                <w:rFonts w:ascii="Arial" w:hAnsi="Arial" w:cs="Arial"/>
                <w:sz w:val="20"/>
                <w:szCs w:val="20"/>
              </w:rPr>
              <w:t>2010-2030</w:t>
            </w: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Бюджет</w:t>
            </w: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1600,0</w:t>
            </w: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1600,0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1600,0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100,0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400,0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400,0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400,0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r w:rsidRPr="00477700">
              <w:rPr>
                <w:rFonts w:ascii="Arial" w:hAnsi="Arial" w:cs="Arial"/>
                <w:b/>
                <w:sz w:val="20"/>
                <w:szCs w:val="20"/>
              </w:rPr>
              <w:t>300,0</w:t>
            </w:r>
          </w:p>
        </w:tc>
      </w:tr>
      <w:tr w:rsidR="00175E7E" w:rsidRPr="00477700" w:rsidTr="009C7BC0">
        <w:trPr>
          <w:trHeight w:hRule="exact" w:val="587"/>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Итого:</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145595,0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43327,0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44765,0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30573,0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16119,0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10811,0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55128,0</w:t>
            </w:r>
          </w:p>
        </w:tc>
      </w:tr>
      <w:tr w:rsidR="00175E7E" w:rsidRPr="00477700" w:rsidTr="009C7BC0">
        <w:trPr>
          <w:trHeight w:hRule="exact" w:val="34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в т.ч. бюджет</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117705,0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38529,0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39893,0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14283,0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15375,0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9625,0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36325,0</w:t>
            </w:r>
          </w:p>
        </w:tc>
      </w:tr>
      <w:tr w:rsidR="00175E7E" w:rsidRPr="00477700" w:rsidTr="009C7BC0">
        <w:trPr>
          <w:trHeight w:hRule="exact" w:val="340"/>
        </w:trPr>
        <w:tc>
          <w:tcPr>
            <w:tcW w:w="280" w:type="pct"/>
            <w:tcBorders>
              <w:top w:val="nil"/>
              <w:left w:val="single" w:sz="4" w:space="0" w:color="auto"/>
              <w:bottom w:val="single" w:sz="4" w:space="0" w:color="auto"/>
              <w:right w:val="single" w:sz="4" w:space="0" w:color="auto"/>
            </w:tcBorders>
            <w:shd w:val="clear" w:color="auto" w:fill="auto"/>
            <w:vAlign w:val="center"/>
          </w:tcPr>
          <w:p w:rsidR="00175E7E" w:rsidRPr="00477700" w:rsidRDefault="00175E7E" w:rsidP="009C7BC0">
            <w:pPr>
              <w:ind w:left="-79" w:right="-108"/>
              <w:jc w:val="center"/>
              <w:rPr>
                <w:rFonts w:ascii="Arial" w:hAnsi="Arial" w:cs="Arial"/>
                <w:sz w:val="20"/>
                <w:szCs w:val="20"/>
              </w:rPr>
            </w:pPr>
          </w:p>
        </w:tc>
        <w:tc>
          <w:tcPr>
            <w:tcW w:w="956"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rPr>
                <w:rFonts w:ascii="Arial" w:hAnsi="Arial" w:cs="Arial"/>
                <w:b/>
                <w:bCs/>
                <w:sz w:val="20"/>
                <w:szCs w:val="20"/>
              </w:rPr>
            </w:pPr>
            <w:r w:rsidRPr="00477700">
              <w:rPr>
                <w:rFonts w:ascii="Arial" w:hAnsi="Arial" w:cs="Arial"/>
                <w:b/>
                <w:bCs/>
                <w:sz w:val="20"/>
                <w:szCs w:val="20"/>
              </w:rPr>
              <w:t>в т.ч. привлеченные средства</w:t>
            </w:r>
          </w:p>
        </w:tc>
        <w:tc>
          <w:tcPr>
            <w:tcW w:w="441"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ind w:left="-116" w:right="-108" w:hanging="38"/>
              <w:jc w:val="center"/>
              <w:rPr>
                <w:rFonts w:ascii="Arial" w:hAnsi="Arial" w:cs="Arial"/>
                <w:sz w:val="20"/>
                <w:szCs w:val="20"/>
              </w:rPr>
            </w:pPr>
          </w:p>
        </w:tc>
        <w:tc>
          <w:tcPr>
            <w:tcW w:w="620" w:type="pct"/>
            <w:tcBorders>
              <w:top w:val="nil"/>
              <w:left w:val="nil"/>
              <w:bottom w:val="single" w:sz="4" w:space="0" w:color="auto"/>
              <w:right w:val="single" w:sz="4" w:space="0" w:color="auto"/>
            </w:tcBorders>
            <w:shd w:val="clear" w:color="auto" w:fill="auto"/>
            <w:vAlign w:val="center"/>
          </w:tcPr>
          <w:p w:rsidR="00175E7E" w:rsidRPr="00477700" w:rsidRDefault="00175E7E" w:rsidP="009C7BC0">
            <w:pPr>
              <w:jc w:val="center"/>
              <w:rPr>
                <w:rFonts w:ascii="Arial" w:hAnsi="Arial" w:cs="Arial"/>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27890,0</w:t>
            </w:r>
          </w:p>
        </w:tc>
        <w:tc>
          <w:tcPr>
            <w:tcW w:w="337"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4798,0</w:t>
            </w:r>
          </w:p>
        </w:tc>
        <w:tc>
          <w:tcPr>
            <w:tcW w:w="340"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4872,0</w:t>
            </w:r>
          </w:p>
        </w:tc>
        <w:tc>
          <w:tcPr>
            <w:tcW w:w="299"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16290,0</w:t>
            </w:r>
          </w:p>
        </w:tc>
        <w:tc>
          <w:tcPr>
            <w:tcW w:w="296" w:type="pct"/>
            <w:gridSpan w:val="2"/>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744,0</w:t>
            </w:r>
          </w:p>
        </w:tc>
        <w:tc>
          <w:tcPr>
            <w:tcW w:w="296"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1186,0</w:t>
            </w:r>
          </w:p>
        </w:tc>
        <w:tc>
          <w:tcPr>
            <w:tcW w:w="385" w:type="pct"/>
            <w:tcBorders>
              <w:top w:val="nil"/>
              <w:left w:val="nil"/>
              <w:bottom w:val="single" w:sz="4" w:space="0" w:color="auto"/>
              <w:right w:val="single" w:sz="4" w:space="0" w:color="auto"/>
            </w:tcBorders>
            <w:shd w:val="clear" w:color="auto" w:fill="auto"/>
            <w:noWrap/>
            <w:vAlign w:val="center"/>
          </w:tcPr>
          <w:p w:rsidR="00175E7E" w:rsidRPr="00477700" w:rsidRDefault="00175E7E" w:rsidP="009C7BC0">
            <w:pPr>
              <w:jc w:val="center"/>
              <w:rPr>
                <w:rFonts w:ascii="Arial" w:hAnsi="Arial" w:cs="Arial"/>
                <w:b/>
                <w:bCs/>
                <w:sz w:val="20"/>
                <w:szCs w:val="20"/>
              </w:rPr>
            </w:pPr>
            <w:r w:rsidRPr="00477700">
              <w:rPr>
                <w:rFonts w:ascii="Arial" w:hAnsi="Arial" w:cs="Arial"/>
                <w:b/>
                <w:bCs/>
                <w:sz w:val="20"/>
                <w:szCs w:val="20"/>
              </w:rPr>
              <w:t>18803,0</w:t>
            </w:r>
          </w:p>
        </w:tc>
      </w:tr>
    </w:tbl>
    <w:p w:rsidR="00175E7E" w:rsidRPr="00AA25FD" w:rsidRDefault="00175E7E" w:rsidP="008F0A07">
      <w:pPr>
        <w:numPr>
          <w:ilvl w:val="0"/>
          <w:numId w:val="13"/>
        </w:numPr>
        <w:shd w:val="clear" w:color="auto" w:fill="FFFFFF"/>
        <w:tabs>
          <w:tab w:val="left" w:pos="10348"/>
        </w:tabs>
        <w:suppressAutoHyphens/>
        <w:ind w:right="-550"/>
        <w:rPr>
          <w:sz w:val="26"/>
          <w:szCs w:val="26"/>
        </w:rPr>
      </w:pPr>
      <w:r w:rsidRPr="00AA25FD">
        <w:rPr>
          <w:b/>
          <w:sz w:val="26"/>
          <w:szCs w:val="26"/>
        </w:rPr>
        <w:t>Примечание:</w:t>
      </w:r>
      <w:r w:rsidRPr="00AA25FD">
        <w:rPr>
          <w:sz w:val="26"/>
          <w:szCs w:val="26"/>
        </w:rPr>
        <w:t xml:space="preserve"> финансирование осуществляется в соответствии с республиканской целевой программой «Социально-экономическое развитие Чеченской Республики на 2008-2012 годы».</w:t>
      </w:r>
    </w:p>
    <w:p w:rsidR="00175E7E" w:rsidRPr="00AA25FD" w:rsidRDefault="00175E7E" w:rsidP="00175E7E">
      <w:pPr>
        <w:shd w:val="clear" w:color="auto" w:fill="FFFFFF"/>
        <w:tabs>
          <w:tab w:val="left" w:pos="993"/>
        </w:tabs>
        <w:spacing w:before="120" w:after="120"/>
        <w:ind w:firstLine="851"/>
        <w:jc w:val="both"/>
        <w:rPr>
          <w:b/>
          <w:color w:val="000000"/>
          <w:sz w:val="26"/>
          <w:szCs w:val="26"/>
        </w:rPr>
      </w:pPr>
      <w:r w:rsidRPr="00AA25FD">
        <w:rPr>
          <w:b/>
          <w:color w:val="000000"/>
          <w:sz w:val="26"/>
          <w:szCs w:val="26"/>
        </w:rPr>
        <w:t>Мероприятиями по данному разделу являются:</w:t>
      </w:r>
    </w:p>
    <w:p w:rsidR="00175E7E" w:rsidRPr="00AA25FD" w:rsidRDefault="00175E7E" w:rsidP="00175E7E">
      <w:pPr>
        <w:shd w:val="clear" w:color="auto" w:fill="FFFFFF"/>
        <w:tabs>
          <w:tab w:val="left" w:pos="993"/>
        </w:tabs>
        <w:spacing w:before="120" w:after="120"/>
        <w:ind w:firstLine="851"/>
        <w:jc w:val="both"/>
        <w:rPr>
          <w:b/>
          <w:i/>
          <w:color w:val="000000"/>
          <w:sz w:val="26"/>
          <w:szCs w:val="26"/>
        </w:rPr>
      </w:pPr>
      <w:r w:rsidRPr="00AA25FD">
        <w:rPr>
          <w:b/>
          <w:i/>
          <w:color w:val="000000"/>
          <w:sz w:val="26"/>
          <w:szCs w:val="26"/>
        </w:rPr>
        <w:t xml:space="preserve">1. Выполнение мероприятий предусмотренных «Генеральной схемой санитарной очистки </w:t>
      </w:r>
      <w:r>
        <w:rPr>
          <w:b/>
          <w:i/>
          <w:color w:val="000000"/>
          <w:sz w:val="26"/>
          <w:szCs w:val="26"/>
        </w:rPr>
        <w:t>Шелковского</w:t>
      </w:r>
      <w:r w:rsidRPr="00AA25FD">
        <w:rPr>
          <w:b/>
          <w:i/>
          <w:color w:val="000000"/>
          <w:sz w:val="26"/>
          <w:szCs w:val="26"/>
        </w:rPr>
        <w:t xml:space="preserve"> района» (расчётный срок).</w:t>
      </w:r>
    </w:p>
    <w:p w:rsidR="00175E7E" w:rsidRPr="00AA25FD" w:rsidRDefault="00175E7E" w:rsidP="00175E7E">
      <w:pPr>
        <w:shd w:val="clear" w:color="auto" w:fill="FFFFFF"/>
        <w:tabs>
          <w:tab w:val="left" w:pos="993"/>
        </w:tabs>
        <w:spacing w:before="120" w:after="120"/>
        <w:ind w:firstLine="851"/>
        <w:jc w:val="both"/>
        <w:rPr>
          <w:b/>
          <w:color w:val="000000"/>
          <w:sz w:val="26"/>
          <w:szCs w:val="26"/>
        </w:rPr>
        <w:sectPr w:rsidR="00175E7E" w:rsidRPr="00AA25FD" w:rsidSect="009C7BC0">
          <w:pgSz w:w="16838" w:h="11906" w:orient="landscape" w:code="9"/>
          <w:pgMar w:top="1701" w:right="1134" w:bottom="851" w:left="1134" w:header="709" w:footer="709" w:gutter="0"/>
          <w:cols w:space="708"/>
          <w:docGrid w:linePitch="360"/>
        </w:sectPr>
      </w:pPr>
    </w:p>
    <w:p w:rsidR="00175E7E" w:rsidRPr="00AA25FD" w:rsidRDefault="00175E7E" w:rsidP="00175E7E">
      <w:pPr>
        <w:pStyle w:val="2"/>
        <w:rPr>
          <w:rFonts w:ascii="Times New Roman" w:hAnsi="Times New Roman" w:cs="Times New Roman"/>
          <w:i w:val="0"/>
          <w:color w:val="0000FF"/>
          <w:sz w:val="26"/>
          <w:szCs w:val="26"/>
        </w:rPr>
      </w:pPr>
      <w:bookmarkStart w:id="59" w:name="_Toc253318077"/>
      <w:bookmarkStart w:id="60" w:name="_Toc271105549"/>
      <w:r>
        <w:rPr>
          <w:rFonts w:ascii="Times New Roman" w:hAnsi="Times New Roman" w:cs="Times New Roman"/>
          <w:i w:val="0"/>
          <w:color w:val="0000FF"/>
          <w:sz w:val="26"/>
          <w:szCs w:val="26"/>
        </w:rPr>
        <w:t xml:space="preserve">12. </w:t>
      </w:r>
      <w:r w:rsidRPr="00AA25FD">
        <w:rPr>
          <w:rFonts w:ascii="Times New Roman" w:hAnsi="Times New Roman" w:cs="Times New Roman"/>
          <w:i w:val="0"/>
          <w:color w:val="0000FF"/>
          <w:sz w:val="26"/>
          <w:szCs w:val="26"/>
        </w:rPr>
        <w:t>Охрана окружающей среды и инженерная защита территории.</w:t>
      </w:r>
      <w:bookmarkEnd w:id="59"/>
      <w:bookmarkEnd w:id="60"/>
    </w:p>
    <w:p w:rsidR="00175E7E" w:rsidRPr="00AA25FD" w:rsidRDefault="00175E7E" w:rsidP="00175E7E">
      <w:pPr>
        <w:spacing w:before="120" w:after="120"/>
        <w:ind w:firstLine="851"/>
        <w:jc w:val="both"/>
        <w:rPr>
          <w:sz w:val="26"/>
          <w:szCs w:val="26"/>
        </w:rPr>
      </w:pPr>
      <w:r w:rsidRPr="00AA25FD">
        <w:rPr>
          <w:b/>
          <w:i/>
          <w:sz w:val="26"/>
          <w:szCs w:val="26"/>
        </w:rPr>
        <w:t>Инерционный сценарий</w:t>
      </w:r>
      <w:r w:rsidRPr="00AA25FD">
        <w:rPr>
          <w:sz w:val="26"/>
          <w:szCs w:val="26"/>
        </w:rPr>
        <w:t xml:space="preserve"> предполагает развитие </w:t>
      </w:r>
      <w:r>
        <w:rPr>
          <w:sz w:val="26"/>
          <w:szCs w:val="26"/>
        </w:rPr>
        <w:t xml:space="preserve">Шелковского </w:t>
      </w:r>
      <w:r w:rsidRPr="00AA25FD">
        <w:rPr>
          <w:sz w:val="26"/>
          <w:szCs w:val="26"/>
        </w:rPr>
        <w:t>муниципального района в фарватере тенденций развития, сложившихся за последние годы.</w:t>
      </w:r>
    </w:p>
    <w:p w:rsidR="00175E7E" w:rsidRPr="00AA25FD" w:rsidRDefault="00175E7E" w:rsidP="00175E7E">
      <w:pPr>
        <w:spacing w:before="120" w:after="120"/>
        <w:ind w:firstLine="851"/>
        <w:jc w:val="both"/>
        <w:rPr>
          <w:sz w:val="26"/>
          <w:szCs w:val="26"/>
        </w:rPr>
      </w:pPr>
      <w:r w:rsidRPr="00AA25FD">
        <w:rPr>
          <w:b/>
          <w:i/>
          <w:sz w:val="26"/>
          <w:szCs w:val="26"/>
        </w:rPr>
        <w:t xml:space="preserve">Стабилизационный сценарий </w:t>
      </w:r>
      <w:r w:rsidRPr="00AA25FD">
        <w:rPr>
          <w:sz w:val="26"/>
          <w:szCs w:val="26"/>
        </w:rPr>
        <w:t xml:space="preserve">социально-экономического развития, предусматривает исправление негативных тенденций и достижение ряда целевых значений показателей социально-экономического развития </w:t>
      </w:r>
      <w:r>
        <w:rPr>
          <w:sz w:val="26"/>
          <w:szCs w:val="26"/>
        </w:rPr>
        <w:t>Шелковского</w:t>
      </w:r>
      <w:r w:rsidRPr="00AA25FD">
        <w:rPr>
          <w:sz w:val="26"/>
          <w:szCs w:val="26"/>
        </w:rPr>
        <w:t xml:space="preserve"> муниципального района на долгосрочном прогнозном периоде. По стабилизационному сценарию прогнозируется более позитивная динамика социально-экономического развития района, благодаря которой возможно достижение к концу прогнозного периода целого ряда целевых индикаторов.</w:t>
      </w:r>
    </w:p>
    <w:p w:rsidR="00175E7E" w:rsidRPr="00AA25FD" w:rsidRDefault="00175E7E" w:rsidP="00175E7E">
      <w:pPr>
        <w:spacing w:before="120" w:after="120"/>
        <w:ind w:firstLine="851"/>
        <w:jc w:val="both"/>
        <w:rPr>
          <w:sz w:val="26"/>
          <w:szCs w:val="26"/>
        </w:rPr>
      </w:pPr>
      <w:r w:rsidRPr="00AA25FD">
        <w:rPr>
          <w:sz w:val="26"/>
          <w:szCs w:val="26"/>
        </w:rPr>
        <w:t>Развитие экономики района должно сопровождаться и позитивными сдвигами в вопросах охраны окружающей среды.</w:t>
      </w:r>
    </w:p>
    <w:p w:rsidR="00175E7E" w:rsidRPr="00AA25FD" w:rsidRDefault="00175E7E" w:rsidP="00175E7E">
      <w:pPr>
        <w:spacing w:before="120" w:after="120"/>
        <w:ind w:firstLine="851"/>
        <w:jc w:val="both"/>
        <w:rPr>
          <w:b/>
          <w:sz w:val="26"/>
          <w:szCs w:val="26"/>
        </w:rPr>
      </w:pPr>
      <w:r w:rsidRPr="00AA25FD">
        <w:rPr>
          <w:b/>
          <w:sz w:val="26"/>
          <w:szCs w:val="26"/>
        </w:rPr>
        <w:t>С этой целью необходимо выполнение комплекса мероприятий:</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Проведение комплекса мероприятий по минимизации ущерба от экзогенных геологических процессов (ЭГП) по специальным программам, разработанным на научно-производственных полигонах (перспектива);</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Ликвидация дамб и плотин неинженерного типа на реках и ручьях (перспектива);</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Укрепление и наращивание дамб, защищающих населённые пункты от наводнений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Инвентаризация всех инженерно-технических сооружений на речной сети (первая очередь);</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Разработка эффективных дренажных систем для понижения уровня грунтовых вод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Строительство инженерных сооружений по снижению негативного воздействия подъема грунтовых вод, препятствующих развитию водной эрозии, засолению (весь период);</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Внедрение систем оборотного водоснабжения на предприятиях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Устранение утечек из водопроводно-канализационных сетей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Выполнение комплекса организационных мероприятий, стимулирующих собственников предприятий снижать количество вредных выбросов в атмосферу за счёт применения новых технологий (весь период);</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Подготовка нормативного документа, определяющего приоритет в выделении земли под строительство «экологичным» промышленным предприятиям и отраслям промышленности (первая очередь);</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Разработка программы перевода сельскохозяйственной техники на альтернативные виды топлива (первая очередь);</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Перевод на газовое топливо всех котельных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Газификация частного и муниципального транспорта, развитие сети газозаправочных станций (расчётный срок);</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Доразведка перспективных месторождений пресных подземных вод с утверждением их запасов (первая очередь);</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Проведение работ по определению истощённых и деградированных земель (первая очередь);</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Снижение хозяйственной нагрузки на территориях истощенных и деградированных земель (весь период);</w:t>
      </w:r>
    </w:p>
    <w:p w:rsidR="00175E7E" w:rsidRPr="00AA25FD" w:rsidRDefault="00175E7E" w:rsidP="008F0A07">
      <w:pPr>
        <w:numPr>
          <w:ilvl w:val="0"/>
          <w:numId w:val="55"/>
        </w:numPr>
        <w:tabs>
          <w:tab w:val="clear" w:pos="1571"/>
          <w:tab w:val="num" w:pos="993"/>
        </w:tabs>
        <w:spacing w:before="120" w:after="120"/>
        <w:ind w:left="993" w:hanging="284"/>
        <w:jc w:val="both"/>
        <w:rPr>
          <w:b/>
          <w:i/>
          <w:sz w:val="26"/>
          <w:szCs w:val="26"/>
        </w:rPr>
      </w:pPr>
      <w:r w:rsidRPr="00AA25FD">
        <w:rPr>
          <w:b/>
          <w:i/>
          <w:sz w:val="26"/>
          <w:szCs w:val="26"/>
        </w:rPr>
        <w:t>Проведение агротехнических, фитомелиоративных и противоэрозионных мероприятий, направленных на улучшение сельскохозяйственных угодий, повышение содержания гумуса и питательных веществ в почвах, и защиту почв от дефляции и засоления (весь период);</w:t>
      </w:r>
    </w:p>
    <w:p w:rsidR="00175E7E" w:rsidRPr="00766078" w:rsidRDefault="00175E7E" w:rsidP="008F0A07">
      <w:pPr>
        <w:numPr>
          <w:ilvl w:val="0"/>
          <w:numId w:val="55"/>
        </w:numPr>
        <w:tabs>
          <w:tab w:val="clear" w:pos="1571"/>
          <w:tab w:val="num" w:pos="993"/>
        </w:tabs>
        <w:spacing w:before="120" w:after="120"/>
        <w:ind w:left="993" w:hanging="284"/>
        <w:jc w:val="both"/>
        <w:rPr>
          <w:sz w:val="26"/>
          <w:szCs w:val="26"/>
        </w:rPr>
      </w:pPr>
      <w:r w:rsidRPr="00AA25FD">
        <w:rPr>
          <w:b/>
          <w:i/>
          <w:sz w:val="26"/>
          <w:szCs w:val="26"/>
        </w:rPr>
        <w:t>Переселение жителей из зон, опасных по проявлениям ЭГП (расчётный срок)</w:t>
      </w:r>
    </w:p>
    <w:p w:rsidR="006A7AE7" w:rsidRDefault="006A7AE7">
      <w:pPr>
        <w:rPr>
          <w:b/>
          <w:bCs/>
          <w:iCs/>
          <w:color w:val="0000FF"/>
          <w:sz w:val="26"/>
          <w:szCs w:val="26"/>
        </w:rPr>
      </w:pPr>
      <w:bookmarkStart w:id="61" w:name="_Toc253318078"/>
      <w:r>
        <w:rPr>
          <w:i/>
          <w:color w:val="0000FF"/>
          <w:sz w:val="26"/>
          <w:szCs w:val="26"/>
        </w:rPr>
        <w:br w:type="page"/>
      </w:r>
    </w:p>
    <w:p w:rsidR="00B85257" w:rsidRPr="00B85257" w:rsidRDefault="00B85257" w:rsidP="00B85257">
      <w:pPr>
        <w:pStyle w:val="2"/>
        <w:ind w:left="720"/>
        <w:rPr>
          <w:rFonts w:ascii="Times New Roman" w:hAnsi="Times New Roman" w:cs="Times New Roman"/>
          <w:i w:val="0"/>
          <w:color w:val="0000FF"/>
          <w:sz w:val="26"/>
          <w:szCs w:val="26"/>
        </w:rPr>
      </w:pPr>
    </w:p>
    <w:p w:rsidR="00175E7E" w:rsidRPr="00AA25FD" w:rsidRDefault="00B85257" w:rsidP="00B85257">
      <w:pPr>
        <w:pStyle w:val="2"/>
        <w:ind w:left="360"/>
        <w:rPr>
          <w:rFonts w:ascii="Times New Roman" w:hAnsi="Times New Roman" w:cs="Times New Roman"/>
          <w:i w:val="0"/>
          <w:color w:val="0000FF"/>
          <w:sz w:val="26"/>
          <w:szCs w:val="26"/>
        </w:rPr>
      </w:pPr>
      <w:bookmarkStart w:id="62" w:name="_Toc271105550"/>
      <w:r w:rsidRPr="00B85257">
        <w:rPr>
          <w:rFonts w:ascii="Times New Roman" w:hAnsi="Times New Roman" w:cs="Times New Roman"/>
          <w:i w:val="0"/>
          <w:color w:val="0000FF"/>
          <w:sz w:val="26"/>
          <w:szCs w:val="26"/>
        </w:rPr>
        <w:t>13.</w:t>
      </w:r>
      <w:r w:rsidR="00175E7E">
        <w:rPr>
          <w:rFonts w:ascii="Times New Roman" w:hAnsi="Times New Roman" w:cs="Times New Roman"/>
          <w:i w:val="0"/>
          <w:color w:val="0000FF"/>
          <w:sz w:val="26"/>
          <w:szCs w:val="26"/>
        </w:rPr>
        <w:t xml:space="preserve"> </w:t>
      </w:r>
      <w:r w:rsidR="00175E7E" w:rsidRPr="00AA25FD">
        <w:rPr>
          <w:rFonts w:ascii="Times New Roman" w:hAnsi="Times New Roman" w:cs="Times New Roman"/>
          <w:i w:val="0"/>
          <w:color w:val="0000FF"/>
          <w:sz w:val="26"/>
          <w:szCs w:val="26"/>
        </w:rPr>
        <w:t>Пожарная безопасность и защита территорий от чрезвычайных ситуаций.</w:t>
      </w:r>
      <w:bookmarkEnd w:id="61"/>
      <w:bookmarkEnd w:id="62"/>
    </w:p>
    <w:p w:rsidR="00175E7E" w:rsidRPr="005E4B37" w:rsidRDefault="00175E7E" w:rsidP="00175E7E">
      <w:pPr>
        <w:spacing w:before="120" w:after="120"/>
        <w:ind w:firstLine="851"/>
        <w:jc w:val="both"/>
        <w:rPr>
          <w:rStyle w:val="FontStyle57"/>
          <w:sz w:val="26"/>
          <w:szCs w:val="26"/>
        </w:rPr>
      </w:pPr>
      <w:r w:rsidRPr="005E4B37">
        <w:rPr>
          <w:rStyle w:val="FontStyle57"/>
          <w:sz w:val="26"/>
          <w:szCs w:val="26"/>
        </w:rPr>
        <w:t xml:space="preserve">Прикрытие Шелковского района осуществляется следующими пожарными частями: ПЧ-34 МЧС России по ЧР, дислоцирующаяся на территории </w:t>
      </w:r>
      <w:r w:rsidRPr="005E4B37">
        <w:rPr>
          <w:sz w:val="26"/>
          <w:szCs w:val="26"/>
        </w:rPr>
        <w:t xml:space="preserve"> ст.</w:t>
      </w:r>
      <w:r>
        <w:rPr>
          <w:sz w:val="26"/>
          <w:szCs w:val="26"/>
        </w:rPr>
        <w:t xml:space="preserve"> </w:t>
      </w:r>
      <w:r w:rsidRPr="005E4B37">
        <w:rPr>
          <w:sz w:val="26"/>
          <w:szCs w:val="26"/>
        </w:rPr>
        <w:t xml:space="preserve">Червленная, </w:t>
      </w:r>
      <w:r w:rsidRPr="005E4B37">
        <w:rPr>
          <w:rStyle w:val="FontStyle57"/>
          <w:sz w:val="26"/>
          <w:szCs w:val="26"/>
        </w:rPr>
        <w:t xml:space="preserve">ПЧ-20 МЧС России по ЧР, дислоцирующаяся на территории </w:t>
      </w:r>
      <w:r>
        <w:rPr>
          <w:sz w:val="26"/>
          <w:szCs w:val="26"/>
        </w:rPr>
        <w:t xml:space="preserve"> ст. Шелковская, ул. Вокзальная </w:t>
      </w:r>
      <w:r w:rsidRPr="005E4B37">
        <w:rPr>
          <w:sz w:val="26"/>
          <w:szCs w:val="26"/>
        </w:rPr>
        <w:t>и</w:t>
      </w:r>
      <w:r w:rsidRPr="005E4B37">
        <w:rPr>
          <w:rStyle w:val="FontStyle57"/>
          <w:sz w:val="26"/>
          <w:szCs w:val="26"/>
        </w:rPr>
        <w:t xml:space="preserve"> ПЧ -32 ГУ МЧС России по ЧР, дислоцирующаяся на территории </w:t>
      </w:r>
      <w:r w:rsidRPr="005E4B37">
        <w:rPr>
          <w:sz w:val="26"/>
          <w:szCs w:val="26"/>
        </w:rPr>
        <w:t xml:space="preserve"> ст.</w:t>
      </w:r>
      <w:r>
        <w:rPr>
          <w:sz w:val="26"/>
          <w:szCs w:val="26"/>
        </w:rPr>
        <w:t xml:space="preserve"> </w:t>
      </w:r>
      <w:r w:rsidRPr="005E4B37">
        <w:rPr>
          <w:sz w:val="26"/>
          <w:szCs w:val="26"/>
        </w:rPr>
        <w:t>Каргалинская</w:t>
      </w:r>
      <w:r w:rsidRPr="005E4B37">
        <w:rPr>
          <w:rStyle w:val="FontStyle57"/>
          <w:sz w:val="26"/>
          <w:szCs w:val="26"/>
        </w:rPr>
        <w:t xml:space="preserve">. При скорости </w:t>
      </w:r>
      <w:smartTag w:uri="urn:schemas-microsoft-com:office:smarttags" w:element="metricconverter">
        <w:smartTagPr>
          <w:attr w:name="ProductID" w:val="60 км/ч"/>
        </w:smartTagPr>
        <w:r w:rsidRPr="005E4B37">
          <w:rPr>
            <w:rStyle w:val="FontStyle57"/>
            <w:sz w:val="26"/>
            <w:szCs w:val="26"/>
          </w:rPr>
          <w:t>60 км/ч</w:t>
        </w:r>
      </w:smartTag>
      <w:r w:rsidRPr="005E4B37">
        <w:rPr>
          <w:rStyle w:val="FontStyle57"/>
          <w:sz w:val="26"/>
          <w:szCs w:val="26"/>
        </w:rPr>
        <w:t xml:space="preserve"> зона обслуживания сельских поселений составляет </w:t>
      </w:r>
      <w:smartTag w:uri="urn:schemas-microsoft-com:office:smarttags" w:element="metricconverter">
        <w:smartTagPr>
          <w:attr w:name="ProductID" w:val="15 км"/>
        </w:smartTagPr>
        <w:r w:rsidRPr="005E4B37">
          <w:rPr>
            <w:rStyle w:val="FontStyle57"/>
            <w:sz w:val="26"/>
            <w:szCs w:val="26"/>
          </w:rPr>
          <w:t>15 км</w:t>
        </w:r>
      </w:smartTag>
      <w:r w:rsidRPr="005E4B37">
        <w:rPr>
          <w:rStyle w:val="FontStyle57"/>
          <w:sz w:val="26"/>
          <w:szCs w:val="26"/>
        </w:rPr>
        <w:t>.</w:t>
      </w:r>
    </w:p>
    <w:p w:rsidR="00175E7E" w:rsidRPr="005E4B37" w:rsidRDefault="00175E7E" w:rsidP="00175E7E">
      <w:pPr>
        <w:autoSpaceDE w:val="0"/>
        <w:autoSpaceDN w:val="0"/>
        <w:adjustRightInd w:val="0"/>
        <w:spacing w:before="120" w:after="60"/>
        <w:ind w:firstLine="900"/>
        <w:jc w:val="both"/>
        <w:rPr>
          <w:rStyle w:val="FontStyle57"/>
          <w:sz w:val="26"/>
          <w:szCs w:val="26"/>
        </w:rPr>
      </w:pPr>
      <w:r w:rsidRPr="005E4B37">
        <w:rPr>
          <w:rStyle w:val="FontStyle57"/>
          <w:sz w:val="26"/>
          <w:szCs w:val="26"/>
        </w:rPr>
        <w:t>Имеющееся размещение подразделений пожарной охраны не соответствует действующим требованиям, не обеспечивается своевременное прибытие сил и средств противопожарной службы в Шелковском районе.</w:t>
      </w:r>
    </w:p>
    <w:p w:rsidR="00175E7E" w:rsidRPr="00AA25FD" w:rsidRDefault="00175E7E" w:rsidP="00175E7E">
      <w:pPr>
        <w:autoSpaceDE w:val="0"/>
        <w:autoSpaceDN w:val="0"/>
        <w:adjustRightInd w:val="0"/>
        <w:spacing w:before="120" w:after="60"/>
        <w:ind w:firstLine="900"/>
        <w:jc w:val="both"/>
        <w:rPr>
          <w:rStyle w:val="FontStyle57"/>
          <w:sz w:val="26"/>
          <w:szCs w:val="26"/>
        </w:rPr>
      </w:pPr>
      <w:r w:rsidRPr="00AA25FD">
        <w:rPr>
          <w:rStyle w:val="FontStyle57"/>
          <w:sz w:val="26"/>
          <w:szCs w:val="26"/>
        </w:rPr>
        <w:t>При строительстве нефтеперерабатывающих (топливно-энергетических) комплексов (предприятий) предусмотреть в их составе строительство пожарных депо IV типа с комплектацией пожарной техникой в соответствии с НПБ 101-95.</w:t>
      </w:r>
    </w:p>
    <w:p w:rsidR="00175E7E" w:rsidRPr="00AA25FD" w:rsidRDefault="00175E7E" w:rsidP="00175E7E">
      <w:pPr>
        <w:autoSpaceDE w:val="0"/>
        <w:autoSpaceDN w:val="0"/>
        <w:adjustRightInd w:val="0"/>
        <w:spacing w:before="120" w:after="60"/>
        <w:ind w:firstLine="900"/>
        <w:jc w:val="both"/>
        <w:rPr>
          <w:rStyle w:val="FontStyle57"/>
          <w:sz w:val="26"/>
          <w:szCs w:val="26"/>
        </w:rPr>
      </w:pPr>
      <w:r w:rsidRPr="00AA25FD">
        <w:rPr>
          <w:rStyle w:val="FontStyle57"/>
          <w:sz w:val="26"/>
          <w:szCs w:val="26"/>
        </w:rPr>
        <w:t>Требуется проектирование размещения подразделений пожарной охраны в соответствии с положениями статьи 76 «Технического регламента о требованиях пожарной безопасности», утверждённого Федеральным законом от 22 июля 2008г. №123-ФЗ.</w:t>
      </w:r>
    </w:p>
    <w:p w:rsidR="00175E7E" w:rsidRPr="00AA25FD" w:rsidRDefault="00175E7E" w:rsidP="008F0A07">
      <w:pPr>
        <w:numPr>
          <w:ilvl w:val="0"/>
          <w:numId w:val="70"/>
        </w:numPr>
        <w:autoSpaceDE w:val="0"/>
        <w:autoSpaceDN w:val="0"/>
        <w:adjustRightInd w:val="0"/>
        <w:spacing w:before="120" w:after="60"/>
        <w:jc w:val="both"/>
        <w:rPr>
          <w:rStyle w:val="FontStyle57"/>
          <w:sz w:val="26"/>
          <w:szCs w:val="26"/>
        </w:rPr>
      </w:pPr>
      <w:r w:rsidRPr="00AA25FD">
        <w:rPr>
          <w:rStyle w:val="FontStyle57"/>
          <w:sz w:val="26"/>
          <w:szCs w:val="26"/>
        </w:rPr>
        <w:t>Дислокация подразделений пожарной охраны на территории определяется исходя из условия, что время прибытия первого подразделения к месту вызова в сельском поселении не должно превышать 20 минут.</w:t>
      </w:r>
    </w:p>
    <w:p w:rsidR="00175E7E" w:rsidRPr="00AA25FD" w:rsidRDefault="00175E7E" w:rsidP="008F0A07">
      <w:pPr>
        <w:numPr>
          <w:ilvl w:val="0"/>
          <w:numId w:val="70"/>
        </w:numPr>
        <w:autoSpaceDE w:val="0"/>
        <w:autoSpaceDN w:val="0"/>
        <w:adjustRightInd w:val="0"/>
        <w:spacing w:before="120" w:after="60"/>
        <w:jc w:val="both"/>
        <w:rPr>
          <w:rStyle w:val="FontStyle57"/>
          <w:sz w:val="26"/>
          <w:szCs w:val="26"/>
        </w:rPr>
      </w:pPr>
      <w:r w:rsidRPr="00AA25FD">
        <w:rPr>
          <w:rStyle w:val="FontStyle57"/>
          <w:sz w:val="26"/>
          <w:szCs w:val="26"/>
        </w:rPr>
        <w:t>Подразделения пожарной охраны должны размещаться в зданиях пожарных депо.</w:t>
      </w:r>
    </w:p>
    <w:p w:rsidR="00175E7E" w:rsidRPr="00AA25FD" w:rsidRDefault="00175E7E" w:rsidP="008F0A07">
      <w:pPr>
        <w:numPr>
          <w:ilvl w:val="0"/>
          <w:numId w:val="70"/>
        </w:numPr>
        <w:rPr>
          <w:rStyle w:val="FontStyle57"/>
          <w:sz w:val="26"/>
          <w:szCs w:val="26"/>
        </w:rPr>
      </w:pPr>
      <w:r w:rsidRPr="00AA25FD">
        <w:rPr>
          <w:rStyle w:val="FontStyle57"/>
          <w:sz w:val="26"/>
          <w:szCs w:val="26"/>
        </w:rPr>
        <w:t>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175E7E" w:rsidRPr="00AA25FD" w:rsidRDefault="00175E7E" w:rsidP="00175E7E">
      <w:pPr>
        <w:spacing w:before="120" w:after="120"/>
        <w:ind w:firstLine="900"/>
        <w:jc w:val="both"/>
        <w:rPr>
          <w:rStyle w:val="FontStyle57"/>
          <w:b/>
          <w:sz w:val="26"/>
          <w:szCs w:val="26"/>
        </w:rPr>
      </w:pPr>
    </w:p>
    <w:p w:rsidR="00175E7E" w:rsidRPr="00AA25FD" w:rsidRDefault="00175E7E" w:rsidP="00175E7E">
      <w:pPr>
        <w:spacing w:before="120" w:after="120"/>
        <w:ind w:firstLine="900"/>
        <w:jc w:val="both"/>
        <w:rPr>
          <w:rStyle w:val="FontStyle57"/>
          <w:b/>
          <w:sz w:val="26"/>
          <w:szCs w:val="26"/>
        </w:rPr>
      </w:pPr>
      <w:r w:rsidRPr="00AA25FD">
        <w:rPr>
          <w:rStyle w:val="FontStyle57"/>
          <w:b/>
          <w:sz w:val="26"/>
          <w:szCs w:val="26"/>
        </w:rPr>
        <w:t>С целью защиты территорий населённых пунктов от чрезвычайных ситуаций предусматривается выполнение следующих мероприятий:</w:t>
      </w:r>
    </w:p>
    <w:p w:rsidR="00175E7E" w:rsidRPr="00AA25FD" w:rsidRDefault="00175E7E" w:rsidP="008F0A07">
      <w:pPr>
        <w:numPr>
          <w:ilvl w:val="0"/>
          <w:numId w:val="54"/>
        </w:numPr>
        <w:spacing w:before="120" w:after="120"/>
        <w:jc w:val="both"/>
        <w:rPr>
          <w:b/>
          <w:i/>
          <w:sz w:val="26"/>
          <w:szCs w:val="26"/>
        </w:rPr>
      </w:pPr>
      <w:r w:rsidRPr="00AA25FD">
        <w:rPr>
          <w:b/>
          <w:i/>
          <w:sz w:val="26"/>
          <w:szCs w:val="26"/>
        </w:rPr>
        <w:t>Разработка комплексного проекта защиты территории от чрезвычайных ситуаций природного и техногенного характера (первая очередь);</w:t>
      </w:r>
    </w:p>
    <w:p w:rsidR="00175E7E" w:rsidRPr="00AA25FD" w:rsidRDefault="00175E7E" w:rsidP="008F0A07">
      <w:pPr>
        <w:numPr>
          <w:ilvl w:val="0"/>
          <w:numId w:val="54"/>
        </w:numPr>
        <w:spacing w:before="120" w:after="120"/>
        <w:jc w:val="both"/>
        <w:rPr>
          <w:b/>
          <w:i/>
          <w:sz w:val="26"/>
          <w:szCs w:val="26"/>
        </w:rPr>
      </w:pPr>
      <w:r w:rsidRPr="00AA25FD">
        <w:rPr>
          <w:b/>
          <w:i/>
          <w:sz w:val="26"/>
          <w:szCs w:val="26"/>
        </w:rPr>
        <w:t>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 (первая очередь);</w:t>
      </w:r>
    </w:p>
    <w:p w:rsidR="00175E7E" w:rsidRPr="00AA25FD" w:rsidRDefault="00175E7E" w:rsidP="008F0A07">
      <w:pPr>
        <w:numPr>
          <w:ilvl w:val="0"/>
          <w:numId w:val="54"/>
        </w:numPr>
        <w:spacing w:before="120" w:after="120"/>
        <w:jc w:val="both"/>
        <w:rPr>
          <w:b/>
          <w:i/>
          <w:sz w:val="26"/>
          <w:szCs w:val="26"/>
        </w:rPr>
      </w:pPr>
      <w:r w:rsidRPr="00AA25FD">
        <w:rPr>
          <w:b/>
          <w:i/>
          <w:sz w:val="26"/>
          <w:szCs w:val="26"/>
        </w:rPr>
        <w:t>Создание постоянно обновляющейся, доступной специалистам базы данных рисков возникновения чрезвычайных ситуаций районного уровня (расчётный срок);</w:t>
      </w:r>
    </w:p>
    <w:p w:rsidR="00175E7E" w:rsidRPr="00AA25FD" w:rsidRDefault="00175E7E" w:rsidP="008F0A07">
      <w:pPr>
        <w:numPr>
          <w:ilvl w:val="0"/>
          <w:numId w:val="54"/>
        </w:numPr>
        <w:spacing w:before="120" w:after="120"/>
        <w:jc w:val="both"/>
        <w:rPr>
          <w:b/>
          <w:i/>
          <w:sz w:val="26"/>
          <w:szCs w:val="26"/>
        </w:rPr>
      </w:pPr>
      <w:r w:rsidRPr="00AA25FD">
        <w:rPr>
          <w:b/>
          <w:i/>
          <w:sz w:val="26"/>
          <w:szCs w:val="26"/>
        </w:rPr>
        <w:t>Установка в местах массового пребывания людей современных технических средств массовой информации (первая очередь);</w:t>
      </w:r>
    </w:p>
    <w:p w:rsidR="00175E7E" w:rsidRPr="00AA25FD" w:rsidRDefault="00175E7E" w:rsidP="00175E7E">
      <w:pPr>
        <w:rPr>
          <w:sz w:val="26"/>
          <w:szCs w:val="26"/>
        </w:rPr>
      </w:pPr>
    </w:p>
    <w:p w:rsidR="00175E7E" w:rsidRPr="00AA25FD" w:rsidRDefault="00175E7E" w:rsidP="00175E7E">
      <w:pPr>
        <w:rPr>
          <w:sz w:val="26"/>
          <w:szCs w:val="26"/>
        </w:rPr>
      </w:pPr>
    </w:p>
    <w:p w:rsidR="00175E7E" w:rsidRPr="00AA25FD" w:rsidRDefault="00175E7E" w:rsidP="00175E7E">
      <w:pPr>
        <w:rPr>
          <w:sz w:val="26"/>
          <w:szCs w:val="26"/>
        </w:rPr>
        <w:sectPr w:rsidR="00175E7E" w:rsidRPr="00AA25FD" w:rsidSect="009C7BC0">
          <w:pgSz w:w="11906" w:h="16838"/>
          <w:pgMar w:top="1134" w:right="851" w:bottom="1134" w:left="1701" w:header="709" w:footer="709" w:gutter="0"/>
          <w:cols w:space="708"/>
          <w:docGrid w:linePitch="360"/>
        </w:sectPr>
      </w:pPr>
    </w:p>
    <w:p w:rsidR="00175E7E" w:rsidRPr="00AA25FD" w:rsidRDefault="00B85257" w:rsidP="00B85257">
      <w:pPr>
        <w:pStyle w:val="2"/>
        <w:ind w:left="360"/>
        <w:rPr>
          <w:rFonts w:ascii="Times New Roman" w:hAnsi="Times New Roman" w:cs="Times New Roman"/>
          <w:i w:val="0"/>
          <w:color w:val="0000FF"/>
          <w:sz w:val="26"/>
          <w:szCs w:val="26"/>
        </w:rPr>
      </w:pPr>
      <w:bookmarkStart w:id="63" w:name="_Toc193564158"/>
      <w:bookmarkStart w:id="64" w:name="_Toc193624761"/>
      <w:bookmarkStart w:id="65" w:name="_Toc235508732"/>
      <w:bookmarkStart w:id="66" w:name="_Toc253318079"/>
      <w:bookmarkStart w:id="67" w:name="_Toc271105551"/>
      <w:r w:rsidRPr="00B85257">
        <w:rPr>
          <w:rFonts w:ascii="Times New Roman" w:hAnsi="Times New Roman" w:cs="Times New Roman"/>
          <w:i w:val="0"/>
          <w:color w:val="0000FF"/>
          <w:sz w:val="26"/>
          <w:szCs w:val="26"/>
        </w:rPr>
        <w:t>14.</w:t>
      </w:r>
      <w:r w:rsidR="00175E7E" w:rsidRPr="00AA25FD">
        <w:rPr>
          <w:rFonts w:ascii="Times New Roman" w:hAnsi="Times New Roman" w:cs="Times New Roman"/>
          <w:i w:val="0"/>
          <w:color w:val="0000FF"/>
          <w:sz w:val="26"/>
          <w:szCs w:val="26"/>
        </w:rPr>
        <w:t>Последовательность выполнения мероприятий по территориальному планированию.</w:t>
      </w:r>
      <w:bookmarkEnd w:id="63"/>
      <w:bookmarkEnd w:id="64"/>
      <w:bookmarkEnd w:id="65"/>
      <w:bookmarkEnd w:id="66"/>
      <w:bookmarkEnd w:id="67"/>
    </w:p>
    <w:p w:rsidR="00175E7E" w:rsidRPr="00AA25FD" w:rsidRDefault="00175E7E" w:rsidP="00175E7E">
      <w:pPr>
        <w:rPr>
          <w:sz w:val="26"/>
          <w:szCs w:val="26"/>
        </w:rPr>
      </w:pP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9618"/>
        <w:gridCol w:w="1299"/>
        <w:gridCol w:w="1626"/>
        <w:gridCol w:w="1845"/>
      </w:tblGrid>
      <w:tr w:rsidR="00175E7E" w:rsidRPr="00D62277" w:rsidTr="009C7BC0">
        <w:trPr>
          <w:tblHeader/>
        </w:trPr>
        <w:tc>
          <w:tcPr>
            <w:tcW w:w="506" w:type="dxa"/>
            <w:vMerge w:val="restart"/>
            <w:tcBorders>
              <w:top w:val="single" w:sz="12" w:space="0" w:color="auto"/>
              <w:left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w:t>
            </w:r>
          </w:p>
        </w:tc>
        <w:tc>
          <w:tcPr>
            <w:tcW w:w="9618" w:type="dxa"/>
            <w:vMerge w:val="restart"/>
            <w:tcBorders>
              <w:top w:val="single" w:sz="12" w:space="0" w:color="auto"/>
              <w:left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Наименование</w:t>
            </w:r>
          </w:p>
        </w:tc>
        <w:tc>
          <w:tcPr>
            <w:tcW w:w="4770" w:type="dxa"/>
            <w:gridSpan w:val="3"/>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Этапы реализации проектных мероприятий</w:t>
            </w:r>
          </w:p>
        </w:tc>
      </w:tr>
      <w:tr w:rsidR="00175E7E" w:rsidRPr="00D62277" w:rsidTr="00ED2E8F">
        <w:trPr>
          <w:trHeight w:val="425"/>
          <w:tblHeader/>
        </w:trPr>
        <w:tc>
          <w:tcPr>
            <w:tcW w:w="506" w:type="dxa"/>
            <w:vMerge/>
            <w:tcBorders>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p>
        </w:tc>
        <w:tc>
          <w:tcPr>
            <w:tcW w:w="9618" w:type="dxa"/>
            <w:vMerge/>
            <w:tcBorders>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p>
        </w:tc>
        <w:tc>
          <w:tcPr>
            <w:tcW w:w="1299"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первая очередь</w:t>
            </w:r>
          </w:p>
          <w:p w:rsidR="00175E7E" w:rsidRPr="00D62277" w:rsidRDefault="00175E7E" w:rsidP="009C7BC0">
            <w:pPr>
              <w:jc w:val="center"/>
              <w:rPr>
                <w:rFonts w:ascii="Arial" w:hAnsi="Arial" w:cs="Arial"/>
                <w:b/>
                <w:sz w:val="20"/>
                <w:szCs w:val="20"/>
              </w:rPr>
            </w:pPr>
            <w:r w:rsidRPr="00D62277">
              <w:rPr>
                <w:rFonts w:ascii="Arial" w:hAnsi="Arial" w:cs="Arial"/>
                <w:b/>
                <w:sz w:val="20"/>
                <w:szCs w:val="20"/>
              </w:rPr>
              <w:t>2014</w:t>
            </w:r>
          </w:p>
        </w:tc>
        <w:tc>
          <w:tcPr>
            <w:tcW w:w="1626"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расчётный срок</w:t>
            </w:r>
          </w:p>
          <w:p w:rsidR="00175E7E" w:rsidRPr="00D62277" w:rsidRDefault="00175E7E" w:rsidP="009C7BC0">
            <w:pPr>
              <w:jc w:val="center"/>
              <w:rPr>
                <w:rFonts w:ascii="Arial" w:hAnsi="Arial" w:cs="Arial"/>
                <w:b/>
                <w:sz w:val="20"/>
                <w:szCs w:val="20"/>
              </w:rPr>
            </w:pPr>
            <w:r w:rsidRPr="00D62277">
              <w:rPr>
                <w:rFonts w:ascii="Arial" w:hAnsi="Arial" w:cs="Arial"/>
                <w:b/>
                <w:sz w:val="20"/>
                <w:szCs w:val="20"/>
              </w:rPr>
              <w:t>2019</w:t>
            </w:r>
          </w:p>
        </w:tc>
        <w:tc>
          <w:tcPr>
            <w:tcW w:w="1845" w:type="dxa"/>
            <w:tcBorders>
              <w:top w:val="single" w:sz="12" w:space="0" w:color="auto"/>
              <w:left w:val="single" w:sz="12" w:space="0" w:color="auto"/>
              <w:bottom w:val="single" w:sz="12" w:space="0" w:color="auto"/>
              <w:right w:val="single" w:sz="12" w:space="0" w:color="auto"/>
            </w:tcBorders>
            <w:shd w:val="clear" w:color="auto" w:fill="B3B3B3"/>
            <w:vAlign w:val="center"/>
          </w:tcPr>
          <w:p w:rsidR="00175E7E" w:rsidRPr="00D62277" w:rsidRDefault="00175E7E" w:rsidP="009C7BC0">
            <w:pPr>
              <w:jc w:val="center"/>
              <w:rPr>
                <w:rFonts w:ascii="Arial" w:hAnsi="Arial" w:cs="Arial"/>
                <w:b/>
                <w:sz w:val="20"/>
                <w:szCs w:val="20"/>
              </w:rPr>
            </w:pPr>
            <w:r w:rsidRPr="00D62277">
              <w:rPr>
                <w:rFonts w:ascii="Arial" w:hAnsi="Arial" w:cs="Arial"/>
                <w:b/>
                <w:sz w:val="20"/>
                <w:szCs w:val="20"/>
              </w:rPr>
              <w:t>перспектива</w:t>
            </w:r>
          </w:p>
          <w:p w:rsidR="00175E7E" w:rsidRPr="00D62277" w:rsidRDefault="00175E7E" w:rsidP="009C7BC0">
            <w:pPr>
              <w:jc w:val="center"/>
              <w:rPr>
                <w:rFonts w:ascii="Arial" w:hAnsi="Arial" w:cs="Arial"/>
                <w:b/>
                <w:sz w:val="20"/>
                <w:szCs w:val="20"/>
              </w:rPr>
            </w:pPr>
            <w:r w:rsidRPr="00D62277">
              <w:rPr>
                <w:rFonts w:ascii="Arial" w:hAnsi="Arial" w:cs="Arial"/>
                <w:b/>
                <w:sz w:val="20"/>
                <w:szCs w:val="20"/>
              </w:rPr>
              <w:t>2029</w:t>
            </w:r>
          </w:p>
        </w:tc>
      </w:tr>
      <w:tr w:rsidR="00ED2E8F" w:rsidRPr="00D62277" w:rsidTr="00ED2E8F">
        <w:trPr>
          <w:trHeight w:val="50"/>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sidRPr="00E413A0">
              <w:rPr>
                <w:rFonts w:ascii="Arial" w:hAnsi="Arial" w:cs="Arial"/>
                <w:b/>
                <w:sz w:val="20"/>
                <w:szCs w:val="20"/>
              </w:rPr>
              <w:t>Административно-территориальное деление</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lang w:val="en-US"/>
              </w:rPr>
            </w:pPr>
            <w:r>
              <w:rPr>
                <w:rFonts w:ascii="Arial" w:hAnsi="Arial" w:cs="Arial"/>
                <w:sz w:val="20"/>
                <w:szCs w:val="20"/>
                <w:lang w:val="en-US"/>
              </w:rPr>
              <w:t>1</w:t>
            </w:r>
          </w:p>
        </w:tc>
        <w:tc>
          <w:tcPr>
            <w:tcW w:w="9618"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sidRPr="00E413A0">
              <w:rPr>
                <w:rFonts w:ascii="Arial" w:hAnsi="Arial" w:cs="Arial"/>
                <w:sz w:val="20"/>
                <w:szCs w:val="20"/>
              </w:rPr>
              <w:t>Подготовка электронной карты и вынос в натуру границ муниципальных образований</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b/>
                <w:sz w:val="20"/>
                <w:szCs w:val="20"/>
              </w:rPr>
            </w:pPr>
            <w:r w:rsidRPr="00ED2E8F">
              <w:rPr>
                <w:rFonts w:ascii="Arial" w:hAnsi="Arial" w:cs="Arial"/>
                <w:b/>
                <w:sz w:val="20"/>
                <w:szCs w:val="20"/>
              </w:rPr>
              <w:t>Пространственная система</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ED2E8F" w:rsidRPr="002A2F47" w:rsidRDefault="00ED2E8F" w:rsidP="00ED2E8F">
            <w:pPr>
              <w:tabs>
                <w:tab w:val="num" w:pos="1495"/>
              </w:tabs>
              <w:jc w:val="both"/>
              <w:rPr>
                <w:rFonts w:ascii="Arial" w:hAnsi="Arial" w:cs="Arial"/>
                <w:sz w:val="20"/>
                <w:szCs w:val="20"/>
              </w:rPr>
            </w:pPr>
            <w:r w:rsidRPr="002A2F47">
              <w:rPr>
                <w:rFonts w:ascii="Arial" w:hAnsi="Arial" w:cs="Arial"/>
                <w:sz w:val="20"/>
                <w:szCs w:val="20"/>
              </w:rPr>
              <w:t>Содействие в подготовке и согласование генеральных планов всех поселений (первая очередь);</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ED2E8F" w:rsidRPr="002A2F47" w:rsidRDefault="00ED2E8F" w:rsidP="00ED2E8F">
            <w:pPr>
              <w:tabs>
                <w:tab w:val="num" w:pos="1495"/>
              </w:tabs>
              <w:jc w:val="both"/>
              <w:rPr>
                <w:rFonts w:ascii="Arial" w:hAnsi="Arial" w:cs="Arial"/>
                <w:sz w:val="20"/>
                <w:szCs w:val="20"/>
              </w:rPr>
            </w:pPr>
            <w:r w:rsidRPr="002A2F47">
              <w:rPr>
                <w:rFonts w:ascii="Arial" w:hAnsi="Arial" w:cs="Arial"/>
                <w:sz w:val="20"/>
                <w:szCs w:val="20"/>
              </w:rPr>
              <w:t>Участие в подготовке проектов генеральных планов рекреационных зон (весь период);</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ED2E8F" w:rsidRPr="002A2F47" w:rsidRDefault="00ED2E8F" w:rsidP="00ED2E8F">
            <w:pPr>
              <w:tabs>
                <w:tab w:val="num" w:pos="1495"/>
              </w:tabs>
              <w:jc w:val="both"/>
              <w:rPr>
                <w:rFonts w:ascii="Arial" w:hAnsi="Arial" w:cs="Arial"/>
                <w:sz w:val="20"/>
                <w:szCs w:val="20"/>
              </w:rPr>
            </w:pPr>
            <w:r w:rsidRPr="002A2F47">
              <w:rPr>
                <w:rFonts w:ascii="Arial" w:hAnsi="Arial" w:cs="Arial"/>
                <w:sz w:val="20"/>
                <w:szCs w:val="20"/>
              </w:rPr>
              <w:t>Обеспечение единовременной совместной подготовки генеральных планов Каргалинского, Червленного и Шелковского сельских поселений (первая очередь);</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ED2E8F" w:rsidRPr="002A2F47" w:rsidRDefault="00ED2E8F" w:rsidP="00ED2E8F">
            <w:pPr>
              <w:tabs>
                <w:tab w:val="num" w:pos="1495"/>
              </w:tabs>
              <w:jc w:val="both"/>
              <w:rPr>
                <w:rFonts w:ascii="Arial" w:hAnsi="Arial" w:cs="Arial"/>
                <w:sz w:val="20"/>
                <w:szCs w:val="20"/>
              </w:rPr>
            </w:pPr>
            <w:r w:rsidRPr="002A2F47">
              <w:rPr>
                <w:rFonts w:ascii="Arial" w:hAnsi="Arial" w:cs="Arial"/>
                <w:sz w:val="20"/>
                <w:szCs w:val="20"/>
              </w:rPr>
              <w:t>Содействие в подготовке правил землепользования и застройки на каждый населённый пункт (первая очередь).</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b/>
                <w:sz w:val="20"/>
                <w:szCs w:val="20"/>
              </w:rPr>
            </w:pPr>
            <w:r w:rsidRPr="00ED2E8F">
              <w:rPr>
                <w:rFonts w:ascii="Arial" w:hAnsi="Arial" w:cs="Arial"/>
                <w:b/>
                <w:sz w:val="20"/>
                <w:szCs w:val="20"/>
              </w:rPr>
              <w:t>Межселенное культурно-бытовое обслуживание</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Строительство полного набора объектов социальной сферы, соответствующих уровню центров обслуживания</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b/>
                <w:sz w:val="20"/>
                <w:szCs w:val="20"/>
              </w:rPr>
            </w:pPr>
            <w:r w:rsidRPr="00ED2E8F">
              <w:rPr>
                <w:rFonts w:ascii="Arial" w:hAnsi="Arial" w:cs="Arial"/>
                <w:b/>
                <w:sz w:val="20"/>
                <w:szCs w:val="20"/>
              </w:rPr>
              <w:t>Зоны с особыми условиями использования</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Содействие в подготовке проектов и обустройстве санитарно-защитных зон промышленных, сельскохозяйственных и иных объектов в соответствии с требованиями санитарных норм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Подготовка проектов прибрежных защитных полос водных объектов</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Подготовка проектов и обустройство санитарно-защитных зон коммунальных объектов – мест размещения отходов потребления и кладбищ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Приведение хозяйственного использования территорий водоохранных зон в соответствие с действующим законодательством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Обеспечение административными мерами выполнения существующими и вновь размещаемыми промышленными и сельскохозяйственными предприятиями обязательств по подготовке проектов санитарно-защитных зон и их обустройства в соответствии с требованиями действующих нормативных документов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Обеспечение административными мерами соблюдения санитарных разрывов до застройки от объектов инженерной и транспортной инфраструктуры;</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Подготовка проектов зон охраны источников питьевого водоснабжения 2-го и 3-го поясов охраны, приведение оборудования ЗСО 1-го пояса к нормативному состоянию</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b/>
                <w:sz w:val="20"/>
                <w:szCs w:val="20"/>
              </w:rPr>
            </w:pPr>
            <w:r w:rsidRPr="00ED2E8F">
              <w:rPr>
                <w:rFonts w:ascii="Arial" w:hAnsi="Arial" w:cs="Arial"/>
                <w:b/>
                <w:sz w:val="20"/>
                <w:szCs w:val="20"/>
              </w:rPr>
              <w:t>Землепользование</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Подготовка положений о предоставлении земельных участков на территории района, в том числе и субъектам малого предпринимательства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Разработка в рамках землеустройства схем и проектов охраны земель сельскохозяйственного назначения (Схемы природно-сельскохозяйственного районирования с целью сохранения особо ценных продуктивных сельскохозяйственных угодий, проектов противоэрозионных мероприятий, проектов по созданию лесных полос и насаждений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Проведение инвентаризации и составление схемы особо ценных сельскохозяйственных земель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Разработка программы сохранения почв и повышения их плодородия на территории района</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lang w:val="en-US"/>
              </w:rPr>
            </w:pPr>
            <w:r w:rsidRPr="00E413A0">
              <w:rPr>
                <w:rFonts w:ascii="Arial" w:hAnsi="Arial" w:cs="Arial"/>
                <w:sz w:val="20"/>
                <w:szCs w:val="20"/>
                <w:lang w:val="en-US"/>
              </w:rPr>
              <w:t>5</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Разработка проектов перераспределения сельскохозяйственных угодий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vAlign w:val="center"/>
          </w:tcPr>
          <w:p w:rsidR="00ED2E8F" w:rsidRPr="00E413A0" w:rsidRDefault="00ED2E8F" w:rsidP="00ED2E8F">
            <w:pPr>
              <w:jc w:val="center"/>
              <w:rPr>
                <w:rFonts w:ascii="Arial" w:hAnsi="Arial" w:cs="Arial"/>
                <w:sz w:val="20"/>
                <w:szCs w:val="20"/>
              </w:rPr>
            </w:pPr>
            <w:r w:rsidRPr="00E413A0">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ED2E8F" w:rsidRPr="00E413A0" w:rsidRDefault="00ED2E8F" w:rsidP="00ED2E8F">
            <w:pPr>
              <w:rPr>
                <w:rFonts w:ascii="Arial" w:hAnsi="Arial" w:cs="Arial"/>
                <w:sz w:val="20"/>
                <w:szCs w:val="20"/>
              </w:rPr>
            </w:pPr>
            <w:r w:rsidRPr="00E413A0">
              <w:rPr>
                <w:rFonts w:ascii="Arial" w:hAnsi="Arial" w:cs="Arial"/>
                <w:sz w:val="20"/>
                <w:szCs w:val="20"/>
              </w:rPr>
              <w:t xml:space="preserve">Содействие в подготовке администрациями поселений проектов межевания на основании изменения границ населённых пунктов в утверждённых генеральных планах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14894" w:type="dxa"/>
            <w:gridSpan w:val="5"/>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b/>
                <w:sz w:val="20"/>
                <w:szCs w:val="20"/>
              </w:rPr>
            </w:pPr>
            <w:r w:rsidRPr="00ED2E8F">
              <w:rPr>
                <w:rFonts w:ascii="Arial" w:hAnsi="Arial" w:cs="Arial"/>
                <w:b/>
                <w:sz w:val="20"/>
                <w:szCs w:val="20"/>
              </w:rPr>
              <w:t>Промышленность</w:t>
            </w: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Приоритетное развитие производств, основывающихся на использовании местных природных и трудовых ресурсов, (строительная, пищевая, легкая промышленность, сельское хозяйство)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Осуществление комплекса мер по повышению инвестиционной привлекательности района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Укреплений позиций и расширение производства кирпичного завода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Строительство цеха по переработке кожевенного сырья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Строительство цеха по переработке кожевенного сырья в ст.Червленная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Строительство завода по разливу минеральной воды и соков в ст. 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Строительство предприятия по переработке и консервированию плодов и овощей в ст. Каргалинская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Модернизация и расширение винзавода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Восстановление и реконструкция винпунктов по переработке винограда и плодов в с. Каргалинская</w:t>
            </w:r>
            <w:r>
              <w:rPr>
                <w:rFonts w:ascii="Arial" w:hAnsi="Arial" w:cs="Arial"/>
                <w:sz w:val="20"/>
                <w:szCs w:val="20"/>
              </w:rPr>
              <w:t xml:space="preserve"> </w:t>
            </w:r>
            <w:r w:rsidRPr="00723DEB">
              <w:rPr>
                <w:rFonts w:ascii="Arial" w:hAnsi="Arial" w:cs="Arial"/>
                <w:sz w:val="20"/>
                <w:szCs w:val="20"/>
              </w:rPr>
              <w:t xml:space="preserve">и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Капитальный ремонт и реконструкция хлебокомбината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widowControl w:val="0"/>
              <w:autoSpaceDE w:val="0"/>
              <w:autoSpaceDN w:val="0"/>
              <w:adjustRightInd w:val="0"/>
              <w:jc w:val="both"/>
              <w:rPr>
                <w:rFonts w:ascii="Arial" w:hAnsi="Arial" w:cs="Arial"/>
                <w:sz w:val="20"/>
                <w:szCs w:val="20"/>
              </w:rPr>
            </w:pPr>
            <w:r w:rsidRPr="00723DEB">
              <w:rPr>
                <w:rFonts w:ascii="Arial" w:hAnsi="Arial" w:cs="Arial"/>
                <w:sz w:val="20"/>
                <w:szCs w:val="20"/>
              </w:rPr>
              <w:t xml:space="preserve">Восстановление и реконструкция маслосырзавода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Модернизация и реконструкция на новейшей технической и технологической основе функционирующих и создание новых конкурентоспособных производств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13</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Оказание содействия в модернизации предприятий индустрии строительных материалов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14</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оказание содействия в подготовке территорий для освоения промышленных площадок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15</w:t>
            </w:r>
          </w:p>
        </w:tc>
        <w:tc>
          <w:tcPr>
            <w:tcW w:w="9618" w:type="dxa"/>
            <w:tcBorders>
              <w:left w:val="single" w:sz="12" w:space="0" w:color="auto"/>
              <w:bottom w:val="single" w:sz="12" w:space="0" w:color="auto"/>
              <w:right w:val="single" w:sz="12" w:space="0" w:color="auto"/>
            </w:tcBorders>
            <w:shd w:val="clear" w:color="auto" w:fill="auto"/>
          </w:tcPr>
          <w:p w:rsidR="00ED2E8F" w:rsidRPr="00723DEB" w:rsidRDefault="00ED2E8F" w:rsidP="00ED2E8F">
            <w:pPr>
              <w:jc w:val="both"/>
              <w:rPr>
                <w:rFonts w:ascii="Arial" w:hAnsi="Arial" w:cs="Arial"/>
                <w:sz w:val="20"/>
                <w:szCs w:val="20"/>
              </w:rPr>
            </w:pPr>
            <w:r w:rsidRPr="00723DEB">
              <w:rPr>
                <w:rFonts w:ascii="Arial" w:hAnsi="Arial" w:cs="Arial"/>
                <w:sz w:val="20"/>
                <w:szCs w:val="20"/>
              </w:rPr>
              <w:t xml:space="preserve">Содействие в формировании и развитии производственно-закупочных связей предпринимателей Шелковского района с республиканскими производителями и интеграция экономики района в республиканские и иные рынки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r>
      <w:tr w:rsidR="00ED2E8F" w:rsidRPr="00D62277" w:rsidTr="00ED2E8F">
        <w:trPr>
          <w:tblHeader/>
        </w:trPr>
        <w:tc>
          <w:tcPr>
            <w:tcW w:w="506" w:type="dxa"/>
            <w:tcBorders>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r>
              <w:rPr>
                <w:rFonts w:ascii="Arial" w:hAnsi="Arial" w:cs="Arial"/>
                <w:sz w:val="20"/>
                <w:szCs w:val="20"/>
              </w:rPr>
              <w:t>16</w:t>
            </w:r>
          </w:p>
        </w:tc>
        <w:tc>
          <w:tcPr>
            <w:tcW w:w="9618" w:type="dxa"/>
            <w:tcBorders>
              <w:left w:val="single" w:sz="12" w:space="0" w:color="auto"/>
              <w:bottom w:val="single" w:sz="12" w:space="0" w:color="auto"/>
              <w:right w:val="single" w:sz="12" w:space="0" w:color="auto"/>
            </w:tcBorders>
            <w:shd w:val="clear" w:color="auto" w:fill="auto"/>
          </w:tcPr>
          <w:p w:rsidR="00ED2E8F" w:rsidRDefault="00ED2E8F" w:rsidP="00ED2E8F">
            <w:r w:rsidRPr="00723DEB">
              <w:rPr>
                <w:rFonts w:ascii="Arial" w:hAnsi="Arial" w:cs="Arial"/>
                <w:sz w:val="20"/>
                <w:szCs w:val="20"/>
              </w:rPr>
              <w:t xml:space="preserve">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D2E8F" w:rsidRPr="00ED2E8F" w:rsidRDefault="00ED2E8F"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ED2E8F" w:rsidRPr="00ED2E8F" w:rsidRDefault="00ED2E8F" w:rsidP="00ED2E8F">
            <w:pPr>
              <w:rPr>
                <w:rFonts w:ascii="Arial" w:hAnsi="Arial" w:cs="Arial"/>
                <w:sz w:val="20"/>
                <w:szCs w:val="20"/>
              </w:rPr>
            </w:pPr>
          </w:p>
        </w:tc>
      </w:tr>
      <w:tr w:rsidR="00D377DE" w:rsidRPr="00D62277" w:rsidTr="00D377DE">
        <w:trPr>
          <w:tblHeader/>
        </w:trPr>
        <w:tc>
          <w:tcPr>
            <w:tcW w:w="14894" w:type="dxa"/>
            <w:gridSpan w:val="5"/>
            <w:tcBorders>
              <w:left w:val="single" w:sz="12" w:space="0" w:color="auto"/>
              <w:bottom w:val="single" w:sz="12" w:space="0" w:color="auto"/>
              <w:right w:val="single" w:sz="12" w:space="0" w:color="auto"/>
            </w:tcBorders>
            <w:shd w:val="clear" w:color="auto" w:fill="auto"/>
          </w:tcPr>
          <w:p w:rsidR="00D377DE" w:rsidRPr="00D377DE" w:rsidRDefault="00D377DE" w:rsidP="00ED2E8F">
            <w:pPr>
              <w:rPr>
                <w:rFonts w:ascii="Arial" w:hAnsi="Arial" w:cs="Arial"/>
                <w:b/>
                <w:sz w:val="20"/>
                <w:szCs w:val="20"/>
              </w:rPr>
            </w:pPr>
            <w:r w:rsidRPr="00D377DE">
              <w:rPr>
                <w:rFonts w:ascii="Arial" w:hAnsi="Arial" w:cs="Arial"/>
                <w:b/>
                <w:sz w:val="20"/>
                <w:szCs w:val="20"/>
              </w:rPr>
              <w:t>Сельское хозяйство</w:t>
            </w: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jc w:val="both"/>
              <w:rPr>
                <w:rFonts w:ascii="Arial" w:hAnsi="Arial" w:cs="Arial"/>
                <w:sz w:val="20"/>
                <w:szCs w:val="20"/>
              </w:rPr>
            </w:pPr>
            <w:r w:rsidRPr="00FA159D">
              <w:rPr>
                <w:rFonts w:ascii="Arial" w:hAnsi="Arial" w:cs="Arial"/>
                <w:sz w:val="20"/>
                <w:szCs w:val="20"/>
              </w:rPr>
              <w:t xml:space="preserve"> Разработка комплекса целевых мероприятий по укреплению в сельском хозяйстве крестьянских (фермерских) хозяйств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животноводческого комплекса ГУП «Госхоз «Каргалинский» на 400 голов КРС в ст.Каргалинская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Реконструкция животноводческого комплекса «Госхоз «Нохчи-Аре» на 200 гол КРС в с.Сары-Су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Реконструкция животноводческого комплекса ГУП «Госхоз «Пахарь» на 9000голов овец в ст.Каргалинская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виноградарства  в  ст.Дубовская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виноградарства  в  ст.Курдюковская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виноградарства  в  ст.Гребенская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виноградарства  в  с.Воскресеновское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виноградарства  в  ст. Старогладовская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Восстановление питомниководство виноградных саженцев ГУП «Госхоз «Бурунный» в ст.Червленная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Производство семян люцерны ГУП «Госхоз»Алый Терский» в ст.Кюрдюковская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Строительство Чеченагрохолдинка по производству продукции растениеводства и животноводства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13</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Организация тепличных овощеводческих и цветоводческих хозяйств на основе геотермальных источников энергии в ст.Червленная и ст.Бороздиновская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14</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Восстановлений предприятий по производству прудовой рыбы в ст.Новощедринская и с.Сары-Су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15</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widowControl w:val="0"/>
              <w:autoSpaceDE w:val="0"/>
              <w:autoSpaceDN w:val="0"/>
              <w:adjustRightInd w:val="0"/>
              <w:jc w:val="both"/>
              <w:rPr>
                <w:rFonts w:ascii="Arial" w:hAnsi="Arial" w:cs="Arial"/>
                <w:sz w:val="20"/>
                <w:szCs w:val="20"/>
              </w:rPr>
            </w:pPr>
            <w:r w:rsidRPr="00FA159D">
              <w:rPr>
                <w:rFonts w:ascii="Arial" w:hAnsi="Arial" w:cs="Arial"/>
                <w:sz w:val="20"/>
                <w:szCs w:val="20"/>
              </w:rPr>
              <w:t xml:space="preserve">Строительство убойного цеха с морозильными камерами во всех крупных населенных пунктах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16</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jc w:val="both"/>
              <w:rPr>
                <w:rFonts w:ascii="Arial" w:hAnsi="Arial" w:cs="Arial"/>
                <w:sz w:val="20"/>
                <w:szCs w:val="20"/>
              </w:rPr>
            </w:pPr>
            <w:r w:rsidRPr="00FA159D">
              <w:rPr>
                <w:rFonts w:ascii="Arial" w:hAnsi="Arial" w:cs="Arial"/>
                <w:sz w:val="20"/>
                <w:szCs w:val="20"/>
              </w:rPr>
              <w:t xml:space="preserve">Строительство мелкотоварных цехов по переработке мяса во всех поселениях района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D377DE">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17</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D377DE">
            <w:pPr>
              <w:jc w:val="both"/>
              <w:rPr>
                <w:rFonts w:ascii="Arial" w:hAnsi="Arial" w:cs="Arial"/>
                <w:sz w:val="20"/>
                <w:szCs w:val="20"/>
              </w:rPr>
            </w:pPr>
            <w:r w:rsidRPr="00FA159D">
              <w:rPr>
                <w:rFonts w:ascii="Arial" w:hAnsi="Arial" w:cs="Arial"/>
                <w:sz w:val="20"/>
                <w:szCs w:val="20"/>
              </w:rPr>
              <w:t xml:space="preserve">Восстановление мельниц и мелькомбинатов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18</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Приоритетное развитие товарного плодоводства и овощеводства в районе </w:t>
            </w:r>
            <w:r w:rsidR="00AB7384">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19</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Разработка технической политики, распространение передового опыта использования тракторов, комбайнов и сельскохозяйственных машин. Развитие лизинговых программ </w:t>
            </w:r>
            <w:r w:rsidR="00AB7384">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20</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Оказание содействия в развитии селекционного дела, семеноводства, внедрению высокоурожайных </w:t>
            </w:r>
            <w:r w:rsidR="00AB7384">
              <w:rPr>
                <w:rFonts w:ascii="Arial" w:hAnsi="Arial" w:cs="Arial"/>
                <w:sz w:val="20"/>
                <w:szCs w:val="20"/>
              </w:rPr>
              <w:t xml:space="preserve">сортов земледельческих культур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21</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Оказание содействия в восстановлении почвенного плодородия сельскохозяйственных угодий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22</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Переориентация растениеводства на использование высокоурожайных сортов овощей, расширение их ассортимента (кабачок, огурец и пр.) и интенсивное применение прогрессивных методов выращивания и полива с целью увеличения совокупного объемов производства овощей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23</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Привлечение передовых технологий в сельское хозяйство и перерабатывающую промышленность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24</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3A590A">
            <w:pPr>
              <w:jc w:val="both"/>
              <w:rPr>
                <w:rFonts w:ascii="Arial" w:hAnsi="Arial" w:cs="Arial"/>
                <w:sz w:val="20"/>
                <w:szCs w:val="20"/>
              </w:rPr>
            </w:pPr>
            <w:r w:rsidRPr="00FA159D">
              <w:rPr>
                <w:rFonts w:ascii="Arial" w:hAnsi="Arial" w:cs="Arial"/>
                <w:sz w:val="20"/>
                <w:szCs w:val="20"/>
              </w:rPr>
              <w:t>Организации в центрах сельских муниципальных образований района пунктов по закупке молока у населения. Подобные централизованные пункты приемки возможны для налаживания производственных связей с малыми и средними предприятиями, занимающимися молочной переработкой (перспектива);</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r>
      <w:tr w:rsidR="00D377DE"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r>
              <w:rPr>
                <w:rFonts w:ascii="Arial" w:hAnsi="Arial" w:cs="Arial"/>
                <w:sz w:val="20"/>
                <w:szCs w:val="20"/>
              </w:rPr>
              <w:t>25</w:t>
            </w:r>
          </w:p>
        </w:tc>
        <w:tc>
          <w:tcPr>
            <w:tcW w:w="9618" w:type="dxa"/>
            <w:tcBorders>
              <w:left w:val="single" w:sz="12" w:space="0" w:color="auto"/>
              <w:bottom w:val="single" w:sz="12" w:space="0" w:color="auto"/>
              <w:right w:val="single" w:sz="12" w:space="0" w:color="auto"/>
            </w:tcBorders>
            <w:shd w:val="clear" w:color="auto" w:fill="auto"/>
          </w:tcPr>
          <w:p w:rsidR="00D377DE" w:rsidRPr="00FA159D" w:rsidRDefault="00D377DE" w:rsidP="00AB7384">
            <w:pPr>
              <w:jc w:val="both"/>
              <w:rPr>
                <w:rFonts w:ascii="Arial" w:hAnsi="Arial" w:cs="Arial"/>
                <w:sz w:val="20"/>
                <w:szCs w:val="20"/>
              </w:rPr>
            </w:pPr>
            <w:r w:rsidRPr="00FA159D">
              <w:rPr>
                <w:rFonts w:ascii="Arial" w:hAnsi="Arial" w:cs="Arial"/>
                <w:sz w:val="20"/>
                <w:szCs w:val="20"/>
              </w:rPr>
              <w:t xml:space="preserve">Завершение формирования социальной инфраструктуры села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377DE" w:rsidRPr="00ED2E8F" w:rsidRDefault="00D377DE"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D377DE" w:rsidRPr="00ED2E8F" w:rsidRDefault="00D377DE" w:rsidP="00ED2E8F">
            <w:pPr>
              <w:rPr>
                <w:rFonts w:ascii="Arial" w:hAnsi="Arial" w:cs="Arial"/>
                <w:sz w:val="20"/>
                <w:szCs w:val="20"/>
              </w:rPr>
            </w:pPr>
          </w:p>
        </w:tc>
      </w:tr>
      <w:tr w:rsidR="00AB7384" w:rsidRPr="00D62277" w:rsidTr="003A590A">
        <w:trPr>
          <w:tblHeader/>
        </w:trPr>
        <w:tc>
          <w:tcPr>
            <w:tcW w:w="14894" w:type="dxa"/>
            <w:gridSpan w:val="5"/>
            <w:tcBorders>
              <w:left w:val="single" w:sz="12" w:space="0" w:color="auto"/>
              <w:bottom w:val="single" w:sz="12" w:space="0" w:color="auto"/>
              <w:right w:val="single" w:sz="12" w:space="0" w:color="auto"/>
            </w:tcBorders>
            <w:shd w:val="clear" w:color="auto" w:fill="auto"/>
          </w:tcPr>
          <w:p w:rsidR="00AB7384" w:rsidRPr="00AB7384" w:rsidRDefault="00AB7384" w:rsidP="00ED2E8F">
            <w:pPr>
              <w:rPr>
                <w:rFonts w:ascii="Arial" w:hAnsi="Arial" w:cs="Arial"/>
                <w:b/>
                <w:sz w:val="20"/>
                <w:szCs w:val="20"/>
              </w:rPr>
            </w:pPr>
            <w:r w:rsidRPr="00AB7384">
              <w:rPr>
                <w:rFonts w:ascii="Arial" w:hAnsi="Arial" w:cs="Arial"/>
                <w:b/>
                <w:sz w:val="20"/>
                <w:szCs w:val="20"/>
              </w:rPr>
              <w:t>Здравоохранение</w:t>
            </w: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центральной районной больницы на 500к/мест с поликлиникой на 500 посещений в смену в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Восстановление здания участковой больницы в ст.Червленная</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Восстановление поликлиники в ст.Червленная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Восстановление поликлиники в ст.Каргалинская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Восстановление здания детской консультации на 50 посещений в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Восстановление врачебной амбулатории в с.Бурунское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ФАП 20 посещений в с.Сары-Су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ФАП-15 посещений в п.Паробочь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Строительство здания ФАП-15 посещений в с.Каршыга –Аул</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ФАП-15 посещений в с.Ораз-Аул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ФАП-15 посещений в с.Воскресеновское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AB7384">
        <w:trPr>
          <w:tblHeader/>
        </w:trPr>
        <w:tc>
          <w:tcPr>
            <w:tcW w:w="506" w:type="dxa"/>
            <w:tcBorders>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AB7384" w:rsidRPr="000B6F63" w:rsidRDefault="00AB7384" w:rsidP="00AB7384">
            <w:pPr>
              <w:jc w:val="both"/>
              <w:rPr>
                <w:rFonts w:ascii="Arial" w:hAnsi="Arial" w:cs="Arial"/>
                <w:sz w:val="20"/>
                <w:szCs w:val="20"/>
              </w:rPr>
            </w:pPr>
            <w:r w:rsidRPr="000B6F63">
              <w:rPr>
                <w:rFonts w:ascii="Arial" w:hAnsi="Arial" w:cs="Arial"/>
                <w:sz w:val="20"/>
                <w:szCs w:val="20"/>
              </w:rPr>
              <w:t xml:space="preserve">Строительство здания ФАП-15 посещений в с.Харьковское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B7384" w:rsidRPr="00ED2E8F" w:rsidRDefault="00AB7384"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AB7384" w:rsidRPr="00ED2E8F" w:rsidRDefault="00AB7384" w:rsidP="00ED2E8F">
            <w:pPr>
              <w:rPr>
                <w:rFonts w:ascii="Arial" w:hAnsi="Arial" w:cs="Arial"/>
                <w:sz w:val="20"/>
                <w:szCs w:val="20"/>
              </w:rPr>
            </w:pPr>
          </w:p>
        </w:tc>
      </w:tr>
      <w:tr w:rsidR="00AB7384" w:rsidRPr="00D62277" w:rsidTr="003A590A">
        <w:trPr>
          <w:tblHeader/>
        </w:trPr>
        <w:tc>
          <w:tcPr>
            <w:tcW w:w="14894" w:type="dxa"/>
            <w:gridSpan w:val="5"/>
            <w:tcBorders>
              <w:left w:val="single" w:sz="12" w:space="0" w:color="auto"/>
              <w:bottom w:val="single" w:sz="12" w:space="0" w:color="auto"/>
              <w:right w:val="single" w:sz="12" w:space="0" w:color="auto"/>
            </w:tcBorders>
            <w:shd w:val="clear" w:color="auto" w:fill="auto"/>
          </w:tcPr>
          <w:p w:rsidR="00AB7384" w:rsidRPr="00AB7384" w:rsidRDefault="00AB7384" w:rsidP="00ED2E8F">
            <w:pPr>
              <w:rPr>
                <w:rFonts w:ascii="Arial" w:hAnsi="Arial" w:cs="Arial"/>
                <w:b/>
                <w:sz w:val="20"/>
                <w:szCs w:val="20"/>
              </w:rPr>
            </w:pPr>
            <w:r w:rsidRPr="00AB7384">
              <w:rPr>
                <w:rFonts w:ascii="Arial" w:hAnsi="Arial" w:cs="Arial"/>
                <w:b/>
                <w:sz w:val="20"/>
                <w:szCs w:val="20"/>
              </w:rPr>
              <w:t>Образование</w:t>
            </w: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 здания для детского сада в ст. Бороздиновская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 в ст.Дубовская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 в ст.Червленная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 в ст.Старо-Щедринская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 в с.Ораз-Аул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2 детских садов-ясли на 140 мест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на 90 мест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на 50 в ст.Дубовская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5 детских садов-ясли на 140 мест в ст.Червленная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2-ух детских садов-ясли в ст.Каргалинская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ст.Старо-Щедринская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ст.Курдюковская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13</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3 детских садов-ясли на 140 мест в ст.Гребенская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14</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с.Харьковское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15</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ст.Шелкозаводская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16</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с.Коби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17</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ст.Ново-Щедринская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18</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Строительство здания детского сада-ясли в ст.Червленно-Узловая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19</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ст.Каргалинская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20</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ст.Курдюковская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21</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ст.Старогладовская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22</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с.Воскресеновское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23</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ст.Гребенская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24</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с.Харьковское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25</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ст.Шелкозаводская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26</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с.Коби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27</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ст.Ново-Щедринская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28</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с.Каршыга-Аул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29</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30</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с.Бурунское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31</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с.Парабоч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r>
              <w:rPr>
                <w:rFonts w:ascii="Arial" w:hAnsi="Arial" w:cs="Arial"/>
                <w:sz w:val="20"/>
                <w:szCs w:val="20"/>
              </w:rPr>
              <w:t>32</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Восстановление здания детского сада в ст.Червлено-Узловая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33</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№1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34</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№2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35</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№4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36</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№5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37</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№6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38</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ПМК в ст.Шелковская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39</w:t>
            </w:r>
          </w:p>
        </w:tc>
        <w:tc>
          <w:tcPr>
            <w:tcW w:w="9618" w:type="dxa"/>
            <w:tcBorders>
              <w:left w:val="single" w:sz="12" w:space="0" w:color="auto"/>
              <w:bottom w:val="single" w:sz="12" w:space="0" w:color="auto"/>
              <w:right w:val="single" w:sz="12" w:space="0" w:color="auto"/>
            </w:tcBorders>
            <w:shd w:val="clear" w:color="auto" w:fill="auto"/>
          </w:tcPr>
          <w:p w:rsidR="003A590A" w:rsidRPr="00CD342F" w:rsidRDefault="003A590A" w:rsidP="003A590A">
            <w:pPr>
              <w:jc w:val="both"/>
              <w:rPr>
                <w:rFonts w:ascii="Arial" w:hAnsi="Arial" w:cs="Arial"/>
                <w:sz w:val="20"/>
                <w:szCs w:val="20"/>
              </w:rPr>
            </w:pPr>
            <w:r w:rsidRPr="00CD342F">
              <w:rPr>
                <w:rFonts w:ascii="Arial" w:hAnsi="Arial" w:cs="Arial"/>
                <w:sz w:val="20"/>
                <w:szCs w:val="20"/>
              </w:rPr>
              <w:t xml:space="preserve">Реконструкция здания детского сада  в п.Бурунный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40</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ст.Гребенская на 240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41</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ст.Шелковская на 600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42</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с.Червленная на 540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43</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ст.Карагалинская на 432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44</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с.Коби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45</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ст.Курдюковская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46</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ст.Ново-Щедринская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47</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ст.Старо-Щедринская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48</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ст.Старогладовская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49</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школы в ст.Червленная на 180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50</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здания школы в ст.Гребенская на 240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51</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Реконструкция  здания школы в с.Сара-Су на 120 мест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52</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во всех школах спортивных залов, а в крупных школах бассейнов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53</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здания Центра детско-юношеского творчества в ст.Шелковская и ст.Червленная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54</w:t>
            </w:r>
          </w:p>
        </w:tc>
        <w:tc>
          <w:tcPr>
            <w:tcW w:w="9618" w:type="dxa"/>
            <w:tcBorders>
              <w:left w:val="single" w:sz="12" w:space="0" w:color="auto"/>
              <w:bottom w:val="single" w:sz="12" w:space="0" w:color="auto"/>
              <w:right w:val="single" w:sz="12" w:space="0" w:color="auto"/>
            </w:tcBorders>
            <w:shd w:val="clear" w:color="auto" w:fill="auto"/>
          </w:tcPr>
          <w:p w:rsidR="003A590A" w:rsidRPr="00CE4133" w:rsidRDefault="003A590A" w:rsidP="003A590A">
            <w:pPr>
              <w:jc w:val="both"/>
              <w:rPr>
                <w:rFonts w:ascii="Arial" w:hAnsi="Arial" w:cs="Arial"/>
                <w:sz w:val="20"/>
                <w:szCs w:val="20"/>
              </w:rPr>
            </w:pPr>
            <w:r w:rsidRPr="00CE4133">
              <w:rPr>
                <w:rFonts w:ascii="Arial" w:hAnsi="Arial" w:cs="Arial"/>
                <w:sz w:val="20"/>
                <w:szCs w:val="20"/>
              </w:rPr>
              <w:t xml:space="preserve">Строительство здания ст.Гребенская межшкольного учебно-производственного комбината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14894" w:type="dxa"/>
            <w:gridSpan w:val="5"/>
            <w:tcBorders>
              <w:left w:val="single" w:sz="12" w:space="0" w:color="auto"/>
              <w:bottom w:val="single" w:sz="12" w:space="0" w:color="auto"/>
              <w:right w:val="single" w:sz="12" w:space="0" w:color="auto"/>
            </w:tcBorders>
            <w:shd w:val="clear" w:color="auto" w:fill="auto"/>
          </w:tcPr>
          <w:p w:rsidR="003A590A" w:rsidRPr="003A590A" w:rsidRDefault="003A590A" w:rsidP="00ED2E8F">
            <w:pPr>
              <w:rPr>
                <w:rFonts w:ascii="Arial" w:hAnsi="Arial" w:cs="Arial"/>
                <w:b/>
                <w:sz w:val="20"/>
                <w:szCs w:val="20"/>
              </w:rPr>
            </w:pPr>
            <w:r w:rsidRPr="003A590A">
              <w:rPr>
                <w:rFonts w:ascii="Arial" w:hAnsi="Arial" w:cs="Arial"/>
                <w:b/>
                <w:sz w:val="20"/>
                <w:szCs w:val="20"/>
              </w:rPr>
              <w:t>Культура</w:t>
            </w: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ст.Каргалинская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ст.Червленная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с.Гребенская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ст.Ново-Щедринская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современного дома культуры в ст.Червлено-Узловая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сельского дома культуры в с.Коби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ст.Бороздиновская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ст.Дубовская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с.Харьковское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ст.Шелкозаводская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Ремонтно-восстановительные работы сельского дома культуры в ст.Старо-Щедринская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13</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Реконструкция кинотеатра «Победа» под дворец культуры в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14</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с.Паробоч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15</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Восстановление сельского дома культуры в с.Воскресеновское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16</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Завершение строительства сельского дома культуры в с.Сары-Су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3A590A">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17</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 xml:space="preserve">Строительство музыкально-художественной школы в ст.Каргалинская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18</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3A590A">
            <w:pPr>
              <w:jc w:val="both"/>
              <w:rPr>
                <w:rFonts w:ascii="Arial" w:hAnsi="Arial" w:cs="Arial"/>
                <w:sz w:val="20"/>
                <w:szCs w:val="20"/>
              </w:rPr>
            </w:pPr>
            <w:r w:rsidRPr="009954C3">
              <w:rPr>
                <w:rFonts w:ascii="Arial" w:hAnsi="Arial" w:cs="Arial"/>
                <w:sz w:val="20"/>
                <w:szCs w:val="20"/>
              </w:rPr>
              <w:t>Строительство музыкально-художественной школы в ст.Червленная;</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19</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035302">
            <w:pPr>
              <w:jc w:val="both"/>
              <w:rPr>
                <w:rFonts w:ascii="Arial" w:hAnsi="Arial" w:cs="Arial"/>
                <w:sz w:val="20"/>
                <w:szCs w:val="20"/>
              </w:rPr>
            </w:pPr>
            <w:r w:rsidRPr="009954C3">
              <w:rPr>
                <w:rFonts w:ascii="Arial" w:hAnsi="Arial" w:cs="Arial"/>
                <w:sz w:val="20"/>
                <w:szCs w:val="20"/>
              </w:rPr>
              <w:t xml:space="preserve">Строительство музыкальной школы в ст.Шелковская </w:t>
            </w:r>
            <w:r w:rsidR="00035302">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20</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035302">
            <w:pPr>
              <w:jc w:val="both"/>
              <w:rPr>
                <w:rFonts w:ascii="Arial" w:hAnsi="Arial" w:cs="Arial"/>
                <w:sz w:val="20"/>
                <w:szCs w:val="20"/>
              </w:rPr>
            </w:pPr>
            <w:r w:rsidRPr="009954C3">
              <w:rPr>
                <w:rFonts w:ascii="Arial" w:hAnsi="Arial" w:cs="Arial"/>
                <w:sz w:val="20"/>
                <w:szCs w:val="20"/>
              </w:rPr>
              <w:t xml:space="preserve">Строительство дворца школьников в ст.Шелковская </w:t>
            </w:r>
            <w:r w:rsidR="00035302">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3A590A"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3A590A" w:rsidRDefault="003A590A" w:rsidP="00ED2E8F">
            <w:pPr>
              <w:rPr>
                <w:rFonts w:ascii="Arial" w:hAnsi="Arial" w:cs="Arial"/>
                <w:sz w:val="20"/>
                <w:szCs w:val="20"/>
              </w:rPr>
            </w:pPr>
            <w:r>
              <w:rPr>
                <w:rFonts w:ascii="Arial" w:hAnsi="Arial" w:cs="Arial"/>
                <w:sz w:val="20"/>
                <w:szCs w:val="20"/>
              </w:rPr>
              <w:t>21</w:t>
            </w:r>
          </w:p>
        </w:tc>
        <w:tc>
          <w:tcPr>
            <w:tcW w:w="9618" w:type="dxa"/>
            <w:tcBorders>
              <w:left w:val="single" w:sz="12" w:space="0" w:color="auto"/>
              <w:bottom w:val="single" w:sz="12" w:space="0" w:color="auto"/>
              <w:right w:val="single" w:sz="12" w:space="0" w:color="auto"/>
            </w:tcBorders>
            <w:shd w:val="clear" w:color="auto" w:fill="auto"/>
          </w:tcPr>
          <w:p w:rsidR="003A590A" w:rsidRPr="009954C3" w:rsidRDefault="003A590A" w:rsidP="00035302">
            <w:pPr>
              <w:jc w:val="both"/>
              <w:rPr>
                <w:rFonts w:ascii="Arial" w:hAnsi="Arial" w:cs="Arial"/>
                <w:sz w:val="20"/>
                <w:szCs w:val="20"/>
              </w:rPr>
            </w:pPr>
            <w:r w:rsidRPr="009954C3">
              <w:rPr>
                <w:rFonts w:ascii="Arial" w:hAnsi="Arial" w:cs="Arial"/>
                <w:sz w:val="20"/>
                <w:szCs w:val="20"/>
              </w:rPr>
              <w:t>Строительство культурно-спортивного центра в ст.Дубовская</w:t>
            </w:r>
            <w:r w:rsidR="00035302">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A590A" w:rsidRPr="00ED2E8F" w:rsidRDefault="003A590A"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3A590A" w:rsidRPr="00ED2E8F" w:rsidRDefault="003A590A" w:rsidP="00ED2E8F">
            <w:pPr>
              <w:rPr>
                <w:rFonts w:ascii="Arial" w:hAnsi="Arial" w:cs="Arial"/>
                <w:sz w:val="20"/>
                <w:szCs w:val="20"/>
              </w:rPr>
            </w:pPr>
          </w:p>
        </w:tc>
      </w:tr>
      <w:tr w:rsidR="00035302" w:rsidRPr="00D62277" w:rsidTr="00B91A58">
        <w:trPr>
          <w:tblHeader/>
        </w:trPr>
        <w:tc>
          <w:tcPr>
            <w:tcW w:w="14894" w:type="dxa"/>
            <w:gridSpan w:val="5"/>
            <w:tcBorders>
              <w:left w:val="single" w:sz="12" w:space="0" w:color="auto"/>
              <w:bottom w:val="single" w:sz="12" w:space="0" w:color="auto"/>
              <w:right w:val="single" w:sz="12" w:space="0" w:color="auto"/>
            </w:tcBorders>
            <w:shd w:val="clear" w:color="auto" w:fill="auto"/>
          </w:tcPr>
          <w:p w:rsidR="00035302" w:rsidRPr="00035302" w:rsidRDefault="00035302" w:rsidP="00ED2E8F">
            <w:pPr>
              <w:rPr>
                <w:rFonts w:ascii="Arial" w:hAnsi="Arial" w:cs="Arial"/>
                <w:b/>
                <w:sz w:val="20"/>
                <w:szCs w:val="20"/>
              </w:rPr>
            </w:pPr>
            <w:r w:rsidRPr="00035302">
              <w:rPr>
                <w:rFonts w:ascii="Arial" w:hAnsi="Arial" w:cs="Arial"/>
                <w:b/>
                <w:sz w:val="20"/>
                <w:szCs w:val="20"/>
              </w:rPr>
              <w:t>Физкультура и спорт</w:t>
            </w: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3011"/>
              </w:tabs>
              <w:jc w:val="both"/>
              <w:rPr>
                <w:rFonts w:ascii="Arial" w:hAnsi="Arial" w:cs="Arial"/>
                <w:sz w:val="20"/>
                <w:szCs w:val="20"/>
              </w:rPr>
            </w:pPr>
            <w:r w:rsidRPr="005F27F3">
              <w:rPr>
                <w:rFonts w:ascii="Arial" w:hAnsi="Arial" w:cs="Arial"/>
                <w:sz w:val="20"/>
                <w:szCs w:val="20"/>
              </w:rPr>
              <w:t xml:space="preserve">Строительство многофункционального спортивного комплекса в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2340"/>
                <w:tab w:val="num" w:pos="3011"/>
              </w:tabs>
              <w:jc w:val="both"/>
              <w:rPr>
                <w:rFonts w:ascii="Arial" w:hAnsi="Arial" w:cs="Arial"/>
                <w:sz w:val="20"/>
                <w:szCs w:val="20"/>
              </w:rPr>
            </w:pPr>
            <w:r w:rsidRPr="005F27F3">
              <w:rPr>
                <w:rFonts w:ascii="Arial" w:hAnsi="Arial" w:cs="Arial"/>
                <w:sz w:val="20"/>
                <w:szCs w:val="20"/>
              </w:rPr>
              <w:t xml:space="preserve">Строительство многофункционального спортивного комплекса  в ст.Червленная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2340"/>
                <w:tab w:val="num" w:pos="3011"/>
              </w:tabs>
              <w:jc w:val="both"/>
              <w:rPr>
                <w:rFonts w:ascii="Arial" w:hAnsi="Arial" w:cs="Arial"/>
                <w:sz w:val="20"/>
                <w:szCs w:val="20"/>
              </w:rPr>
            </w:pPr>
            <w:r w:rsidRPr="005F27F3">
              <w:rPr>
                <w:rFonts w:ascii="Arial" w:hAnsi="Arial" w:cs="Arial"/>
                <w:sz w:val="20"/>
                <w:szCs w:val="20"/>
              </w:rPr>
              <w:t xml:space="preserve">Строительство многофункционального спортивного комплекса в ст.Гребенская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2340"/>
                <w:tab w:val="num" w:pos="3011"/>
              </w:tabs>
              <w:jc w:val="both"/>
              <w:rPr>
                <w:rFonts w:ascii="Arial" w:hAnsi="Arial" w:cs="Arial"/>
                <w:sz w:val="20"/>
                <w:szCs w:val="20"/>
              </w:rPr>
            </w:pPr>
            <w:r w:rsidRPr="005F27F3">
              <w:rPr>
                <w:rFonts w:ascii="Arial" w:hAnsi="Arial" w:cs="Arial"/>
                <w:sz w:val="20"/>
                <w:szCs w:val="20"/>
              </w:rPr>
              <w:t xml:space="preserve">Строительство многофункционального спортивного комплекса в ст.Каргалинская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2340"/>
                <w:tab w:val="num" w:pos="3011"/>
              </w:tabs>
              <w:jc w:val="both"/>
              <w:rPr>
                <w:rFonts w:ascii="Arial" w:hAnsi="Arial" w:cs="Arial"/>
                <w:sz w:val="20"/>
                <w:szCs w:val="20"/>
              </w:rPr>
            </w:pPr>
            <w:r w:rsidRPr="005F27F3">
              <w:rPr>
                <w:rFonts w:ascii="Arial" w:hAnsi="Arial" w:cs="Arial"/>
                <w:sz w:val="20"/>
                <w:szCs w:val="20"/>
              </w:rPr>
              <w:t xml:space="preserve">Восстановление ДЮСШ №1 в ст.Новощедринская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035302" w:rsidRPr="005F27F3" w:rsidRDefault="00035302" w:rsidP="00035302">
            <w:pPr>
              <w:tabs>
                <w:tab w:val="num" w:pos="2340"/>
                <w:tab w:val="num" w:pos="3011"/>
              </w:tabs>
              <w:jc w:val="both"/>
              <w:rPr>
                <w:rFonts w:ascii="Arial" w:hAnsi="Arial" w:cs="Arial"/>
                <w:sz w:val="20"/>
                <w:szCs w:val="20"/>
              </w:rPr>
            </w:pPr>
            <w:r w:rsidRPr="005F27F3">
              <w:rPr>
                <w:rFonts w:ascii="Arial" w:hAnsi="Arial" w:cs="Arial"/>
                <w:sz w:val="20"/>
                <w:szCs w:val="20"/>
              </w:rPr>
              <w:t xml:space="preserve">Строительство спортзалов общего пользования в муниципальных образованиях района согласно нормативной потребности (количество и сроки введения необходимо уточнить в генеральных планах поселений)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7169A5">
        <w:trPr>
          <w:tblHeader/>
        </w:trPr>
        <w:tc>
          <w:tcPr>
            <w:tcW w:w="14894" w:type="dxa"/>
            <w:gridSpan w:val="5"/>
            <w:tcBorders>
              <w:left w:val="single" w:sz="12" w:space="0" w:color="auto"/>
              <w:bottom w:val="single" w:sz="12" w:space="0" w:color="auto"/>
              <w:right w:val="single" w:sz="12" w:space="0" w:color="auto"/>
            </w:tcBorders>
            <w:shd w:val="clear" w:color="auto" w:fill="auto"/>
          </w:tcPr>
          <w:p w:rsidR="00035302" w:rsidRPr="00035302" w:rsidRDefault="00035302" w:rsidP="00ED2E8F">
            <w:pPr>
              <w:rPr>
                <w:rFonts w:ascii="Arial" w:hAnsi="Arial" w:cs="Arial"/>
                <w:b/>
                <w:sz w:val="20"/>
                <w:szCs w:val="20"/>
              </w:rPr>
            </w:pPr>
            <w:r w:rsidRPr="00035302">
              <w:rPr>
                <w:rFonts w:ascii="Arial" w:hAnsi="Arial" w:cs="Arial"/>
                <w:b/>
                <w:sz w:val="20"/>
                <w:szCs w:val="20"/>
              </w:rPr>
              <w:t>Жилищное строительство</w:t>
            </w: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Разработка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Комплексная реконструкция и благоустройство существующих кварталов и микрорайонов - ремонт и модернизация жилищного фонда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Проведение полной инвентаризации существующего жилого фонда с определением количества и месторасположения ветхого и аварийного жилья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Реконструкция аварийного жилого фонда, снос ветхого жилого фонда с отселением граждан в новые жилые дома</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Разработка и утверждение программы жилищного строительства в районе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Резервирование земель для строительства жилья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7</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Подготовка и утверждение инвестиционных мероприятий, включающих жилищное строительство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8</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Проведение организационных мероприятий для привлечения инвесторов для размещения жилой застройки на территории района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9</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Разработка системы требований к типологии вновь возводимого жилья на территории района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10</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Подготовка проектной документации на объекты жилищного строительства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11</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Разработка градостроительной документации для районов нового освоения в виде проектов планировок и проектов межевания территории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12</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Обеспечение проведения инженерных и топографо-геодезических изысканий на площадках перспективного жилищного строительства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13</w:t>
            </w:r>
          </w:p>
        </w:tc>
        <w:tc>
          <w:tcPr>
            <w:tcW w:w="9618" w:type="dxa"/>
            <w:tcBorders>
              <w:left w:val="single" w:sz="12" w:space="0" w:color="auto"/>
              <w:bottom w:val="single" w:sz="12" w:space="0" w:color="auto"/>
              <w:right w:val="single" w:sz="12" w:space="0" w:color="auto"/>
            </w:tcBorders>
            <w:shd w:val="clear" w:color="auto" w:fill="auto"/>
          </w:tcPr>
          <w:p w:rsidR="00035302" w:rsidRPr="00E413A0" w:rsidRDefault="00035302" w:rsidP="00CE289C">
            <w:pPr>
              <w:rPr>
                <w:rFonts w:ascii="Arial" w:hAnsi="Arial" w:cs="Arial"/>
                <w:sz w:val="20"/>
                <w:szCs w:val="20"/>
              </w:rPr>
            </w:pPr>
            <w:r w:rsidRPr="00E413A0">
              <w:rPr>
                <w:rFonts w:ascii="Arial" w:hAnsi="Arial" w:cs="Arial"/>
                <w:sz w:val="20"/>
                <w:szCs w:val="20"/>
              </w:rPr>
              <w:t xml:space="preserve">Освоение территории поселений под развитие жилищного строительства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57176E">
        <w:trPr>
          <w:tblHeader/>
        </w:trPr>
        <w:tc>
          <w:tcPr>
            <w:tcW w:w="14894" w:type="dxa"/>
            <w:gridSpan w:val="5"/>
            <w:tcBorders>
              <w:left w:val="single" w:sz="12" w:space="0" w:color="auto"/>
              <w:bottom w:val="single" w:sz="12" w:space="0" w:color="auto"/>
              <w:right w:val="single" w:sz="12" w:space="0" w:color="auto"/>
            </w:tcBorders>
            <w:shd w:val="clear" w:color="auto" w:fill="auto"/>
          </w:tcPr>
          <w:p w:rsidR="00035302" w:rsidRPr="00035302" w:rsidRDefault="00035302" w:rsidP="00ED2E8F">
            <w:pPr>
              <w:rPr>
                <w:rFonts w:ascii="Arial" w:hAnsi="Arial" w:cs="Arial"/>
                <w:b/>
                <w:sz w:val="20"/>
                <w:szCs w:val="20"/>
              </w:rPr>
            </w:pPr>
            <w:r w:rsidRPr="00035302">
              <w:rPr>
                <w:rFonts w:ascii="Arial" w:hAnsi="Arial" w:cs="Arial"/>
                <w:b/>
                <w:sz w:val="20"/>
                <w:szCs w:val="20"/>
              </w:rPr>
              <w:t>Историко-культурное наследие</w:t>
            </w: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Содействие оформлению в установленном порядке необходимой документации, определяющей правовой статус объектов культурного наследия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Проведение работ по выявлению объектов культурного наследия местного значения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Содействие разработке проектов и установлению охранных зон объектов культурного наследия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Определение границ территорий выявленных объектов культурного наследия местного значения и подготовка материалов для внесения в базу данных земельного кадастра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Обеспечение соблюдения режимов охраны в соответствии с границами временных охранных зон до разработки проектов охранных зон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035302" w:rsidRPr="00476605" w:rsidRDefault="00035302" w:rsidP="00035302">
            <w:pPr>
              <w:jc w:val="both"/>
              <w:rPr>
                <w:rFonts w:ascii="Arial" w:hAnsi="Arial" w:cs="Arial"/>
                <w:sz w:val="20"/>
                <w:szCs w:val="20"/>
              </w:rPr>
            </w:pPr>
            <w:r w:rsidRPr="00476605">
              <w:rPr>
                <w:rFonts w:ascii="Arial" w:hAnsi="Arial" w:cs="Arial"/>
                <w:sz w:val="20"/>
                <w:szCs w:val="20"/>
              </w:rPr>
              <w:t xml:space="preserve">Подготовка обоснований для разработки проектов популяризации памятников в местах сосредоточения наиболее ценных археологических объектов с целью их обустройства и включения в рекреационную деятельность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DE3CA6">
        <w:trPr>
          <w:tblHeader/>
        </w:trPr>
        <w:tc>
          <w:tcPr>
            <w:tcW w:w="14894" w:type="dxa"/>
            <w:gridSpan w:val="5"/>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Рекреационный комплекс</w:t>
            </w: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1</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Разработка целевой программы развития туризма и санаторно-курортного комплекса района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2</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Разработка программы районного уровня по развитию зон отдыха для обеспечения рекреационными ресурсами жителей района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3</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Содействие разработке технико-экономического обоснования инвестиционной площадки «Городище «Мамаевское» («Щелковозаводское»), (с. Паробоч, </w:t>
            </w:r>
            <w:smartTag w:uri="urn:schemas-microsoft-com:office:smarttags" w:element="metricconverter">
              <w:smartTagPr>
                <w:attr w:name="ProductID" w:val="2 км"/>
              </w:smartTagPr>
              <w:r w:rsidRPr="000A253B">
                <w:rPr>
                  <w:rFonts w:ascii="Arial" w:hAnsi="Arial" w:cs="Arial"/>
                  <w:sz w:val="20"/>
                  <w:szCs w:val="20"/>
                </w:rPr>
                <w:t>2 км</w:t>
              </w:r>
            </w:smartTag>
            <w:r w:rsidRPr="000A253B">
              <w:rPr>
                <w:rFonts w:ascii="Arial" w:hAnsi="Arial" w:cs="Arial"/>
                <w:sz w:val="20"/>
                <w:szCs w:val="20"/>
              </w:rPr>
              <w:t xml:space="preserve">. юго-западнее селения)»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4</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Содействие разработке технико-экономического обоснования инвестиционной площадки «Городище (крепость) «Лабаторная» (ст. Старощедринская </w:t>
            </w:r>
            <w:smartTag w:uri="urn:schemas-microsoft-com:office:smarttags" w:element="metricconverter">
              <w:smartTagPr>
                <w:attr w:name="ProductID" w:val="2 км"/>
              </w:smartTagPr>
              <w:r w:rsidRPr="000A253B">
                <w:rPr>
                  <w:rFonts w:ascii="Arial" w:hAnsi="Arial" w:cs="Arial"/>
                  <w:sz w:val="20"/>
                  <w:szCs w:val="20"/>
                </w:rPr>
                <w:t>2 км</w:t>
              </w:r>
            </w:smartTag>
            <w:r w:rsidRPr="000A253B">
              <w:rPr>
                <w:rFonts w:ascii="Arial" w:hAnsi="Arial" w:cs="Arial"/>
                <w:sz w:val="20"/>
                <w:szCs w:val="20"/>
              </w:rPr>
              <w:t xml:space="preserve"> восточнее станицы)»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5</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Содействие разработке технико-экономического обоснования инвестиционной площадки «Городище Шелковская» (ст.Шелковская)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035302" w:rsidRPr="00D62277" w:rsidTr="00035302">
        <w:trPr>
          <w:tblHeader/>
        </w:trPr>
        <w:tc>
          <w:tcPr>
            <w:tcW w:w="506" w:type="dxa"/>
            <w:tcBorders>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r>
              <w:rPr>
                <w:rFonts w:ascii="Arial" w:hAnsi="Arial" w:cs="Arial"/>
                <w:sz w:val="20"/>
                <w:szCs w:val="20"/>
              </w:rPr>
              <w:t>6</w:t>
            </w:r>
          </w:p>
        </w:tc>
        <w:tc>
          <w:tcPr>
            <w:tcW w:w="9618" w:type="dxa"/>
            <w:tcBorders>
              <w:left w:val="single" w:sz="12" w:space="0" w:color="auto"/>
              <w:bottom w:val="single" w:sz="12" w:space="0" w:color="auto"/>
              <w:right w:val="single" w:sz="12" w:space="0" w:color="auto"/>
            </w:tcBorders>
            <w:shd w:val="clear" w:color="auto" w:fill="auto"/>
          </w:tcPr>
          <w:p w:rsidR="00035302" w:rsidRPr="000A253B" w:rsidRDefault="00035302" w:rsidP="00035302">
            <w:pPr>
              <w:jc w:val="both"/>
              <w:rPr>
                <w:rFonts w:ascii="Arial" w:hAnsi="Arial" w:cs="Arial"/>
                <w:sz w:val="20"/>
                <w:szCs w:val="20"/>
              </w:rPr>
            </w:pPr>
            <w:r w:rsidRPr="000A253B">
              <w:rPr>
                <w:rFonts w:ascii="Arial" w:hAnsi="Arial" w:cs="Arial"/>
                <w:sz w:val="20"/>
                <w:szCs w:val="20"/>
              </w:rPr>
              <w:t xml:space="preserve">Разработка целевой программы развития туризма и санаторно-курортного комплекса района </w:t>
            </w:r>
            <w:r>
              <w:rPr>
                <w:rFonts w:ascii="Arial" w:hAnsi="Arial" w:cs="Arial"/>
                <w:sz w:val="20"/>
                <w:szCs w:val="20"/>
              </w:rPr>
              <w:t xml:space="preserve"> </w:t>
            </w:r>
          </w:p>
        </w:tc>
        <w:tc>
          <w:tcPr>
            <w:tcW w:w="1299"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c>
          <w:tcPr>
            <w:tcW w:w="16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302" w:rsidRPr="00ED2E8F" w:rsidRDefault="00035302" w:rsidP="00ED2E8F">
            <w:pPr>
              <w:rPr>
                <w:rFonts w:ascii="Arial" w:hAnsi="Arial" w:cs="Arial"/>
                <w:sz w:val="20"/>
                <w:szCs w:val="20"/>
              </w:rPr>
            </w:pPr>
          </w:p>
        </w:tc>
        <w:tc>
          <w:tcPr>
            <w:tcW w:w="1845" w:type="dxa"/>
            <w:tcBorders>
              <w:top w:val="single" w:sz="12" w:space="0" w:color="auto"/>
              <w:left w:val="single" w:sz="12" w:space="0" w:color="auto"/>
              <w:bottom w:val="single" w:sz="12" w:space="0" w:color="auto"/>
              <w:right w:val="single" w:sz="12" w:space="0" w:color="auto"/>
            </w:tcBorders>
            <w:shd w:val="clear" w:color="auto" w:fill="auto"/>
          </w:tcPr>
          <w:p w:rsidR="00035302" w:rsidRPr="00ED2E8F" w:rsidRDefault="00035302" w:rsidP="00ED2E8F">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Транспортный комплекс</w:t>
            </w: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sidRPr="00D62277">
              <w:rPr>
                <w:rFonts w:ascii="Arial" w:hAnsi="Arial" w:cs="Arial"/>
                <w:sz w:val="20"/>
                <w:szCs w:val="20"/>
              </w:rPr>
              <w:t xml:space="preserve">Реализация программы совершенствования и развития основных местных дорог Шелковского муниципального района Чеченской Республики с прогнозом до 2020 года (с корректировкой мероприятий)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Восстановление электрофикации и контактной сети всей линии железной дороги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 xml:space="preserve">Полномасштабное восстановление устройств сигнализации, централизации, блокировки и связи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Реконструкция и ремонт вокзальных помещений на линейных станциях</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Открытие новых маршрутов пригородных  поездов по республике Грозный- Червленная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Восстановление грузовой площадки на станции Шелковская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sidRPr="00D62277">
              <w:rPr>
                <w:rFonts w:ascii="Arial" w:hAnsi="Arial" w:cs="Arial"/>
                <w:sz w:val="20"/>
                <w:szCs w:val="20"/>
              </w:rPr>
              <w:t xml:space="preserve">Проведение паспортизации и инвентаризации автомобильных дорог, определение полос отвода, проведение регистрации земельных участков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sidRPr="00D62277">
              <w:rPr>
                <w:rFonts w:ascii="Arial" w:hAnsi="Arial" w:cs="Arial"/>
                <w:sz w:val="20"/>
                <w:szCs w:val="20"/>
              </w:rPr>
              <w:t xml:space="preserve">Утверждение в соответствии с классификацией автодорог перечней автодорог местного значения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Default="00175E7E" w:rsidP="009C7BC0">
            <w:pPr>
              <w:jc w:val="center"/>
              <w:rPr>
                <w:rFonts w:ascii="Arial" w:hAnsi="Arial" w:cs="Arial"/>
                <w:sz w:val="20"/>
                <w:szCs w:val="20"/>
              </w:rPr>
            </w:pPr>
            <w:r>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 xml:space="preserve">Капитальный ремонт </w:t>
            </w:r>
            <w:smartTag w:uri="urn:schemas-microsoft-com:office:smarttags" w:element="metricconverter">
              <w:smartTagPr>
                <w:attr w:name="ProductID" w:val="15,2 км"/>
              </w:smartTagPr>
              <w:r>
                <w:rPr>
                  <w:rFonts w:ascii="Arial" w:hAnsi="Arial" w:cs="Arial"/>
                  <w:sz w:val="20"/>
                  <w:szCs w:val="20"/>
                </w:rPr>
                <w:t>15,2 км</w:t>
              </w:r>
            </w:smartTag>
            <w:r>
              <w:rPr>
                <w:rFonts w:ascii="Arial" w:hAnsi="Arial" w:cs="Arial"/>
                <w:sz w:val="20"/>
                <w:szCs w:val="20"/>
              </w:rPr>
              <w:t xml:space="preserve"> автомобильной дороги Червленная - Грозный</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Default="00175E7E" w:rsidP="009C7BC0">
            <w:pPr>
              <w:jc w:val="center"/>
              <w:rPr>
                <w:rFonts w:ascii="Arial" w:hAnsi="Arial" w:cs="Arial"/>
                <w:sz w:val="20"/>
                <w:szCs w:val="20"/>
              </w:rPr>
            </w:pPr>
            <w:r>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 xml:space="preserve">Строительство </w:t>
            </w:r>
            <w:smartTag w:uri="urn:schemas-microsoft-com:office:smarttags" w:element="metricconverter">
              <w:smartTagPr>
                <w:attr w:name="ProductID" w:val="162,7 км"/>
              </w:smartTagPr>
              <w:r>
                <w:rPr>
                  <w:rFonts w:ascii="Arial" w:hAnsi="Arial" w:cs="Arial"/>
                  <w:sz w:val="20"/>
                  <w:szCs w:val="20"/>
                </w:rPr>
                <w:t>162,7 км</w:t>
              </w:r>
            </w:smartTag>
            <w:r>
              <w:rPr>
                <w:rFonts w:ascii="Arial" w:hAnsi="Arial" w:cs="Arial"/>
                <w:sz w:val="20"/>
                <w:szCs w:val="20"/>
              </w:rPr>
              <w:t xml:space="preserve"> автомобильной дороги  Червленная - Грозный</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Default="00175E7E" w:rsidP="009C7BC0">
            <w:pPr>
              <w:jc w:val="center"/>
              <w:rPr>
                <w:rFonts w:ascii="Arial" w:hAnsi="Arial" w:cs="Arial"/>
                <w:sz w:val="20"/>
                <w:szCs w:val="20"/>
              </w:rPr>
            </w:pPr>
            <w:r>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0"/>
              </w:tabs>
              <w:rPr>
                <w:rFonts w:ascii="Arial" w:hAnsi="Arial" w:cs="Arial"/>
                <w:sz w:val="20"/>
                <w:szCs w:val="20"/>
              </w:rPr>
            </w:pPr>
            <w:r>
              <w:rPr>
                <w:rFonts w:ascii="Arial" w:hAnsi="Arial" w:cs="Arial"/>
                <w:sz w:val="20"/>
                <w:szCs w:val="20"/>
              </w:rPr>
              <w:t xml:space="preserve">Строительство транспортной развязки на </w:t>
            </w:r>
            <w:smartTag w:uri="urn:schemas-microsoft-com:office:smarttags" w:element="metricconverter">
              <w:smartTagPr>
                <w:attr w:name="ProductID" w:val="13 км"/>
              </w:smartTagPr>
              <w:r>
                <w:rPr>
                  <w:rFonts w:ascii="Arial" w:hAnsi="Arial" w:cs="Arial"/>
                  <w:sz w:val="20"/>
                  <w:szCs w:val="20"/>
                </w:rPr>
                <w:t>13 км</w:t>
              </w:r>
            </w:smartTag>
            <w:r>
              <w:rPr>
                <w:rFonts w:ascii="Arial" w:hAnsi="Arial" w:cs="Arial"/>
                <w:sz w:val="20"/>
                <w:szCs w:val="20"/>
              </w:rPr>
              <w:t xml:space="preserve"> автомобильной дороги Червленная - Грозный</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Безопасность дорожного движения</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Выявление участков концентрации ДТП и совершенствование организации дорожного движения на основных магистралях Шелковского муниципального района, с целью создания необходимых условий для безопасного движения транспортных средств и пешеходов (строительство обходов, развязок и т.д.)</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Оборудование искусственным освещением мест концентрации ДТП на участках автомобильных дорог, находящихся в населенных пунктах</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Оборудование автомобильных дорог ограждениями, дорожными знаками, информационными щитами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Ремонт и реконструкция автодорог, повышение их технической категории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Развитие инфраструктуры придорожного сервиса</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Водоснабжение</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Реконструкция и расширение магистральных водоводов расчетного сечения, с заменой ветхих на новые из более долговечных материалов и требуемого сечения, что обеспечит сокращение потерь воды в магистральных сетях и увеличит срок их эксплуатации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Строительство и реконструкция водозаборных сооружений с максимальным переводом систем водоснабжения на самотечно-напорный режим, что позволит увеличить мощность водозаборов, снизить энергозатраты на подъем и транспортировку воды, обеспечить стабильность водоснабжения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по протяжённости магистральных водоводов в зонах регуляторы давления, узлы учёта, запорную арматуру и обратные клапаны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Модернизация и строительство новых эффективных систем очистки и обеззараживания питьевой воды (УФ-облучение, озонирование, сорбционная очистка)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Снижение себестоимости питьевой воды и улучшения финансового состояния водоснабжающих организаций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Координация деятельности заинтересованных служб и ведомств, осуществляющих эксплуатацию и технический контроль за объектами водоснабжения и водоотведения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Выполнение работ в соответствии с программой ремонта и восстановления объектов водоснабжения и водоотведения ГУП «Чечводоканал» МЖКХ, предусмотренных на период до 2014 года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Реконструкция и расширение уличных водопроводных сетей населенных пунктов района, что ликвидирует утечки воды в сетях и обеспечит подачу качественной питьевой воды в достаточном количестве непосредственно до потребителей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Выполнение работ в соответствии с программой ремонта и восстановления объектов водоснабжения и водоотведения ГУП «Чечводоканал» МЖКХ, предусмотренных на период до 2019 года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Внедрение прогрессивных технологий и оборудования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Оснащение производственных лабораторий и лабораторий эпидемиологических центров современным оборудованием, позволяющим проводить санитарно-химические, микробиологические, радиологические и паразитологические исследования воды в пределах требований СанПиН 2.1.4.1074-01</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Подготовка высококвалифицированных специалистов производственных лабораторий по контролю за качеством питьевых вод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Обеспечение питьевой водой гарантированного качества всех населенных пунктов района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Доразведка перспективных месторождений пресных подземных вод с утверждением их запасов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 xml:space="preserve">Водоотведение   </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Разработка проектно-сметной документации на реконструкцию, модернизацию существующих и строительство новых канализационных сетей и сооружений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модернизации некоторых участков существующего канализационного коллектора и разводящей сети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Замена </w:t>
            </w:r>
            <w:smartTag w:uri="urn:schemas-microsoft-com:office:smarttags" w:element="metricconverter">
              <w:smartTagPr>
                <w:attr w:name="ProductID" w:val="8,2 км"/>
              </w:smartTagPr>
              <w:r w:rsidRPr="00D62277">
                <w:rPr>
                  <w:rFonts w:ascii="Arial" w:hAnsi="Arial" w:cs="Arial"/>
                  <w:sz w:val="20"/>
                  <w:szCs w:val="20"/>
                </w:rPr>
                <w:t>8,2 км</w:t>
              </w:r>
            </w:smartTag>
            <w:r w:rsidRPr="00D62277">
              <w:rPr>
                <w:rFonts w:ascii="Arial" w:hAnsi="Arial" w:cs="Arial"/>
                <w:sz w:val="20"/>
                <w:szCs w:val="20"/>
              </w:rPr>
              <w:t xml:space="preserve"> канализационных коллекторов в ст. Шелковская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очистных сооружений канализации в ст. Шелковская с проектной мощностью 1500 м3/сут.</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канализационных сетей и очистных сооружений полной биологической очистки в  ст.Червленная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канализационных сетей и очистных сооружений полной биологической очистки в  ст. Гребенская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канализационных сетей и очистных сооружений полной биологической очистки в ст.  Каргалинская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Разработка муниципальной программы по охвату всех населённых пунктов района очистными сооружениями канализации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канализационных сетей и очистных сооружений канализации в населенных пунктах с численностью населения более 3 тыс. человек</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ливневой канализации с очистными сооружениями в ст. Шелковская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ливневой канализации с очистными сооружениями в ст. Червленная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ливневой канализации с очистными сооружениями в ст. Гребенсмая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ливневой канализации с очистными сооружениями в ст. Каргалинская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Строительство ливневой канализации с очистными сооружениями в населенных пунктах с численностью населения более 3 тыс. человек</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Полное канализование населенных пунктов и всех промышленных предприятий района</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Электроснабжение</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Сокращение сверхнормативных, а также и нормативных потерь в электрических сетях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Оснащение до 2014 года потребителей бюджетной сферы и жилищно-коммунального хозяйства приборами учета расхода электроэнергии</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Внедрение современного электроосветительного оборудования, обеспечивающего экономию электрической энергии на 60 - 80%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Перевод уличного освещения населенных пунктов района на вечерне-ночной режимы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Замена провода линий электропередач 0,4 кВ на большее сечение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Установка контрольных приборов учета электроэнергии на входящих фидерах подстанций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Введение двух и трех ставочного тарифа на электроэнергию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Развитие финансово-экономических механизмов и нормативного правового обеспечения энергоэффективности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Реализация проектов по внедрению инновационных решений, связанных с созданием условий для высокоэффективных энергосберегающих технологий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Создание правовой, нормативной и методической баз, обеспечивающих условия реализации программных мероприятий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Развитие конкурентного рынка энергосберегающей техники, отработка мер государственного регулирования в сфере энергоэффективности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оборудования ПС «Шелковская»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270"/>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«Червленная»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315"/>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«Ново</w:t>
            </w:r>
            <w:r>
              <w:rPr>
                <w:rFonts w:ascii="Arial" w:hAnsi="Arial" w:cs="Arial"/>
                <w:sz w:val="20"/>
                <w:szCs w:val="20"/>
              </w:rPr>
              <w:t>-Щ</w:t>
            </w:r>
            <w:r w:rsidRPr="00D62277">
              <w:rPr>
                <w:rFonts w:ascii="Arial" w:hAnsi="Arial" w:cs="Arial"/>
                <w:sz w:val="20"/>
                <w:szCs w:val="20"/>
              </w:rPr>
              <w:t>едринская»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405"/>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«Каргалинская»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178"/>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«Старогладовская»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315"/>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«Бороздинская»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rPr>
          <w:trHeight w:val="270"/>
        </w:trPr>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18</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Реконструкция и модернизация ПС «Сар-Сакай» 110/35/10 кВ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19</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20</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Разработка комплекса мероприятий по внедрению альтернативных источников энергии для обеспечения населённых пунктов</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21</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Замена металлических трансформаторных подстанций на закрытые ТП</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Внедрение на всех узловых подстанциях автоматизированной системы контроля и учета энергоресурсов (АСКУЭ)</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Перевод существующих распределительных сетей 0,4;6;10 кВ на однопроводную передачу электроэнергии</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24</w:t>
            </w:r>
          </w:p>
        </w:tc>
        <w:tc>
          <w:tcPr>
            <w:tcW w:w="9618" w:type="dxa"/>
            <w:tcBorders>
              <w:top w:val="single" w:sz="4" w:space="0" w:color="auto"/>
              <w:bottom w:val="single" w:sz="4" w:space="0" w:color="auto"/>
            </w:tcBorders>
            <w:shd w:val="clear" w:color="auto" w:fill="auto"/>
          </w:tcPr>
          <w:p w:rsidR="00175E7E" w:rsidRPr="00121FFC" w:rsidRDefault="00175E7E" w:rsidP="009C7BC0">
            <w:pPr>
              <w:rPr>
                <w:rFonts w:ascii="Arial" w:hAnsi="Arial" w:cs="Arial"/>
                <w:sz w:val="20"/>
                <w:szCs w:val="20"/>
              </w:rPr>
            </w:pPr>
            <w:r w:rsidRPr="00121FFC">
              <w:rPr>
                <w:rFonts w:ascii="Arial" w:hAnsi="Arial" w:cs="Arial"/>
                <w:sz w:val="20"/>
                <w:szCs w:val="20"/>
              </w:rPr>
              <w:t>Установка комплексных т</w:t>
            </w:r>
            <w:r>
              <w:rPr>
                <w:rFonts w:ascii="Arial" w:hAnsi="Arial" w:cs="Arial"/>
                <w:sz w:val="20"/>
                <w:szCs w:val="20"/>
              </w:rPr>
              <w:t xml:space="preserve">рансформаторных подстанций  </w:t>
            </w:r>
            <w:r w:rsidRPr="00121FFC">
              <w:rPr>
                <w:rFonts w:ascii="Arial" w:hAnsi="Arial" w:cs="Arial"/>
                <w:sz w:val="20"/>
                <w:szCs w:val="20"/>
              </w:rPr>
              <w:t xml:space="preserve"> КТП с ТМ 250/1 в с. Сары-Су, с. Сар-Сакай, ст. Червленная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25</w:t>
            </w:r>
          </w:p>
        </w:tc>
        <w:tc>
          <w:tcPr>
            <w:tcW w:w="9618" w:type="dxa"/>
            <w:tcBorders>
              <w:top w:val="single" w:sz="4" w:space="0" w:color="auto"/>
              <w:bottom w:val="single" w:sz="4" w:space="0" w:color="auto"/>
            </w:tcBorders>
            <w:shd w:val="clear" w:color="auto" w:fill="auto"/>
          </w:tcPr>
          <w:p w:rsidR="00175E7E" w:rsidRPr="00121FFC" w:rsidRDefault="00175E7E" w:rsidP="009C7BC0">
            <w:pPr>
              <w:rPr>
                <w:rFonts w:ascii="Arial" w:hAnsi="Arial" w:cs="Arial"/>
                <w:sz w:val="20"/>
                <w:szCs w:val="20"/>
              </w:rPr>
            </w:pPr>
            <w:r>
              <w:rPr>
                <w:rFonts w:ascii="Arial" w:hAnsi="Arial" w:cs="Arial"/>
                <w:sz w:val="20"/>
                <w:szCs w:val="20"/>
              </w:rPr>
              <w:t>Установка комплексной</w:t>
            </w:r>
            <w:r w:rsidRPr="00121FFC">
              <w:rPr>
                <w:rFonts w:ascii="Arial" w:hAnsi="Arial" w:cs="Arial"/>
                <w:sz w:val="20"/>
                <w:szCs w:val="20"/>
              </w:rPr>
              <w:t xml:space="preserve"> трансформаторн</w:t>
            </w:r>
            <w:r>
              <w:rPr>
                <w:rFonts w:ascii="Arial" w:hAnsi="Arial" w:cs="Arial"/>
                <w:sz w:val="20"/>
                <w:szCs w:val="20"/>
              </w:rPr>
              <w:t>ой</w:t>
            </w:r>
            <w:r w:rsidRPr="00121FFC">
              <w:rPr>
                <w:rFonts w:ascii="Arial" w:hAnsi="Arial" w:cs="Arial"/>
                <w:sz w:val="20"/>
                <w:szCs w:val="20"/>
              </w:rPr>
              <w:t xml:space="preserve"> подстанци</w:t>
            </w:r>
            <w:r>
              <w:rPr>
                <w:rFonts w:ascii="Arial" w:hAnsi="Arial" w:cs="Arial"/>
                <w:sz w:val="20"/>
                <w:szCs w:val="20"/>
              </w:rPr>
              <w:t xml:space="preserve">и  </w:t>
            </w:r>
            <w:r w:rsidRPr="00121FFC">
              <w:rPr>
                <w:rFonts w:ascii="Arial" w:hAnsi="Arial" w:cs="Arial"/>
                <w:sz w:val="20"/>
                <w:szCs w:val="20"/>
              </w:rPr>
              <w:t xml:space="preserve"> КТП с ТМ 160/1 в ст. Каргалиновская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Pr>
                <w:rFonts w:ascii="Arial" w:hAnsi="Arial" w:cs="Arial"/>
                <w:sz w:val="20"/>
                <w:szCs w:val="20"/>
              </w:rPr>
              <w:t>26</w:t>
            </w:r>
          </w:p>
        </w:tc>
        <w:tc>
          <w:tcPr>
            <w:tcW w:w="9618" w:type="dxa"/>
            <w:tcBorders>
              <w:top w:val="single" w:sz="4" w:space="0" w:color="auto"/>
              <w:bottom w:val="single" w:sz="4" w:space="0" w:color="auto"/>
            </w:tcBorders>
            <w:shd w:val="clear" w:color="auto" w:fill="auto"/>
          </w:tcPr>
          <w:p w:rsidR="00175E7E" w:rsidRPr="00121FFC" w:rsidRDefault="00175E7E" w:rsidP="009C7BC0">
            <w:pPr>
              <w:rPr>
                <w:rFonts w:ascii="Arial" w:hAnsi="Arial" w:cs="Arial"/>
                <w:sz w:val="20"/>
                <w:szCs w:val="20"/>
              </w:rPr>
            </w:pPr>
            <w:r>
              <w:rPr>
                <w:rFonts w:ascii="Arial" w:hAnsi="Arial" w:cs="Arial"/>
                <w:sz w:val="20"/>
                <w:szCs w:val="20"/>
              </w:rPr>
              <w:t>Установка комплексных</w:t>
            </w:r>
            <w:r w:rsidRPr="00121FFC">
              <w:rPr>
                <w:rFonts w:ascii="Arial" w:hAnsi="Arial" w:cs="Arial"/>
                <w:sz w:val="20"/>
                <w:szCs w:val="20"/>
              </w:rPr>
              <w:t xml:space="preserve"> тр</w:t>
            </w:r>
            <w:r>
              <w:rPr>
                <w:rFonts w:ascii="Arial" w:hAnsi="Arial" w:cs="Arial"/>
                <w:sz w:val="20"/>
                <w:szCs w:val="20"/>
              </w:rPr>
              <w:t xml:space="preserve">ансформаторных подстанций  </w:t>
            </w:r>
            <w:r w:rsidRPr="00121FFC">
              <w:rPr>
                <w:rFonts w:ascii="Arial" w:hAnsi="Arial" w:cs="Arial"/>
                <w:sz w:val="20"/>
                <w:szCs w:val="20"/>
              </w:rPr>
              <w:t xml:space="preserve">КТП с ТМ 100/1 в ст. Шелковская, </w:t>
            </w:r>
          </w:p>
          <w:p w:rsidR="00175E7E" w:rsidRPr="00121FFC" w:rsidRDefault="00175E7E" w:rsidP="009C7BC0">
            <w:pPr>
              <w:rPr>
                <w:rFonts w:ascii="Arial" w:hAnsi="Arial" w:cs="Arial"/>
                <w:sz w:val="20"/>
                <w:szCs w:val="20"/>
              </w:rPr>
            </w:pPr>
            <w:r w:rsidRPr="00121FFC">
              <w:rPr>
                <w:rFonts w:ascii="Arial" w:hAnsi="Arial" w:cs="Arial"/>
                <w:sz w:val="20"/>
                <w:szCs w:val="20"/>
              </w:rPr>
              <w:t>ст. Гребенская</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Газоснабжение</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Для газоснабжения района необходимо восстановление межпоселковых газопроводов высокого давления, P≤1,2 МПа и сооружений с применением в равнинной части полиэтиленовых труб по ГОСТ Р 50838-95. Полиэтиленовым трубам не требуется электрохимическая защита и в этом их преимущество перед стальными газопроводами. Прокладка межпоселковых газопроводов вдоль дорог при соблюдении всех требований СНиП упрощает доставку труб и улучшает условия строительства и эксплуатации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Реконструкция существующих газопроводных сетей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Прокладка газопроводных сетей и строительство ГРП в новых жилых застраиваемых территориях района</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Проведение работ по диагностике магистральных газопроводов и газопроводов-отводов с целью выявления и замены дефектных участков, а так же переиспытание после проведенных работ. Применение прогрессивных технологий при ремонте и изоляции газопроводов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Оснащение ГРС энергосберегающими редуцирующим оборудованием с установкой линий малого расхода</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Оснащение узлов учета автоматическими средствами измерений</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Ревизия технологического оборудования на ГРС (пыльники, регуляторы, конденсатосборники, запорная арматура), своевременная настройка предохранительных клапанов</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Контроль магистральных газопроводов с целью обнаружения пропусков, утечек газа, незаконных врезок</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Обеспечение каждого населенного пункта установкой учета расхода газа</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Проведение единой политики по номенклатуре применяемых приборов учета газа, схем подключения</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12</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Оптимизация режима работы газораспределительных сетей</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13</w:t>
            </w:r>
          </w:p>
        </w:tc>
        <w:tc>
          <w:tcPr>
            <w:tcW w:w="9618"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r w:rsidRPr="00D62277">
              <w:rPr>
                <w:rFonts w:ascii="Arial" w:hAnsi="Arial" w:cs="Arial"/>
                <w:sz w:val="20"/>
                <w:szCs w:val="20"/>
              </w:rPr>
              <w:t>Оборудование существующего, восстановленного и вновь построенного жилого фонда приборами учета газа</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Теплоснабжение</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Разработка вариантов применения групповых и индивидуальных источников теплоснабжения в условиях Шелковского района, в т.ч. с применением альтернативных источников энергии для внедрения в жилищно-коммунальном секторе</w:t>
            </w:r>
          </w:p>
        </w:tc>
        <w:tc>
          <w:tcPr>
            <w:tcW w:w="1299" w:type="dxa"/>
            <w:tcBorders>
              <w:top w:val="single" w:sz="12"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w:t>
            </w:r>
          </w:p>
        </w:tc>
        <w:tc>
          <w:tcPr>
            <w:tcW w:w="1299"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Реконструкция и модернизация существующих отопительных котельных с установкой энергоэффективного и экологобезопасного оборудования;</w:t>
            </w:r>
          </w:p>
        </w:tc>
        <w:tc>
          <w:tcPr>
            <w:tcW w:w="1299"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Совершенствование схем тепловых сетей для обеспечения возможности полной загрузки эффективных источников тепла</w:t>
            </w:r>
          </w:p>
        </w:tc>
        <w:tc>
          <w:tcPr>
            <w:tcW w:w="1299"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Строительство новых и реконструкция ветхих или находящихся в эксплуатации сверх нормативного срока (25 лет) тепловых сетей</w:t>
            </w:r>
          </w:p>
        </w:tc>
        <w:tc>
          <w:tcPr>
            <w:tcW w:w="1299"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Повышение надежности тепловых сетей и снижение их повреждаемости за счет применения современных изолирующих материалов</w:t>
            </w:r>
          </w:p>
        </w:tc>
        <w:tc>
          <w:tcPr>
            <w:tcW w:w="1299"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C0C0C0"/>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Связь</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Модернизация имеющегося оборудования и закупка гибридных ТВ-передатчиков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Модернизация сети передачи данных, в т.ч. строительство волоконно-оптической линии связи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Оснащение объектов почтовой связи компьютерной и оргтехникой, средствами механизации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Повышение качества работы почтовой связи, внедрение новых услуг и систем обслуживания, переход к современным технологиям, ускоренная пересылка почтовых отправлений и расширение спектра услуг по приему платежей о населения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Капитальный ремонт или замену помещений, предоставленных под ОПС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Создание новой магистральной сети передачи данных с централизованным пультом управления, диагностики и обслуживании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Перевод всего вещания на DVB-T стандарт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Установка таксофонов во всех сельских населённых пунктах района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Обеспечение 100% потребности в стационарных телефонах предприятий и населения </w:t>
            </w:r>
          </w:p>
        </w:tc>
        <w:tc>
          <w:tcPr>
            <w:tcW w:w="1299" w:type="dxa"/>
            <w:tcBorders>
              <w:top w:val="single" w:sz="4" w:space="0" w:color="auto"/>
              <w:bottom w:val="single" w:sz="4" w:space="0" w:color="auto"/>
            </w:tcBorders>
            <w:shd w:val="clear" w:color="auto" w:fill="auto"/>
          </w:tcPr>
          <w:p w:rsidR="00175E7E" w:rsidRPr="00D62277" w:rsidRDefault="00175E7E" w:rsidP="009C7BC0">
            <w:pPr>
              <w:tabs>
                <w:tab w:val="left" w:pos="900"/>
              </w:tabs>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Организация полного покрытия ТВ сигналом всей территории района с использованием новых гибридных цифро-аналоговых передатчиков и высокоскоростной волоконно-оптической магистральной сетью передачи данных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Предоставление помещений для объектов почтовой связи в районах жилой застройки, а также оказания содействия в реконструкции, капитальном и текущем ремонте или замене помещений, занимаемых отделениями почтовой связи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Санитарная очистка территории</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Выполнение мероприятий предусмотренных «Генеральной схемой санитарной очистки Шелковского района»</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Пожарная безопасность и защита территорий от чрезвычайных ситуаций</w:t>
            </w:r>
          </w:p>
        </w:tc>
      </w:tr>
      <w:tr w:rsidR="00175E7E" w:rsidRPr="00D62277" w:rsidTr="009C7BC0">
        <w:tc>
          <w:tcPr>
            <w:tcW w:w="506" w:type="dxa"/>
            <w:tcBorders>
              <w:top w:val="single" w:sz="12"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12"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Разработка комплексного проекта защиты территории от чрезвычайных ситуаций природного и техногенного характера </w:t>
            </w:r>
          </w:p>
        </w:tc>
        <w:tc>
          <w:tcPr>
            <w:tcW w:w="1299" w:type="dxa"/>
            <w:tcBorders>
              <w:top w:val="single" w:sz="12"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12"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Создание постоянно обновляющейся, доступной специалистам базы данных рисков возникновения чрезвычайных ситуаций районного уровня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shd w:val="clear" w:color="auto" w:fill="auto"/>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shd w:val="clear" w:color="auto" w:fill="auto"/>
          </w:tcPr>
          <w:p w:rsidR="00175E7E" w:rsidRPr="00D62277" w:rsidRDefault="00175E7E" w:rsidP="009C7BC0">
            <w:pPr>
              <w:tabs>
                <w:tab w:val="num" w:pos="900"/>
              </w:tabs>
              <w:rPr>
                <w:rFonts w:ascii="Arial" w:hAnsi="Arial" w:cs="Arial"/>
                <w:sz w:val="20"/>
                <w:szCs w:val="20"/>
              </w:rPr>
            </w:pPr>
            <w:r w:rsidRPr="00D62277">
              <w:rPr>
                <w:rFonts w:ascii="Arial" w:hAnsi="Arial" w:cs="Arial"/>
                <w:sz w:val="20"/>
                <w:szCs w:val="20"/>
              </w:rPr>
              <w:t xml:space="preserve">Установка в местах массового пребывания людей современных технических средств массовой информации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1489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5E7E" w:rsidRPr="00D62277" w:rsidRDefault="00175E7E" w:rsidP="009C7BC0">
            <w:pPr>
              <w:rPr>
                <w:rFonts w:ascii="Arial" w:hAnsi="Arial" w:cs="Arial"/>
                <w:b/>
                <w:sz w:val="20"/>
                <w:szCs w:val="20"/>
              </w:rPr>
            </w:pPr>
            <w:r w:rsidRPr="00D62277">
              <w:rPr>
                <w:rFonts w:ascii="Arial" w:hAnsi="Arial" w:cs="Arial"/>
                <w:b/>
                <w:sz w:val="20"/>
                <w:szCs w:val="20"/>
              </w:rPr>
              <w:t>Охрана окружающей среды</w:t>
            </w: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Проведение комплекса мероприятий по минимизации ущерба от экзогенных геологических процессов (ЭГП) по специальным программам, разработанным на научно-производственных полигонах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2</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Ликвидация дамб и плотин неинженерного типа на реках и ручьях </w:t>
            </w:r>
          </w:p>
        </w:tc>
        <w:tc>
          <w:tcPr>
            <w:tcW w:w="1299"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3</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Укрепление и наращивание дамб, защищающих населённые пункты от наводнений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4</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Инвентаризация всех инженерно-технических сооружений на речной сети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5</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Разработка эффективных дренажных систем для понижения уровня грунтовых вод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FFFFFF"/>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6</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Строительство инженерных сооружений по снижению негативного воздействия подъема грунтовых вод препятствующих развитию водной эрозии, засолению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7</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Внедрение систем оборотного водоснабжения на предприятиях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FFFFFF"/>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8</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Устранение утечек из водопроводно-канализационных сетей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FFFFFF"/>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9</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Выполнение комплекса организационных мероприятий, стимулирующих собственников предприятий снижать количество вредных выбросов в атмосферу за счёт применения новых технологий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10</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Подготовка нормативного документа, определяющего приоритет в выделении земли под строительство «экологичным» промышленным предприятиям и отраслям промышленности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11</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Разработка программы перевода сельскохозяйственной техники на альтернативные виды топлива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12</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Перевод на газовое топливо всех котельных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13</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Газификация частного и муниципального транспорта, развитие сети газозаправочных станций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14</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Доразведка перспективных месторождений пресных подземных вод с утверждением их запасов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15</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Проведение работ по определению истощённых и деградированных земель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auto"/>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16</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Снижение хозяйственной нагрузки на территориях истощенных и деградированных земель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17</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Проведение агротехнических, фитомелиоративных и противоэрозионных мероприятий, направленных на улучшение сельскохозяйственных угодий, повышение содержания гумуса и питательных веществ в почвах, и защиту почв от дефляции и засоления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r>
      <w:tr w:rsidR="00175E7E" w:rsidRPr="00D62277" w:rsidTr="009C7BC0">
        <w:tc>
          <w:tcPr>
            <w:tcW w:w="506" w:type="dxa"/>
            <w:tcBorders>
              <w:top w:val="single" w:sz="4" w:space="0" w:color="auto"/>
              <w:bottom w:val="single" w:sz="4" w:space="0" w:color="auto"/>
            </w:tcBorders>
            <w:vAlign w:val="center"/>
          </w:tcPr>
          <w:p w:rsidR="00175E7E" w:rsidRPr="00D62277" w:rsidRDefault="00175E7E" w:rsidP="009C7BC0">
            <w:pPr>
              <w:jc w:val="center"/>
              <w:rPr>
                <w:rFonts w:ascii="Arial" w:hAnsi="Arial" w:cs="Arial"/>
                <w:sz w:val="20"/>
                <w:szCs w:val="20"/>
              </w:rPr>
            </w:pPr>
            <w:r w:rsidRPr="00D62277">
              <w:rPr>
                <w:rFonts w:ascii="Arial" w:hAnsi="Arial" w:cs="Arial"/>
                <w:sz w:val="20"/>
                <w:szCs w:val="20"/>
              </w:rPr>
              <w:t>18</w:t>
            </w:r>
          </w:p>
        </w:tc>
        <w:tc>
          <w:tcPr>
            <w:tcW w:w="9618" w:type="dxa"/>
            <w:tcBorders>
              <w:top w:val="single" w:sz="4" w:space="0" w:color="auto"/>
              <w:bottom w:val="single" w:sz="4" w:space="0" w:color="auto"/>
            </w:tcBorders>
          </w:tcPr>
          <w:p w:rsidR="00175E7E" w:rsidRPr="00D62277" w:rsidRDefault="00175E7E" w:rsidP="009C7BC0">
            <w:pPr>
              <w:rPr>
                <w:rFonts w:ascii="Arial" w:hAnsi="Arial" w:cs="Arial"/>
                <w:sz w:val="20"/>
                <w:szCs w:val="20"/>
              </w:rPr>
            </w:pPr>
            <w:r w:rsidRPr="00D62277">
              <w:rPr>
                <w:rFonts w:ascii="Arial" w:hAnsi="Arial" w:cs="Arial"/>
                <w:sz w:val="20"/>
                <w:szCs w:val="20"/>
              </w:rPr>
              <w:t xml:space="preserve">Переселение жителей из зон, опасных по проявлениям ЭГП </w:t>
            </w:r>
          </w:p>
        </w:tc>
        <w:tc>
          <w:tcPr>
            <w:tcW w:w="1299"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626" w:type="dxa"/>
            <w:tcBorders>
              <w:top w:val="single" w:sz="4" w:space="0" w:color="auto"/>
              <w:bottom w:val="single" w:sz="4" w:space="0" w:color="auto"/>
            </w:tcBorders>
            <w:shd w:val="clear" w:color="auto" w:fill="B3B3B3"/>
          </w:tcPr>
          <w:p w:rsidR="00175E7E" w:rsidRPr="00D62277" w:rsidRDefault="00175E7E" w:rsidP="009C7BC0">
            <w:pPr>
              <w:rPr>
                <w:rFonts w:ascii="Arial" w:hAnsi="Arial" w:cs="Arial"/>
                <w:sz w:val="20"/>
                <w:szCs w:val="20"/>
              </w:rPr>
            </w:pPr>
          </w:p>
        </w:tc>
        <w:tc>
          <w:tcPr>
            <w:tcW w:w="1845" w:type="dxa"/>
            <w:tcBorders>
              <w:top w:val="single" w:sz="4" w:space="0" w:color="auto"/>
              <w:bottom w:val="single" w:sz="4" w:space="0" w:color="auto"/>
            </w:tcBorders>
            <w:shd w:val="clear" w:color="auto" w:fill="FFFFFF"/>
          </w:tcPr>
          <w:p w:rsidR="00175E7E" w:rsidRPr="00D62277" w:rsidRDefault="00175E7E" w:rsidP="009C7BC0">
            <w:pPr>
              <w:rPr>
                <w:rFonts w:ascii="Arial" w:hAnsi="Arial" w:cs="Arial"/>
                <w:sz w:val="20"/>
                <w:szCs w:val="20"/>
              </w:rPr>
            </w:pPr>
          </w:p>
        </w:tc>
      </w:tr>
    </w:tbl>
    <w:p w:rsidR="00175E7E" w:rsidRPr="00AA25FD" w:rsidRDefault="00175E7E" w:rsidP="00175E7E">
      <w:pPr>
        <w:rPr>
          <w:sz w:val="26"/>
          <w:szCs w:val="26"/>
        </w:rPr>
      </w:pPr>
    </w:p>
    <w:p w:rsidR="00270E98" w:rsidRPr="00A94C06" w:rsidRDefault="00270E98" w:rsidP="008F0A07">
      <w:pPr>
        <w:numPr>
          <w:ilvl w:val="0"/>
          <w:numId w:val="58"/>
        </w:numPr>
        <w:spacing w:before="120" w:after="120"/>
        <w:jc w:val="both"/>
        <w:rPr>
          <w:color w:val="000000"/>
          <w:spacing w:val="-1"/>
          <w:sz w:val="2"/>
          <w:szCs w:val="2"/>
        </w:rPr>
      </w:pPr>
    </w:p>
    <w:sectPr w:rsidR="00270E98" w:rsidRPr="00A94C06" w:rsidSect="00B85257">
      <w:pgSz w:w="16838" w:h="11906" w:orient="landscape"/>
      <w:pgMar w:top="1701" w:right="1134" w:bottom="7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EF" w:rsidRDefault="00EF67EF">
      <w:r>
        <w:separator/>
      </w:r>
    </w:p>
  </w:endnote>
  <w:endnote w:type="continuationSeparator" w:id="0">
    <w:p w:rsidR="00EF67EF" w:rsidRDefault="00EF67E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Default="00892A21" w:rsidP="001D4227">
    <w:pPr>
      <w:pStyle w:val="af"/>
      <w:framePr w:wrap="around" w:vAnchor="text" w:hAnchor="margin" w:xAlign="right" w:y="1"/>
      <w:rPr>
        <w:rStyle w:val="af1"/>
      </w:rPr>
    </w:pPr>
    <w:r>
      <w:rPr>
        <w:rStyle w:val="af1"/>
      </w:rPr>
      <w:fldChar w:fldCharType="begin"/>
    </w:r>
    <w:r w:rsidR="003A590A">
      <w:rPr>
        <w:rStyle w:val="af1"/>
      </w:rPr>
      <w:instrText xml:space="preserve">PAGE  </w:instrText>
    </w:r>
    <w:r>
      <w:rPr>
        <w:rStyle w:val="af1"/>
      </w:rPr>
      <w:fldChar w:fldCharType="end"/>
    </w:r>
  </w:p>
  <w:p w:rsidR="003A590A" w:rsidRDefault="003A590A" w:rsidP="006E38F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Default="00892A21" w:rsidP="001D4227">
    <w:pPr>
      <w:pStyle w:val="af"/>
      <w:framePr w:wrap="around" w:vAnchor="text" w:hAnchor="margin" w:xAlign="right" w:y="1"/>
      <w:rPr>
        <w:rStyle w:val="af1"/>
      </w:rPr>
    </w:pPr>
    <w:r>
      <w:rPr>
        <w:rStyle w:val="af1"/>
      </w:rPr>
      <w:fldChar w:fldCharType="begin"/>
    </w:r>
    <w:r w:rsidR="003A590A">
      <w:rPr>
        <w:rStyle w:val="af1"/>
      </w:rPr>
      <w:instrText xml:space="preserve">PAGE  </w:instrText>
    </w:r>
    <w:r>
      <w:rPr>
        <w:rStyle w:val="af1"/>
      </w:rPr>
      <w:fldChar w:fldCharType="separate"/>
    </w:r>
    <w:r w:rsidR="003D4048">
      <w:rPr>
        <w:rStyle w:val="af1"/>
        <w:noProof/>
      </w:rPr>
      <w:t>35</w:t>
    </w:r>
    <w:r>
      <w:rPr>
        <w:rStyle w:val="af1"/>
      </w:rPr>
      <w:fldChar w:fldCharType="end"/>
    </w:r>
  </w:p>
  <w:p w:rsidR="003A590A" w:rsidRDefault="003A590A" w:rsidP="00E92BB3">
    <w:pPr>
      <w:pStyle w:val="af"/>
      <w:pBdr>
        <w:bottom w:val="single" w:sz="12" w:space="1" w:color="auto"/>
      </w:pBdr>
      <w:ind w:right="360"/>
      <w:rPr>
        <w:rFonts w:ascii="Palatino Linotype" w:hAnsi="Palatino Linotype"/>
        <w:sz w:val="18"/>
        <w:szCs w:val="18"/>
      </w:rPr>
    </w:pPr>
  </w:p>
  <w:p w:rsidR="003A590A" w:rsidRDefault="003A590A" w:rsidP="00E92BB3">
    <w:pPr>
      <w:pStyle w:val="af"/>
    </w:pPr>
    <w:r>
      <w:rPr>
        <w:rFonts w:ascii="Palatino Linotype" w:hAnsi="Palatino Linotype"/>
        <w:sz w:val="18"/>
        <w:szCs w:val="18"/>
      </w:rPr>
      <w:t>© ООО «</w:t>
    </w:r>
    <w:r w:rsidR="006A7AE7" w:rsidRPr="006A7AE7">
      <w:rPr>
        <w:rFonts w:ascii="Palatino Linotype" w:hAnsi="Palatino Linotype"/>
        <w:spacing w:val="-7"/>
        <w:sz w:val="20"/>
        <w:szCs w:val="20"/>
      </w:rPr>
      <w:t>ЮгРегионПроект</w:t>
    </w:r>
    <w:r>
      <w:rPr>
        <w:rFonts w:ascii="Palatino Linotype" w:hAnsi="Palatino Linotype"/>
        <w:sz w:val="18"/>
        <w:szCs w:val="18"/>
      </w:rPr>
      <w:t>», 2010</w:t>
    </w:r>
    <w:r w:rsidRPr="00580AB4">
      <w:rPr>
        <w:rFonts w:ascii="Palatino Linotype" w:hAnsi="Palatino Linotype"/>
        <w:sz w:val="18"/>
        <w:szCs w:val="18"/>
      </w:rPr>
      <w:t>г.</w:t>
    </w:r>
    <w:r w:rsidR="006A7AE7">
      <w:rPr>
        <w:rFonts w:ascii="Palatino Linotype" w:hAnsi="Palatino Linotype"/>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Default="00892A21" w:rsidP="009C7BC0">
    <w:pPr>
      <w:pStyle w:val="af"/>
      <w:framePr w:wrap="around" w:vAnchor="text" w:hAnchor="margin" w:xAlign="right" w:y="1"/>
      <w:rPr>
        <w:rStyle w:val="af1"/>
      </w:rPr>
    </w:pPr>
    <w:r>
      <w:rPr>
        <w:rStyle w:val="af1"/>
      </w:rPr>
      <w:fldChar w:fldCharType="begin"/>
    </w:r>
    <w:r w:rsidR="003A590A">
      <w:rPr>
        <w:rStyle w:val="af1"/>
      </w:rPr>
      <w:instrText xml:space="preserve">PAGE  </w:instrText>
    </w:r>
    <w:r>
      <w:rPr>
        <w:rStyle w:val="af1"/>
      </w:rPr>
      <w:fldChar w:fldCharType="end"/>
    </w:r>
  </w:p>
  <w:p w:rsidR="003A590A" w:rsidRDefault="003A590A" w:rsidP="009C7BC0">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Default="00892A21" w:rsidP="009C7BC0">
    <w:pPr>
      <w:pStyle w:val="af"/>
      <w:framePr w:wrap="around" w:vAnchor="text" w:hAnchor="margin" w:xAlign="right" w:y="1"/>
      <w:rPr>
        <w:rStyle w:val="af1"/>
      </w:rPr>
    </w:pPr>
    <w:r>
      <w:rPr>
        <w:rStyle w:val="af1"/>
      </w:rPr>
      <w:fldChar w:fldCharType="begin"/>
    </w:r>
    <w:r w:rsidR="003A590A">
      <w:rPr>
        <w:rStyle w:val="af1"/>
      </w:rPr>
      <w:instrText xml:space="preserve">PAGE  </w:instrText>
    </w:r>
    <w:r>
      <w:rPr>
        <w:rStyle w:val="af1"/>
      </w:rPr>
      <w:fldChar w:fldCharType="separate"/>
    </w:r>
    <w:r w:rsidR="003D4048">
      <w:rPr>
        <w:rStyle w:val="af1"/>
        <w:noProof/>
      </w:rPr>
      <w:t>46</w:t>
    </w:r>
    <w:r>
      <w:rPr>
        <w:rStyle w:val="af1"/>
      </w:rPr>
      <w:fldChar w:fldCharType="end"/>
    </w:r>
  </w:p>
  <w:p w:rsidR="003A590A" w:rsidRDefault="003A590A" w:rsidP="009C7BC0">
    <w:pPr>
      <w:pStyle w:val="af"/>
      <w:pBdr>
        <w:bottom w:val="single" w:sz="12" w:space="1" w:color="auto"/>
      </w:pBdr>
      <w:ind w:right="360"/>
      <w:rPr>
        <w:rFonts w:ascii="Palatino Linotype" w:hAnsi="Palatino Linotype"/>
        <w:sz w:val="18"/>
        <w:szCs w:val="18"/>
      </w:rPr>
    </w:pPr>
  </w:p>
  <w:p w:rsidR="003A590A" w:rsidRDefault="003A590A" w:rsidP="009C7BC0">
    <w:pPr>
      <w:pStyle w:val="af"/>
    </w:pPr>
    <w:r>
      <w:rPr>
        <w:rFonts w:ascii="Palatino Linotype" w:hAnsi="Palatino Linotype"/>
        <w:sz w:val="18"/>
        <w:szCs w:val="18"/>
      </w:rPr>
      <w:t>© ООО «</w:t>
    </w:r>
    <w:r w:rsidR="006A7AE7" w:rsidRPr="006A7AE7">
      <w:rPr>
        <w:rFonts w:ascii="Palatino Linotype" w:hAnsi="Palatino Linotype"/>
        <w:spacing w:val="-7"/>
        <w:sz w:val="20"/>
        <w:szCs w:val="20"/>
      </w:rPr>
      <w:t>ЮгРегионПроект</w:t>
    </w:r>
    <w:r>
      <w:rPr>
        <w:rFonts w:ascii="Palatino Linotype" w:hAnsi="Palatino Linotype"/>
        <w:sz w:val="18"/>
        <w:szCs w:val="18"/>
      </w:rPr>
      <w:t>», 2010</w:t>
    </w:r>
    <w:r w:rsidRPr="00580AB4">
      <w:rPr>
        <w:rFonts w:ascii="Palatino Linotype" w:hAnsi="Palatino Linotype"/>
        <w:sz w:val="18"/>
        <w:szCs w:val="18"/>
      </w:rPr>
      <w:t>г.</w:t>
    </w:r>
    <w:r w:rsidR="006A7AE7">
      <w:rPr>
        <w:rFonts w:ascii="Palatino Linotype" w:hAnsi="Palatino Linotype"/>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EF" w:rsidRDefault="00EF67EF">
      <w:r>
        <w:separator/>
      </w:r>
    </w:p>
  </w:footnote>
  <w:footnote w:type="continuationSeparator" w:id="0">
    <w:p w:rsidR="00EF67EF" w:rsidRDefault="00EF67EF">
      <w:r>
        <w:continuationSeparator/>
      </w:r>
    </w:p>
  </w:footnote>
  <w:footnote w:id="1">
    <w:p w:rsidR="003A590A" w:rsidRDefault="003A590A" w:rsidP="00583D9F">
      <w:pPr>
        <w:pStyle w:val="af4"/>
      </w:pPr>
      <w:r>
        <w:rPr>
          <w:rStyle w:val="afd"/>
        </w:rPr>
        <w:footnoteRef/>
      </w:r>
      <w:r>
        <w:t xml:space="preserve"> Схема территориального планирования Чеченской Республики.</w:t>
      </w:r>
    </w:p>
  </w:footnote>
  <w:footnote w:id="2">
    <w:p w:rsidR="003A590A" w:rsidRDefault="003A590A" w:rsidP="003C1CC1">
      <w:pPr>
        <w:pStyle w:val="af4"/>
      </w:pPr>
      <w:r>
        <w:rPr>
          <w:rStyle w:val="afd"/>
        </w:rPr>
        <w:footnoteRef/>
      </w:r>
      <w:r>
        <w:t xml:space="preserve"> </w:t>
      </w:r>
      <w:r w:rsidRPr="00E57AE2">
        <w:rPr>
          <w:bCs/>
          <w:sz w:val="16"/>
          <w:szCs w:val="16"/>
        </w:rPr>
        <w:t>Рекомендуемые размеры потребления основных пищевых про</w:t>
      </w:r>
      <w:r w:rsidRPr="00E57AE2">
        <w:rPr>
          <w:bCs/>
          <w:sz w:val="16"/>
          <w:szCs w:val="16"/>
        </w:rPr>
        <w:softHyphen/>
        <w:t>дуктов в среднем на душу населения   России на период до 1995 го</w:t>
      </w:r>
      <w:r w:rsidRPr="00E57AE2">
        <w:rPr>
          <w:bCs/>
          <w:sz w:val="16"/>
          <w:szCs w:val="16"/>
        </w:rPr>
        <w:softHyphen/>
        <w:t xml:space="preserve">да, (разработаны Институтом питания АМН СССР по поручению Госплана СССР от 3 июня </w:t>
      </w:r>
      <w:smartTag w:uri="urn:schemas-microsoft-com:office:smarttags" w:element="metricconverter">
        <w:smartTagPr>
          <w:attr w:name="ProductID" w:val="1987 г"/>
        </w:smartTagPr>
        <w:r w:rsidRPr="00E57AE2">
          <w:rPr>
            <w:bCs/>
            <w:sz w:val="16"/>
            <w:szCs w:val="16"/>
          </w:rPr>
          <w:t>1987 г</w:t>
        </w:r>
      </w:smartTag>
      <w:r w:rsidRPr="00E57AE2">
        <w:rPr>
          <w:bCs/>
          <w:sz w:val="16"/>
          <w:szCs w:val="16"/>
        </w:rPr>
        <w:t>.).</w:t>
      </w:r>
    </w:p>
  </w:footnote>
  <w:footnote w:id="3">
    <w:p w:rsidR="003A590A" w:rsidRDefault="003A590A" w:rsidP="00D87A6A">
      <w:pPr>
        <w:pStyle w:val="af4"/>
      </w:pPr>
      <w:r>
        <w:rPr>
          <w:rStyle w:val="afd"/>
        </w:rPr>
        <w:footnoteRef/>
      </w:r>
      <w:r>
        <w:t xml:space="preserve"> Распоряжение Правительства РФ от 14.07.2001 №942-р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Pr="009350C1" w:rsidRDefault="003A590A" w:rsidP="002B4D0A">
    <w:pPr>
      <w:pStyle w:val="ad"/>
      <w:pBdr>
        <w:bottom w:val="single" w:sz="12" w:space="1" w:color="auto"/>
      </w:pBdr>
      <w:jc w:val="center"/>
      <w:rPr>
        <w:rFonts w:ascii="Palatino Linotype" w:hAnsi="Palatino Linotype"/>
        <w:sz w:val="22"/>
        <w:szCs w:val="22"/>
      </w:rPr>
    </w:pPr>
    <w:r>
      <w:t xml:space="preserve">Схема территориального планирования </w:t>
    </w:r>
    <w:r>
      <w:rPr>
        <w:rFonts w:ascii="Palatino Linotype" w:hAnsi="Palatino Linotype"/>
        <w:sz w:val="22"/>
        <w:szCs w:val="22"/>
      </w:rPr>
      <w:t xml:space="preserve">Шелковского муниципального </w:t>
    </w:r>
    <w:r w:rsidRPr="006660DF">
      <w:rPr>
        <w:rFonts w:ascii="Palatino Linotype" w:hAnsi="Palatino Linotype"/>
        <w:sz w:val="22"/>
        <w:szCs w:val="22"/>
      </w:rPr>
      <w:t>района</w:t>
    </w:r>
    <w:r>
      <w:rPr>
        <w:rFonts w:ascii="Palatino Linotype" w:hAnsi="Palatino Linotype"/>
        <w:sz w:val="22"/>
        <w:szCs w:val="22"/>
      </w:rPr>
      <w:t xml:space="preserve"> </w:t>
    </w:r>
  </w:p>
  <w:p w:rsidR="003A590A" w:rsidRPr="00141AC2" w:rsidRDefault="003A590A" w:rsidP="002B4D0A">
    <w:pPr>
      <w:pStyle w:val="ad"/>
      <w:pBdr>
        <w:bottom w:val="single" w:sz="12" w:space="1" w:color="auto"/>
      </w:pBdr>
      <w:jc w:val="center"/>
    </w:pPr>
    <w:r>
      <w:rPr>
        <w:rFonts w:ascii="Palatino Linotype" w:hAnsi="Palatino Linotype"/>
        <w:sz w:val="22"/>
        <w:szCs w:val="22"/>
      </w:rPr>
      <w:t>Чеченской Республики</w:t>
    </w:r>
    <w:r>
      <w:t>.</w:t>
    </w:r>
  </w:p>
  <w:p w:rsidR="003A590A" w:rsidRDefault="003A590A" w:rsidP="002B4D0A">
    <w:pPr>
      <w:pStyle w:val="ad"/>
      <w:jc w:val="center"/>
    </w:pPr>
    <w:r>
      <w:t>Материалы по обоснованию.</w:t>
    </w:r>
    <w:r w:rsidRPr="00985E6D">
      <w:t xml:space="preserve"> </w:t>
    </w:r>
    <w:r>
      <w:t>Том 2. Обоснование вариантов решения задач территориального планирования и предложений по территориальному планированию.</w:t>
    </w:r>
  </w:p>
  <w:p w:rsidR="003A590A" w:rsidRPr="00BA60C6" w:rsidRDefault="003A590A" w:rsidP="002B4D0A">
    <w:pPr>
      <w:pStyle w:val="ad"/>
      <w:jc w:val="center"/>
    </w:pPr>
    <w:r w:rsidRPr="00BA60C6">
      <w:t>Этапы реализации предложений по территориальному планированию, перечень мероприятий по территориальному планированию.</w:t>
    </w:r>
  </w:p>
  <w:p w:rsidR="003A590A" w:rsidRPr="00F6012B" w:rsidRDefault="003A590A" w:rsidP="002B4D0A">
    <w:pPr>
      <w:pStyle w:val="ad"/>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0A" w:rsidRPr="000A7D4C" w:rsidRDefault="003A590A" w:rsidP="009C7BC0">
    <w:pPr>
      <w:pStyle w:val="ad"/>
      <w:pBdr>
        <w:bottom w:val="single" w:sz="12" w:space="1" w:color="auto"/>
      </w:pBdr>
      <w:jc w:val="center"/>
    </w:pPr>
    <w:r w:rsidRPr="000A7D4C">
      <w:t xml:space="preserve">Схема территориального планирования Шелковского муниципального района </w:t>
    </w:r>
  </w:p>
  <w:p w:rsidR="003A590A" w:rsidRPr="000A7D4C" w:rsidRDefault="003A590A" w:rsidP="009C7BC0">
    <w:pPr>
      <w:pStyle w:val="ad"/>
      <w:pBdr>
        <w:bottom w:val="single" w:sz="12" w:space="1" w:color="auto"/>
      </w:pBdr>
      <w:jc w:val="center"/>
    </w:pPr>
    <w:r w:rsidRPr="000A7D4C">
      <w:t>Чеченской Республики.</w:t>
    </w:r>
  </w:p>
  <w:p w:rsidR="003A590A" w:rsidRDefault="003A590A" w:rsidP="009C7BC0">
    <w:pPr>
      <w:pStyle w:val="ad"/>
      <w:jc w:val="center"/>
    </w:pPr>
    <w:r>
      <w:t>Материалы по обоснованию.</w:t>
    </w:r>
    <w:r w:rsidRPr="00985E6D">
      <w:t xml:space="preserve"> </w:t>
    </w:r>
    <w:r>
      <w:t>Том 2. Обоснование вариантов решения задач территориального планирования и предложений по территориальному планированию.</w:t>
    </w:r>
  </w:p>
  <w:p w:rsidR="003A590A" w:rsidRPr="00BA60C6" w:rsidRDefault="003A590A" w:rsidP="009C7BC0">
    <w:pPr>
      <w:pStyle w:val="ad"/>
      <w:jc w:val="center"/>
    </w:pPr>
    <w:r w:rsidRPr="00BA60C6">
      <w:t>Этапы реализации предложений по территориальному планированию, перечень мероприятий по территориальному планированию.</w:t>
    </w:r>
  </w:p>
  <w:p w:rsidR="003A590A" w:rsidRPr="00F6012B" w:rsidRDefault="003A590A" w:rsidP="009C7BC0">
    <w:pPr>
      <w:pStyle w:val="ad"/>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
    <w:nsid w:val="0000001A"/>
    <w:multiLevelType w:val="singleLevel"/>
    <w:tmpl w:val="0000001A"/>
    <w:name w:val="WW8Num26"/>
    <w:lvl w:ilvl="0">
      <w:start w:val="5"/>
      <w:numFmt w:val="bullet"/>
      <w:lvlText w:val="-"/>
      <w:lvlJc w:val="left"/>
      <w:pPr>
        <w:tabs>
          <w:tab w:val="num" w:pos="360"/>
        </w:tabs>
        <w:ind w:left="360" w:hanging="360"/>
      </w:pPr>
      <w:rPr>
        <w:rFonts w:ascii="StarSymbol" w:hAnsi="StarSymbol"/>
      </w:rPr>
    </w:lvl>
  </w:abstractNum>
  <w:abstractNum w:abstractNumId="2">
    <w:nsid w:val="011C35C3"/>
    <w:multiLevelType w:val="hybridMultilevel"/>
    <w:tmpl w:val="7284BF3C"/>
    <w:lvl w:ilvl="0" w:tplc="04190001">
      <w:start w:val="1"/>
      <w:numFmt w:val="decimal"/>
      <w:lvlText w:val="%1."/>
      <w:lvlJc w:val="left"/>
      <w:pPr>
        <w:tabs>
          <w:tab w:val="num" w:pos="720"/>
        </w:tabs>
        <w:ind w:left="720"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
    <w:nsid w:val="01984767"/>
    <w:multiLevelType w:val="hybridMultilevel"/>
    <w:tmpl w:val="0E089AB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2540CF4"/>
    <w:multiLevelType w:val="hybridMultilevel"/>
    <w:tmpl w:val="5694CC6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046555E0"/>
    <w:multiLevelType w:val="hybridMultilevel"/>
    <w:tmpl w:val="71CE879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6">
    <w:nsid w:val="04E92062"/>
    <w:multiLevelType w:val="hybridMultilevel"/>
    <w:tmpl w:val="F356D79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7B304C"/>
    <w:multiLevelType w:val="hybridMultilevel"/>
    <w:tmpl w:val="5BE6FBD8"/>
    <w:lvl w:ilvl="0" w:tplc="8F4A7C24">
      <w:start w:val="1"/>
      <w:numFmt w:val="decimal"/>
      <w:lvlText w:val="%1."/>
      <w:lvlJc w:val="left"/>
      <w:pPr>
        <w:tabs>
          <w:tab w:val="num" w:pos="360"/>
        </w:tabs>
        <w:ind w:left="360" w:hanging="360"/>
      </w:pPr>
      <w:rPr>
        <w:rFonts w:hint="default"/>
      </w:rPr>
    </w:lvl>
    <w:lvl w:ilvl="1" w:tplc="D1068978">
      <w:numFmt w:val="none"/>
      <w:lvlText w:val=""/>
      <w:lvlJc w:val="left"/>
      <w:pPr>
        <w:tabs>
          <w:tab w:val="num" w:pos="360"/>
        </w:tabs>
      </w:pPr>
    </w:lvl>
    <w:lvl w:ilvl="2" w:tplc="4D16ADF8">
      <w:numFmt w:val="none"/>
      <w:lvlText w:val=""/>
      <w:lvlJc w:val="left"/>
      <w:pPr>
        <w:tabs>
          <w:tab w:val="num" w:pos="360"/>
        </w:tabs>
      </w:pPr>
    </w:lvl>
    <w:lvl w:ilvl="3" w:tplc="B8B44F72">
      <w:numFmt w:val="none"/>
      <w:lvlText w:val=""/>
      <w:lvlJc w:val="left"/>
      <w:pPr>
        <w:tabs>
          <w:tab w:val="num" w:pos="360"/>
        </w:tabs>
      </w:pPr>
    </w:lvl>
    <w:lvl w:ilvl="4" w:tplc="4D1EFEC2">
      <w:numFmt w:val="none"/>
      <w:lvlText w:val=""/>
      <w:lvlJc w:val="left"/>
      <w:pPr>
        <w:tabs>
          <w:tab w:val="num" w:pos="360"/>
        </w:tabs>
      </w:pPr>
    </w:lvl>
    <w:lvl w:ilvl="5" w:tplc="F2DC6DD0">
      <w:numFmt w:val="none"/>
      <w:lvlText w:val=""/>
      <w:lvlJc w:val="left"/>
      <w:pPr>
        <w:tabs>
          <w:tab w:val="num" w:pos="360"/>
        </w:tabs>
      </w:pPr>
    </w:lvl>
    <w:lvl w:ilvl="6" w:tplc="5EF448FE">
      <w:numFmt w:val="none"/>
      <w:lvlText w:val=""/>
      <w:lvlJc w:val="left"/>
      <w:pPr>
        <w:tabs>
          <w:tab w:val="num" w:pos="360"/>
        </w:tabs>
      </w:pPr>
    </w:lvl>
    <w:lvl w:ilvl="7" w:tplc="8FCC292A">
      <w:numFmt w:val="none"/>
      <w:lvlText w:val=""/>
      <w:lvlJc w:val="left"/>
      <w:pPr>
        <w:tabs>
          <w:tab w:val="num" w:pos="360"/>
        </w:tabs>
      </w:pPr>
    </w:lvl>
    <w:lvl w:ilvl="8" w:tplc="92F65CDE">
      <w:numFmt w:val="none"/>
      <w:lvlText w:val=""/>
      <w:lvlJc w:val="left"/>
      <w:pPr>
        <w:tabs>
          <w:tab w:val="num" w:pos="360"/>
        </w:tabs>
      </w:pPr>
    </w:lvl>
  </w:abstractNum>
  <w:abstractNum w:abstractNumId="8">
    <w:nsid w:val="0BC23142"/>
    <w:multiLevelType w:val="hybridMultilevel"/>
    <w:tmpl w:val="E89C5B1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0F6C4B00"/>
    <w:multiLevelType w:val="hybridMultilevel"/>
    <w:tmpl w:val="132252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3A025FF"/>
    <w:multiLevelType w:val="hybridMultilevel"/>
    <w:tmpl w:val="E366689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14B172C4"/>
    <w:multiLevelType w:val="hybridMultilevel"/>
    <w:tmpl w:val="3230C20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9E4536"/>
    <w:multiLevelType w:val="hybridMultilevel"/>
    <w:tmpl w:val="C17680C2"/>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3">
    <w:nsid w:val="1A4F7C37"/>
    <w:multiLevelType w:val="hybridMultilevel"/>
    <w:tmpl w:val="170EE19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E95DCC"/>
    <w:multiLevelType w:val="hybridMultilevel"/>
    <w:tmpl w:val="675A62E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E317E8B"/>
    <w:multiLevelType w:val="hybridMultilevel"/>
    <w:tmpl w:val="B758559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C14E03"/>
    <w:multiLevelType w:val="hybridMultilevel"/>
    <w:tmpl w:val="2F064E3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223214A5"/>
    <w:multiLevelType w:val="hybridMultilevel"/>
    <w:tmpl w:val="6B3E901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226F3B77"/>
    <w:multiLevelType w:val="hybridMultilevel"/>
    <w:tmpl w:val="1BCCE75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23D01675"/>
    <w:multiLevelType w:val="hybridMultilevel"/>
    <w:tmpl w:val="FCDABD08"/>
    <w:lvl w:ilvl="0" w:tplc="04190001">
      <w:start w:val="1"/>
      <w:numFmt w:val="bullet"/>
      <w:lvlText w:val=""/>
      <w:lvlJc w:val="left"/>
      <w:pPr>
        <w:tabs>
          <w:tab w:val="num" w:pos="1571"/>
        </w:tabs>
        <w:ind w:left="1571" w:hanging="360"/>
      </w:pPr>
      <w:rPr>
        <w:rFonts w:ascii="Symbol" w:hAnsi="Symbol" w:hint="default"/>
      </w:rPr>
    </w:lvl>
    <w:lvl w:ilvl="1" w:tplc="BB6C99F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253B03BF"/>
    <w:multiLevelType w:val="hybridMultilevel"/>
    <w:tmpl w:val="A86CC31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21">
    <w:nsid w:val="254E509F"/>
    <w:multiLevelType w:val="hybridMultilevel"/>
    <w:tmpl w:val="57442D3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25532517"/>
    <w:multiLevelType w:val="hybridMultilevel"/>
    <w:tmpl w:val="1AB853A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26DA2246"/>
    <w:multiLevelType w:val="hybridMultilevel"/>
    <w:tmpl w:val="19DC7C7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27406D59"/>
    <w:multiLevelType w:val="hybridMultilevel"/>
    <w:tmpl w:val="073E1D1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413D55"/>
    <w:multiLevelType w:val="hybridMultilevel"/>
    <w:tmpl w:val="6AC4377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2AED0CA3"/>
    <w:multiLevelType w:val="hybridMultilevel"/>
    <w:tmpl w:val="09181F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2B2440BB"/>
    <w:multiLevelType w:val="hybridMultilevel"/>
    <w:tmpl w:val="0B4CC4F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nsid w:val="2B8078C6"/>
    <w:multiLevelType w:val="hybridMultilevel"/>
    <w:tmpl w:val="49105E4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2BD65DDD"/>
    <w:multiLevelType w:val="hybridMultilevel"/>
    <w:tmpl w:val="651658A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685C7A"/>
    <w:multiLevelType w:val="hybridMultilevel"/>
    <w:tmpl w:val="1BEA6920"/>
    <w:lvl w:ilvl="0" w:tplc="04190001">
      <w:start w:val="1"/>
      <w:numFmt w:val="bullet"/>
      <w:lvlText w:val=""/>
      <w:lvlJc w:val="left"/>
      <w:pPr>
        <w:tabs>
          <w:tab w:val="num" w:pos="1582"/>
        </w:tabs>
        <w:ind w:left="1582" w:hanging="360"/>
      </w:pPr>
      <w:rPr>
        <w:rFonts w:ascii="Symbol" w:hAnsi="Symbol" w:hint="default"/>
      </w:rPr>
    </w:lvl>
    <w:lvl w:ilvl="1" w:tplc="04190003" w:tentative="1">
      <w:start w:val="1"/>
      <w:numFmt w:val="bullet"/>
      <w:lvlText w:val="o"/>
      <w:lvlJc w:val="left"/>
      <w:pPr>
        <w:tabs>
          <w:tab w:val="num" w:pos="2302"/>
        </w:tabs>
        <w:ind w:left="2302" w:hanging="360"/>
      </w:pPr>
      <w:rPr>
        <w:rFonts w:ascii="Courier New" w:hAnsi="Courier New" w:cs="Courier New" w:hint="default"/>
      </w:rPr>
    </w:lvl>
    <w:lvl w:ilvl="2" w:tplc="04190005" w:tentative="1">
      <w:start w:val="1"/>
      <w:numFmt w:val="bullet"/>
      <w:lvlText w:val=""/>
      <w:lvlJc w:val="left"/>
      <w:pPr>
        <w:tabs>
          <w:tab w:val="num" w:pos="3022"/>
        </w:tabs>
        <w:ind w:left="3022" w:hanging="360"/>
      </w:pPr>
      <w:rPr>
        <w:rFonts w:ascii="Wingdings" w:hAnsi="Wingdings" w:hint="default"/>
      </w:rPr>
    </w:lvl>
    <w:lvl w:ilvl="3" w:tplc="04190001" w:tentative="1">
      <w:start w:val="1"/>
      <w:numFmt w:val="bullet"/>
      <w:lvlText w:val=""/>
      <w:lvlJc w:val="left"/>
      <w:pPr>
        <w:tabs>
          <w:tab w:val="num" w:pos="3742"/>
        </w:tabs>
        <w:ind w:left="3742" w:hanging="360"/>
      </w:pPr>
      <w:rPr>
        <w:rFonts w:ascii="Symbol" w:hAnsi="Symbol" w:hint="default"/>
      </w:rPr>
    </w:lvl>
    <w:lvl w:ilvl="4" w:tplc="04190003" w:tentative="1">
      <w:start w:val="1"/>
      <w:numFmt w:val="bullet"/>
      <w:lvlText w:val="o"/>
      <w:lvlJc w:val="left"/>
      <w:pPr>
        <w:tabs>
          <w:tab w:val="num" w:pos="4462"/>
        </w:tabs>
        <w:ind w:left="4462" w:hanging="360"/>
      </w:pPr>
      <w:rPr>
        <w:rFonts w:ascii="Courier New" w:hAnsi="Courier New" w:cs="Courier New" w:hint="default"/>
      </w:rPr>
    </w:lvl>
    <w:lvl w:ilvl="5" w:tplc="04190005" w:tentative="1">
      <w:start w:val="1"/>
      <w:numFmt w:val="bullet"/>
      <w:lvlText w:val=""/>
      <w:lvlJc w:val="left"/>
      <w:pPr>
        <w:tabs>
          <w:tab w:val="num" w:pos="5182"/>
        </w:tabs>
        <w:ind w:left="5182" w:hanging="360"/>
      </w:pPr>
      <w:rPr>
        <w:rFonts w:ascii="Wingdings" w:hAnsi="Wingdings" w:hint="default"/>
      </w:rPr>
    </w:lvl>
    <w:lvl w:ilvl="6" w:tplc="04190001" w:tentative="1">
      <w:start w:val="1"/>
      <w:numFmt w:val="bullet"/>
      <w:lvlText w:val=""/>
      <w:lvlJc w:val="left"/>
      <w:pPr>
        <w:tabs>
          <w:tab w:val="num" w:pos="5902"/>
        </w:tabs>
        <w:ind w:left="5902" w:hanging="360"/>
      </w:pPr>
      <w:rPr>
        <w:rFonts w:ascii="Symbol" w:hAnsi="Symbol" w:hint="default"/>
      </w:rPr>
    </w:lvl>
    <w:lvl w:ilvl="7" w:tplc="04190003" w:tentative="1">
      <w:start w:val="1"/>
      <w:numFmt w:val="bullet"/>
      <w:lvlText w:val="o"/>
      <w:lvlJc w:val="left"/>
      <w:pPr>
        <w:tabs>
          <w:tab w:val="num" w:pos="6622"/>
        </w:tabs>
        <w:ind w:left="6622" w:hanging="360"/>
      </w:pPr>
      <w:rPr>
        <w:rFonts w:ascii="Courier New" w:hAnsi="Courier New" w:cs="Courier New" w:hint="default"/>
      </w:rPr>
    </w:lvl>
    <w:lvl w:ilvl="8" w:tplc="04190005" w:tentative="1">
      <w:start w:val="1"/>
      <w:numFmt w:val="bullet"/>
      <w:lvlText w:val=""/>
      <w:lvlJc w:val="left"/>
      <w:pPr>
        <w:tabs>
          <w:tab w:val="num" w:pos="7342"/>
        </w:tabs>
        <w:ind w:left="7342" w:hanging="360"/>
      </w:pPr>
      <w:rPr>
        <w:rFonts w:ascii="Wingdings" w:hAnsi="Wingdings" w:hint="default"/>
      </w:rPr>
    </w:lvl>
  </w:abstractNum>
  <w:abstractNum w:abstractNumId="31">
    <w:nsid w:val="30F56736"/>
    <w:multiLevelType w:val="hybridMultilevel"/>
    <w:tmpl w:val="865C046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1B058DE"/>
    <w:multiLevelType w:val="hybridMultilevel"/>
    <w:tmpl w:val="2234A8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35EC5194"/>
    <w:multiLevelType w:val="hybridMultilevel"/>
    <w:tmpl w:val="B456E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0C050A"/>
    <w:multiLevelType w:val="hybridMultilevel"/>
    <w:tmpl w:val="F1944CE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76016AE"/>
    <w:multiLevelType w:val="hybridMultilevel"/>
    <w:tmpl w:val="44827DCC"/>
    <w:lvl w:ilvl="0" w:tplc="606A573E">
      <w:start w:val="1"/>
      <w:numFmt w:val="decimal"/>
      <w:lvlText w:val="%1."/>
      <w:lvlJc w:val="left"/>
      <w:pPr>
        <w:tabs>
          <w:tab w:val="num" w:pos="1620"/>
        </w:tabs>
        <w:ind w:left="1620" w:hanging="360"/>
      </w:pPr>
      <w:rPr>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EBC60A8"/>
    <w:multiLevelType w:val="hybridMultilevel"/>
    <w:tmpl w:val="8D22B90A"/>
    <w:lvl w:ilvl="0" w:tplc="2F180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6C5CED"/>
    <w:multiLevelType w:val="hybridMultilevel"/>
    <w:tmpl w:val="57804EC8"/>
    <w:lvl w:ilvl="0" w:tplc="04190001">
      <w:start w:val="1"/>
      <w:numFmt w:val="bullet"/>
      <w:lvlText w:val=""/>
      <w:lvlJc w:val="left"/>
      <w:pPr>
        <w:tabs>
          <w:tab w:val="num" w:pos="1620"/>
        </w:tabs>
        <w:ind w:left="1620" w:hanging="360"/>
      </w:pPr>
      <w:rPr>
        <w:rFonts w:ascii="Symbol" w:hAnsi="Symbol"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nsid w:val="3F9F0A79"/>
    <w:multiLevelType w:val="hybridMultilevel"/>
    <w:tmpl w:val="EE3E79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242960"/>
    <w:multiLevelType w:val="hybridMultilevel"/>
    <w:tmpl w:val="0E54FB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2463A26"/>
    <w:multiLevelType w:val="hybridMultilevel"/>
    <w:tmpl w:val="E368C20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428779BE"/>
    <w:multiLevelType w:val="hybridMultilevel"/>
    <w:tmpl w:val="847640D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2">
    <w:nsid w:val="42FF6490"/>
    <w:multiLevelType w:val="hybridMultilevel"/>
    <w:tmpl w:val="54D25648"/>
    <w:lvl w:ilvl="0" w:tplc="8F4A7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3C63A42"/>
    <w:multiLevelType w:val="hybridMultilevel"/>
    <w:tmpl w:val="80DACACA"/>
    <w:lvl w:ilvl="0" w:tplc="04190001">
      <w:start w:val="1"/>
      <w:numFmt w:val="decimal"/>
      <w:lvlText w:val="%1."/>
      <w:lvlJc w:val="left"/>
      <w:pPr>
        <w:tabs>
          <w:tab w:val="num" w:pos="1620"/>
        </w:tabs>
        <w:ind w:left="1620" w:hanging="360"/>
      </w:pPr>
    </w:lvl>
    <w:lvl w:ilvl="1" w:tplc="04190019" w:tentative="1">
      <w:start w:val="1"/>
      <w:numFmt w:val="lowerLetter"/>
      <w:lvlText w:val="%2."/>
      <w:lvlJc w:val="left"/>
      <w:pPr>
        <w:tabs>
          <w:tab w:val="num" w:pos="1502"/>
        </w:tabs>
        <w:ind w:left="1502" w:hanging="360"/>
      </w:pPr>
    </w:lvl>
    <w:lvl w:ilvl="2" w:tplc="0419001B" w:tentative="1">
      <w:start w:val="1"/>
      <w:numFmt w:val="lowerRoman"/>
      <w:lvlText w:val="%3."/>
      <w:lvlJc w:val="right"/>
      <w:pPr>
        <w:tabs>
          <w:tab w:val="num" w:pos="2222"/>
        </w:tabs>
        <w:ind w:left="2222" w:hanging="18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44">
    <w:nsid w:val="4573042E"/>
    <w:multiLevelType w:val="hybridMultilevel"/>
    <w:tmpl w:val="33E68AA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5">
    <w:nsid w:val="480817DD"/>
    <w:multiLevelType w:val="hybridMultilevel"/>
    <w:tmpl w:val="83ACF76A"/>
    <w:lvl w:ilvl="0" w:tplc="04190001">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8C3372D"/>
    <w:multiLevelType w:val="hybridMultilevel"/>
    <w:tmpl w:val="0CC09F7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7">
    <w:nsid w:val="48C57999"/>
    <w:multiLevelType w:val="hybridMultilevel"/>
    <w:tmpl w:val="564642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AC67B0"/>
    <w:multiLevelType w:val="hybridMultilevel"/>
    <w:tmpl w:val="264221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9">
    <w:nsid w:val="4BED04B3"/>
    <w:multiLevelType w:val="hybridMultilevel"/>
    <w:tmpl w:val="E160A6C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89"/>
        </w:tabs>
        <w:ind w:left="1489" w:hanging="360"/>
      </w:p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50">
    <w:nsid w:val="4C5103A7"/>
    <w:multiLevelType w:val="hybridMultilevel"/>
    <w:tmpl w:val="97D2BBD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AC14F4"/>
    <w:multiLevelType w:val="hybridMultilevel"/>
    <w:tmpl w:val="283E190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2">
    <w:nsid w:val="4EDF7CA7"/>
    <w:multiLevelType w:val="hybridMultilevel"/>
    <w:tmpl w:val="D7520B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4F4E25D4"/>
    <w:multiLevelType w:val="hybridMultilevel"/>
    <w:tmpl w:val="94C61588"/>
    <w:lvl w:ilvl="0" w:tplc="04190001">
      <w:start w:val="1"/>
      <w:numFmt w:val="bullet"/>
      <w:lvlText w:val=""/>
      <w:lvlJc w:val="left"/>
      <w:pPr>
        <w:tabs>
          <w:tab w:val="num" w:pos="1622"/>
        </w:tabs>
        <w:ind w:left="1622" w:hanging="360"/>
      </w:pPr>
      <w:rPr>
        <w:rFonts w:ascii="Symbol" w:hAnsi="Symbol" w:hint="default"/>
      </w:rPr>
    </w:lvl>
    <w:lvl w:ilvl="1" w:tplc="0419000F">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54">
    <w:nsid w:val="51377A69"/>
    <w:multiLevelType w:val="hybridMultilevel"/>
    <w:tmpl w:val="B164E780"/>
    <w:lvl w:ilvl="0" w:tplc="D402E8B0">
      <w:start w:val="1"/>
      <w:numFmt w:val="decimal"/>
      <w:lvlText w:val="%1."/>
      <w:lvlJc w:val="left"/>
      <w:pPr>
        <w:tabs>
          <w:tab w:val="num" w:pos="720"/>
        </w:tabs>
        <w:ind w:left="720" w:hanging="360"/>
      </w:pPr>
    </w:lvl>
    <w:lvl w:ilvl="1" w:tplc="2A3A429C">
      <w:numFmt w:val="none"/>
      <w:lvlText w:val=""/>
      <w:lvlJc w:val="left"/>
      <w:pPr>
        <w:tabs>
          <w:tab w:val="num" w:pos="360"/>
        </w:tabs>
      </w:pPr>
    </w:lvl>
    <w:lvl w:ilvl="2" w:tplc="DE32A950">
      <w:numFmt w:val="none"/>
      <w:lvlText w:val=""/>
      <w:lvlJc w:val="left"/>
      <w:pPr>
        <w:tabs>
          <w:tab w:val="num" w:pos="360"/>
        </w:tabs>
      </w:pPr>
    </w:lvl>
    <w:lvl w:ilvl="3" w:tplc="D910D34C">
      <w:numFmt w:val="none"/>
      <w:lvlText w:val=""/>
      <w:lvlJc w:val="left"/>
      <w:pPr>
        <w:tabs>
          <w:tab w:val="num" w:pos="360"/>
        </w:tabs>
      </w:pPr>
    </w:lvl>
    <w:lvl w:ilvl="4" w:tplc="CB4C9E9C">
      <w:numFmt w:val="none"/>
      <w:lvlText w:val=""/>
      <w:lvlJc w:val="left"/>
      <w:pPr>
        <w:tabs>
          <w:tab w:val="num" w:pos="360"/>
        </w:tabs>
      </w:pPr>
    </w:lvl>
    <w:lvl w:ilvl="5" w:tplc="783E63D2">
      <w:numFmt w:val="none"/>
      <w:lvlText w:val=""/>
      <w:lvlJc w:val="left"/>
      <w:pPr>
        <w:tabs>
          <w:tab w:val="num" w:pos="360"/>
        </w:tabs>
      </w:pPr>
    </w:lvl>
    <w:lvl w:ilvl="6" w:tplc="F544D9CE">
      <w:numFmt w:val="none"/>
      <w:lvlText w:val=""/>
      <w:lvlJc w:val="left"/>
      <w:pPr>
        <w:tabs>
          <w:tab w:val="num" w:pos="360"/>
        </w:tabs>
      </w:pPr>
    </w:lvl>
    <w:lvl w:ilvl="7" w:tplc="348648A0">
      <w:numFmt w:val="none"/>
      <w:lvlText w:val=""/>
      <w:lvlJc w:val="left"/>
      <w:pPr>
        <w:tabs>
          <w:tab w:val="num" w:pos="360"/>
        </w:tabs>
      </w:pPr>
    </w:lvl>
    <w:lvl w:ilvl="8" w:tplc="A1720B82">
      <w:numFmt w:val="none"/>
      <w:lvlText w:val=""/>
      <w:lvlJc w:val="left"/>
      <w:pPr>
        <w:tabs>
          <w:tab w:val="num" w:pos="360"/>
        </w:tabs>
      </w:pPr>
    </w:lvl>
  </w:abstractNum>
  <w:abstractNum w:abstractNumId="55">
    <w:nsid w:val="53687C8F"/>
    <w:multiLevelType w:val="hybridMultilevel"/>
    <w:tmpl w:val="A4861C0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56">
    <w:nsid w:val="53B51B96"/>
    <w:multiLevelType w:val="hybridMultilevel"/>
    <w:tmpl w:val="EB826AF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7">
    <w:nsid w:val="570A73FB"/>
    <w:multiLevelType w:val="hybridMultilevel"/>
    <w:tmpl w:val="7B7CE11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2C3823"/>
    <w:multiLevelType w:val="hybridMultilevel"/>
    <w:tmpl w:val="8A766D0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2803DF"/>
    <w:multiLevelType w:val="hybridMultilevel"/>
    <w:tmpl w:val="4CD8524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ABD50A5"/>
    <w:multiLevelType w:val="hybridMultilevel"/>
    <w:tmpl w:val="091A7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DD1767B"/>
    <w:multiLevelType w:val="hybridMultilevel"/>
    <w:tmpl w:val="1938C02C"/>
    <w:name w:val="WW8Num222222222222"/>
    <w:lvl w:ilvl="0" w:tplc="2DD49332">
      <w:start w:val="1"/>
      <w:numFmt w:val="bullet"/>
      <w:lvlText w:val=""/>
      <w:lvlJc w:val="left"/>
      <w:pPr>
        <w:tabs>
          <w:tab w:val="num" w:pos="1622"/>
        </w:tabs>
        <w:ind w:left="1622" w:hanging="360"/>
      </w:pPr>
      <w:rPr>
        <w:rFonts w:ascii="Wingdings" w:hAnsi="Wingdings" w:hint="default"/>
      </w:rPr>
    </w:lvl>
    <w:lvl w:ilvl="1" w:tplc="577A587E" w:tentative="1">
      <w:start w:val="1"/>
      <w:numFmt w:val="bullet"/>
      <w:lvlText w:val="o"/>
      <w:lvlJc w:val="left"/>
      <w:pPr>
        <w:tabs>
          <w:tab w:val="num" w:pos="2342"/>
        </w:tabs>
        <w:ind w:left="2342" w:hanging="360"/>
      </w:pPr>
      <w:rPr>
        <w:rFonts w:ascii="Courier New" w:hAnsi="Courier New" w:cs="Courier New" w:hint="default"/>
      </w:rPr>
    </w:lvl>
    <w:lvl w:ilvl="2" w:tplc="4F04E114" w:tentative="1">
      <w:start w:val="1"/>
      <w:numFmt w:val="bullet"/>
      <w:lvlText w:val=""/>
      <w:lvlJc w:val="left"/>
      <w:pPr>
        <w:tabs>
          <w:tab w:val="num" w:pos="3062"/>
        </w:tabs>
        <w:ind w:left="3062" w:hanging="360"/>
      </w:pPr>
      <w:rPr>
        <w:rFonts w:ascii="Wingdings" w:hAnsi="Wingdings" w:hint="default"/>
      </w:rPr>
    </w:lvl>
    <w:lvl w:ilvl="3" w:tplc="6E702EAA" w:tentative="1">
      <w:start w:val="1"/>
      <w:numFmt w:val="bullet"/>
      <w:lvlText w:val=""/>
      <w:lvlJc w:val="left"/>
      <w:pPr>
        <w:tabs>
          <w:tab w:val="num" w:pos="3782"/>
        </w:tabs>
        <w:ind w:left="3782" w:hanging="360"/>
      </w:pPr>
      <w:rPr>
        <w:rFonts w:ascii="Symbol" w:hAnsi="Symbol" w:hint="default"/>
      </w:rPr>
    </w:lvl>
    <w:lvl w:ilvl="4" w:tplc="BE681A94" w:tentative="1">
      <w:start w:val="1"/>
      <w:numFmt w:val="bullet"/>
      <w:lvlText w:val="o"/>
      <w:lvlJc w:val="left"/>
      <w:pPr>
        <w:tabs>
          <w:tab w:val="num" w:pos="4502"/>
        </w:tabs>
        <w:ind w:left="4502" w:hanging="360"/>
      </w:pPr>
      <w:rPr>
        <w:rFonts w:ascii="Courier New" w:hAnsi="Courier New" w:cs="Courier New" w:hint="default"/>
      </w:rPr>
    </w:lvl>
    <w:lvl w:ilvl="5" w:tplc="09648FC6" w:tentative="1">
      <w:start w:val="1"/>
      <w:numFmt w:val="bullet"/>
      <w:lvlText w:val=""/>
      <w:lvlJc w:val="left"/>
      <w:pPr>
        <w:tabs>
          <w:tab w:val="num" w:pos="5222"/>
        </w:tabs>
        <w:ind w:left="5222" w:hanging="360"/>
      </w:pPr>
      <w:rPr>
        <w:rFonts w:ascii="Wingdings" w:hAnsi="Wingdings" w:hint="default"/>
      </w:rPr>
    </w:lvl>
    <w:lvl w:ilvl="6" w:tplc="21D42C94" w:tentative="1">
      <w:start w:val="1"/>
      <w:numFmt w:val="bullet"/>
      <w:lvlText w:val=""/>
      <w:lvlJc w:val="left"/>
      <w:pPr>
        <w:tabs>
          <w:tab w:val="num" w:pos="5942"/>
        </w:tabs>
        <w:ind w:left="5942" w:hanging="360"/>
      </w:pPr>
      <w:rPr>
        <w:rFonts w:ascii="Symbol" w:hAnsi="Symbol" w:hint="default"/>
      </w:rPr>
    </w:lvl>
    <w:lvl w:ilvl="7" w:tplc="880A892C" w:tentative="1">
      <w:start w:val="1"/>
      <w:numFmt w:val="bullet"/>
      <w:lvlText w:val="o"/>
      <w:lvlJc w:val="left"/>
      <w:pPr>
        <w:tabs>
          <w:tab w:val="num" w:pos="6662"/>
        </w:tabs>
        <w:ind w:left="6662" w:hanging="360"/>
      </w:pPr>
      <w:rPr>
        <w:rFonts w:ascii="Courier New" w:hAnsi="Courier New" w:cs="Courier New" w:hint="default"/>
      </w:rPr>
    </w:lvl>
    <w:lvl w:ilvl="8" w:tplc="066490DE" w:tentative="1">
      <w:start w:val="1"/>
      <w:numFmt w:val="bullet"/>
      <w:lvlText w:val=""/>
      <w:lvlJc w:val="left"/>
      <w:pPr>
        <w:tabs>
          <w:tab w:val="num" w:pos="7382"/>
        </w:tabs>
        <w:ind w:left="7382" w:hanging="360"/>
      </w:pPr>
      <w:rPr>
        <w:rFonts w:ascii="Wingdings" w:hAnsi="Wingdings" w:hint="default"/>
      </w:rPr>
    </w:lvl>
  </w:abstractNum>
  <w:abstractNum w:abstractNumId="62">
    <w:nsid w:val="5F8361C7"/>
    <w:multiLevelType w:val="hybridMultilevel"/>
    <w:tmpl w:val="E02803E6"/>
    <w:lvl w:ilvl="0" w:tplc="BA721D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1C57FFB"/>
    <w:multiLevelType w:val="hybridMultilevel"/>
    <w:tmpl w:val="1D268B8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4">
    <w:nsid w:val="62DD7DD3"/>
    <w:multiLevelType w:val="hybridMultilevel"/>
    <w:tmpl w:val="97DA1A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5">
    <w:nsid w:val="644C04FF"/>
    <w:multiLevelType w:val="hybridMultilevel"/>
    <w:tmpl w:val="210083BA"/>
    <w:lvl w:ilvl="0" w:tplc="04190001">
      <w:start w:val="1"/>
      <w:numFmt w:val="bullet"/>
      <w:lvlText w:val=""/>
      <w:lvlJc w:val="left"/>
      <w:pPr>
        <w:tabs>
          <w:tab w:val="num" w:pos="1571"/>
        </w:tabs>
        <w:ind w:left="1571" w:hanging="360"/>
      </w:pPr>
      <w:rPr>
        <w:rFonts w:ascii="Symbol" w:hAnsi="Symbol" w:hint="default"/>
      </w:rPr>
    </w:lvl>
    <w:lvl w:ilvl="1" w:tplc="D1704B5E">
      <w:start w:val="1"/>
      <w:numFmt w:val="decimal"/>
      <w:lvlText w:val="%2."/>
      <w:lvlJc w:val="left"/>
      <w:pPr>
        <w:tabs>
          <w:tab w:val="num" w:pos="1620"/>
        </w:tabs>
        <w:ind w:left="1620" w:hanging="360"/>
      </w:pPr>
      <w:rPr>
        <w:rFonts w:hint="default"/>
      </w:rPr>
    </w:lvl>
    <w:lvl w:ilvl="2" w:tplc="04190001">
      <w:start w:val="1"/>
      <w:numFmt w:val="bullet"/>
      <w:lvlText w:val=""/>
      <w:lvlJc w:val="left"/>
      <w:pPr>
        <w:tabs>
          <w:tab w:val="num" w:pos="3011"/>
        </w:tabs>
        <w:ind w:left="3011" w:hanging="360"/>
      </w:pPr>
      <w:rPr>
        <w:rFonts w:ascii="Symbol" w:hAnsi="Symbol"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6">
    <w:nsid w:val="65664893"/>
    <w:multiLevelType w:val="hybridMultilevel"/>
    <w:tmpl w:val="E160A6C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89"/>
        </w:tabs>
        <w:ind w:left="1489" w:hanging="360"/>
      </w:p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67">
    <w:nsid w:val="65BB73E0"/>
    <w:multiLevelType w:val="singleLevel"/>
    <w:tmpl w:val="C09E0A8C"/>
    <w:lvl w:ilvl="0">
      <w:start w:val="1"/>
      <w:numFmt w:val="bullet"/>
      <w:pStyle w:val="a"/>
      <w:lvlText w:val=""/>
      <w:lvlJc w:val="left"/>
      <w:pPr>
        <w:tabs>
          <w:tab w:val="num" w:pos="360"/>
        </w:tabs>
        <w:ind w:left="360" w:hanging="360"/>
      </w:pPr>
      <w:rPr>
        <w:rFonts w:ascii="Symbol" w:hAnsi="Symbol" w:hint="default"/>
      </w:rPr>
    </w:lvl>
  </w:abstractNum>
  <w:abstractNum w:abstractNumId="68">
    <w:nsid w:val="6A453158"/>
    <w:multiLevelType w:val="hybridMultilevel"/>
    <w:tmpl w:val="6C4E52E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9">
    <w:nsid w:val="6BBD718E"/>
    <w:multiLevelType w:val="hybridMultilevel"/>
    <w:tmpl w:val="679651FA"/>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70">
    <w:nsid w:val="6C136243"/>
    <w:multiLevelType w:val="hybridMultilevel"/>
    <w:tmpl w:val="DE68013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1">
    <w:nsid w:val="71C3282A"/>
    <w:multiLevelType w:val="hybridMultilevel"/>
    <w:tmpl w:val="3384AD2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2">
    <w:nsid w:val="745F2428"/>
    <w:multiLevelType w:val="hybridMultilevel"/>
    <w:tmpl w:val="73005F9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3">
    <w:nsid w:val="747C1142"/>
    <w:multiLevelType w:val="hybridMultilevel"/>
    <w:tmpl w:val="75F0FD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6E16A33"/>
    <w:multiLevelType w:val="hybridMultilevel"/>
    <w:tmpl w:val="F3CC8256"/>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81E707B"/>
    <w:multiLevelType w:val="hybridMultilevel"/>
    <w:tmpl w:val="0052B67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6">
    <w:nsid w:val="7CF52472"/>
    <w:multiLevelType w:val="hybridMultilevel"/>
    <w:tmpl w:val="63366A38"/>
    <w:lvl w:ilvl="0" w:tplc="0419000D">
      <w:start w:val="1"/>
      <w:numFmt w:val="bullet"/>
      <w:lvlText w:val=""/>
      <w:lvlJc w:val="left"/>
      <w:pPr>
        <w:tabs>
          <w:tab w:val="num" w:pos="1260"/>
        </w:tabs>
        <w:ind w:left="1260" w:hanging="360"/>
      </w:pPr>
      <w:rPr>
        <w:rFonts w:ascii="Wingdings" w:hAnsi="Wingdings"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7">
    <w:nsid w:val="7DDD486F"/>
    <w:multiLevelType w:val="hybridMultilevel"/>
    <w:tmpl w:val="12580284"/>
    <w:lvl w:ilvl="0" w:tplc="C8946EEA">
      <w:start w:val="1"/>
      <w:numFmt w:val="bullet"/>
      <w:lvlText w:val=""/>
      <w:lvlJc w:val="left"/>
      <w:pPr>
        <w:tabs>
          <w:tab w:val="num" w:pos="6120"/>
        </w:tabs>
        <w:ind w:left="6120" w:hanging="360"/>
      </w:pPr>
      <w:rPr>
        <w:rFonts w:ascii="Symbol" w:hAnsi="Symbol" w:hint="default"/>
      </w:rPr>
    </w:lvl>
    <w:lvl w:ilvl="1" w:tplc="95AED386">
      <w:numFmt w:val="none"/>
      <w:lvlText w:val=""/>
      <w:lvlJc w:val="left"/>
      <w:pPr>
        <w:tabs>
          <w:tab w:val="num" w:pos="360"/>
        </w:tabs>
      </w:pPr>
    </w:lvl>
    <w:lvl w:ilvl="2" w:tplc="65C82E58">
      <w:numFmt w:val="none"/>
      <w:lvlText w:val=""/>
      <w:lvlJc w:val="left"/>
      <w:pPr>
        <w:tabs>
          <w:tab w:val="num" w:pos="360"/>
        </w:tabs>
      </w:pPr>
    </w:lvl>
    <w:lvl w:ilvl="3" w:tplc="6076148E">
      <w:numFmt w:val="none"/>
      <w:lvlText w:val=""/>
      <w:lvlJc w:val="left"/>
      <w:pPr>
        <w:tabs>
          <w:tab w:val="num" w:pos="360"/>
        </w:tabs>
      </w:pPr>
    </w:lvl>
    <w:lvl w:ilvl="4" w:tplc="01B4D604">
      <w:numFmt w:val="none"/>
      <w:lvlText w:val=""/>
      <w:lvlJc w:val="left"/>
      <w:pPr>
        <w:tabs>
          <w:tab w:val="num" w:pos="360"/>
        </w:tabs>
      </w:pPr>
    </w:lvl>
    <w:lvl w:ilvl="5" w:tplc="EF9CCEA8">
      <w:numFmt w:val="none"/>
      <w:lvlText w:val=""/>
      <w:lvlJc w:val="left"/>
      <w:pPr>
        <w:tabs>
          <w:tab w:val="num" w:pos="360"/>
        </w:tabs>
      </w:pPr>
    </w:lvl>
    <w:lvl w:ilvl="6" w:tplc="9C922A9A">
      <w:numFmt w:val="none"/>
      <w:lvlText w:val=""/>
      <w:lvlJc w:val="left"/>
      <w:pPr>
        <w:tabs>
          <w:tab w:val="num" w:pos="360"/>
        </w:tabs>
      </w:pPr>
    </w:lvl>
    <w:lvl w:ilvl="7" w:tplc="DDE659A8">
      <w:numFmt w:val="none"/>
      <w:lvlText w:val=""/>
      <w:lvlJc w:val="left"/>
      <w:pPr>
        <w:tabs>
          <w:tab w:val="num" w:pos="360"/>
        </w:tabs>
      </w:pPr>
    </w:lvl>
    <w:lvl w:ilvl="8" w:tplc="0F0A4CDA">
      <w:numFmt w:val="none"/>
      <w:lvlText w:val=""/>
      <w:lvlJc w:val="left"/>
      <w:pPr>
        <w:tabs>
          <w:tab w:val="num" w:pos="360"/>
        </w:tabs>
      </w:pPr>
    </w:lvl>
  </w:abstractNum>
  <w:num w:numId="1">
    <w:abstractNumId w:val="54"/>
  </w:num>
  <w:num w:numId="2">
    <w:abstractNumId w:val="55"/>
  </w:num>
  <w:num w:numId="3">
    <w:abstractNumId w:val="12"/>
  </w:num>
  <w:num w:numId="4">
    <w:abstractNumId w:val="28"/>
  </w:num>
  <w:num w:numId="5">
    <w:abstractNumId w:val="72"/>
  </w:num>
  <w:num w:numId="6">
    <w:abstractNumId w:val="8"/>
  </w:num>
  <w:num w:numId="7">
    <w:abstractNumId w:val="33"/>
  </w:num>
  <w:num w:numId="8">
    <w:abstractNumId w:val="3"/>
  </w:num>
  <w:num w:numId="9">
    <w:abstractNumId w:val="41"/>
  </w:num>
  <w:num w:numId="10">
    <w:abstractNumId w:val="48"/>
  </w:num>
  <w:num w:numId="11">
    <w:abstractNumId w:val="21"/>
  </w:num>
  <w:num w:numId="12">
    <w:abstractNumId w:val="38"/>
  </w:num>
  <w:num w:numId="13">
    <w:abstractNumId w:val="47"/>
  </w:num>
  <w:num w:numId="14">
    <w:abstractNumId w:val="77"/>
  </w:num>
  <w:num w:numId="15">
    <w:abstractNumId w:val="53"/>
  </w:num>
  <w:num w:numId="16">
    <w:abstractNumId w:val="22"/>
  </w:num>
  <w:num w:numId="17">
    <w:abstractNumId w:val="75"/>
  </w:num>
  <w:num w:numId="18">
    <w:abstractNumId w:val="5"/>
  </w:num>
  <w:num w:numId="19">
    <w:abstractNumId w:val="71"/>
  </w:num>
  <w:num w:numId="20">
    <w:abstractNumId w:val="25"/>
  </w:num>
  <w:num w:numId="21">
    <w:abstractNumId w:val="68"/>
  </w:num>
  <w:num w:numId="22">
    <w:abstractNumId w:val="17"/>
  </w:num>
  <w:num w:numId="23">
    <w:abstractNumId w:val="61"/>
  </w:num>
  <w:num w:numId="24">
    <w:abstractNumId w:val="26"/>
  </w:num>
  <w:num w:numId="25">
    <w:abstractNumId w:val="60"/>
  </w:num>
  <w:num w:numId="26">
    <w:abstractNumId w:val="19"/>
  </w:num>
  <w:num w:numId="27">
    <w:abstractNumId w:val="32"/>
  </w:num>
  <w:num w:numId="28">
    <w:abstractNumId w:val="76"/>
  </w:num>
  <w:num w:numId="29">
    <w:abstractNumId w:val="20"/>
  </w:num>
  <w:num w:numId="30">
    <w:abstractNumId w:val="37"/>
  </w:num>
  <w:num w:numId="31">
    <w:abstractNumId w:val="11"/>
  </w:num>
  <w:num w:numId="32">
    <w:abstractNumId w:val="57"/>
  </w:num>
  <w:num w:numId="33">
    <w:abstractNumId w:val="58"/>
  </w:num>
  <w:num w:numId="34">
    <w:abstractNumId w:val="66"/>
  </w:num>
  <w:num w:numId="35">
    <w:abstractNumId w:val="13"/>
  </w:num>
  <w:num w:numId="36">
    <w:abstractNumId w:val="31"/>
  </w:num>
  <w:num w:numId="37">
    <w:abstractNumId w:val="39"/>
  </w:num>
  <w:num w:numId="38">
    <w:abstractNumId w:val="59"/>
  </w:num>
  <w:num w:numId="39">
    <w:abstractNumId w:val="74"/>
  </w:num>
  <w:num w:numId="40">
    <w:abstractNumId w:val="44"/>
  </w:num>
  <w:num w:numId="41">
    <w:abstractNumId w:val="34"/>
  </w:num>
  <w:num w:numId="42">
    <w:abstractNumId w:val="36"/>
  </w:num>
  <w:num w:numId="43">
    <w:abstractNumId w:val="16"/>
  </w:num>
  <w:num w:numId="44">
    <w:abstractNumId w:val="23"/>
  </w:num>
  <w:num w:numId="45">
    <w:abstractNumId w:val="27"/>
  </w:num>
  <w:num w:numId="46">
    <w:abstractNumId w:val="63"/>
  </w:num>
  <w:num w:numId="47">
    <w:abstractNumId w:val="51"/>
  </w:num>
  <w:num w:numId="48">
    <w:abstractNumId w:val="9"/>
  </w:num>
  <w:num w:numId="49">
    <w:abstractNumId w:val="50"/>
  </w:num>
  <w:num w:numId="50">
    <w:abstractNumId w:val="40"/>
  </w:num>
  <w:num w:numId="51">
    <w:abstractNumId w:val="43"/>
  </w:num>
  <w:num w:numId="52">
    <w:abstractNumId w:val="2"/>
  </w:num>
  <w:num w:numId="53">
    <w:abstractNumId w:val="45"/>
  </w:num>
  <w:num w:numId="54">
    <w:abstractNumId w:val="73"/>
  </w:num>
  <w:num w:numId="55">
    <w:abstractNumId w:val="56"/>
  </w:num>
  <w:num w:numId="56">
    <w:abstractNumId w:val="67"/>
  </w:num>
  <w:num w:numId="57">
    <w:abstractNumId w:val="6"/>
  </w:num>
  <w:num w:numId="58">
    <w:abstractNumId w:val="15"/>
  </w:num>
  <w:num w:numId="59">
    <w:abstractNumId w:val="29"/>
  </w:num>
  <w:num w:numId="60">
    <w:abstractNumId w:val="18"/>
  </w:num>
  <w:num w:numId="61">
    <w:abstractNumId w:val="7"/>
  </w:num>
  <w:num w:numId="62">
    <w:abstractNumId w:val="65"/>
  </w:num>
  <w:num w:numId="63">
    <w:abstractNumId w:val="35"/>
  </w:num>
  <w:num w:numId="64">
    <w:abstractNumId w:val="42"/>
  </w:num>
  <w:num w:numId="65">
    <w:abstractNumId w:val="70"/>
  </w:num>
  <w:num w:numId="66">
    <w:abstractNumId w:val="64"/>
  </w:num>
  <w:num w:numId="67">
    <w:abstractNumId w:val="46"/>
  </w:num>
  <w:num w:numId="68">
    <w:abstractNumId w:val="14"/>
  </w:num>
  <w:num w:numId="69">
    <w:abstractNumId w:val="10"/>
  </w:num>
  <w:num w:numId="70">
    <w:abstractNumId w:val="52"/>
  </w:num>
  <w:num w:numId="71">
    <w:abstractNumId w:val="30"/>
  </w:num>
  <w:num w:numId="72">
    <w:abstractNumId w:val="62"/>
  </w:num>
  <w:num w:numId="73">
    <w:abstractNumId w:val="69"/>
  </w:num>
  <w:num w:numId="74">
    <w:abstractNumId w:val="24"/>
  </w:num>
  <w:num w:numId="75">
    <w:abstractNumId w:val="4"/>
  </w:num>
  <w:num w:numId="76">
    <w:abstractNumId w:val="4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5C54"/>
    <w:rsid w:val="0000134B"/>
    <w:rsid w:val="00001E4D"/>
    <w:rsid w:val="00003957"/>
    <w:rsid w:val="00004D9C"/>
    <w:rsid w:val="00004DD0"/>
    <w:rsid w:val="000075BF"/>
    <w:rsid w:val="000109A7"/>
    <w:rsid w:val="000109F6"/>
    <w:rsid w:val="00012B03"/>
    <w:rsid w:val="00012F83"/>
    <w:rsid w:val="00013B7E"/>
    <w:rsid w:val="0001499A"/>
    <w:rsid w:val="00016911"/>
    <w:rsid w:val="00016CF1"/>
    <w:rsid w:val="0001749C"/>
    <w:rsid w:val="00017F2B"/>
    <w:rsid w:val="00021B4E"/>
    <w:rsid w:val="00021D1A"/>
    <w:rsid w:val="00023855"/>
    <w:rsid w:val="000251EF"/>
    <w:rsid w:val="0002625E"/>
    <w:rsid w:val="0002646A"/>
    <w:rsid w:val="00026A0C"/>
    <w:rsid w:val="00026C17"/>
    <w:rsid w:val="00026FEB"/>
    <w:rsid w:val="000336CB"/>
    <w:rsid w:val="00033BA6"/>
    <w:rsid w:val="00033E88"/>
    <w:rsid w:val="000349F8"/>
    <w:rsid w:val="00034C3D"/>
    <w:rsid w:val="0003526A"/>
    <w:rsid w:val="00035302"/>
    <w:rsid w:val="00035A23"/>
    <w:rsid w:val="000361FA"/>
    <w:rsid w:val="000362DA"/>
    <w:rsid w:val="00037A8F"/>
    <w:rsid w:val="00040F89"/>
    <w:rsid w:val="00043C12"/>
    <w:rsid w:val="00044203"/>
    <w:rsid w:val="00044EE6"/>
    <w:rsid w:val="000475A5"/>
    <w:rsid w:val="000477ED"/>
    <w:rsid w:val="00047A14"/>
    <w:rsid w:val="000502A5"/>
    <w:rsid w:val="0005099B"/>
    <w:rsid w:val="00052313"/>
    <w:rsid w:val="000525C2"/>
    <w:rsid w:val="00056F30"/>
    <w:rsid w:val="0006363F"/>
    <w:rsid w:val="00064F17"/>
    <w:rsid w:val="0006510B"/>
    <w:rsid w:val="00065C54"/>
    <w:rsid w:val="0006726D"/>
    <w:rsid w:val="000679E4"/>
    <w:rsid w:val="00067FF4"/>
    <w:rsid w:val="0007003B"/>
    <w:rsid w:val="00070A7B"/>
    <w:rsid w:val="0007324F"/>
    <w:rsid w:val="00074460"/>
    <w:rsid w:val="00074626"/>
    <w:rsid w:val="00074BDA"/>
    <w:rsid w:val="00074C29"/>
    <w:rsid w:val="000771FB"/>
    <w:rsid w:val="000814C1"/>
    <w:rsid w:val="0008288F"/>
    <w:rsid w:val="00082A34"/>
    <w:rsid w:val="0008320F"/>
    <w:rsid w:val="000833CC"/>
    <w:rsid w:val="00083485"/>
    <w:rsid w:val="00083ABF"/>
    <w:rsid w:val="0008459C"/>
    <w:rsid w:val="00084B06"/>
    <w:rsid w:val="00085CB0"/>
    <w:rsid w:val="0008713E"/>
    <w:rsid w:val="00090D49"/>
    <w:rsid w:val="000911F1"/>
    <w:rsid w:val="00094A0D"/>
    <w:rsid w:val="00094D9F"/>
    <w:rsid w:val="0009541B"/>
    <w:rsid w:val="00097182"/>
    <w:rsid w:val="00097B43"/>
    <w:rsid w:val="000A0347"/>
    <w:rsid w:val="000A1843"/>
    <w:rsid w:val="000A25D4"/>
    <w:rsid w:val="000A2D3B"/>
    <w:rsid w:val="000A32E7"/>
    <w:rsid w:val="000A4BCC"/>
    <w:rsid w:val="000A4F96"/>
    <w:rsid w:val="000A5596"/>
    <w:rsid w:val="000A6195"/>
    <w:rsid w:val="000A6C99"/>
    <w:rsid w:val="000A6FDC"/>
    <w:rsid w:val="000B0AB3"/>
    <w:rsid w:val="000B102D"/>
    <w:rsid w:val="000B10D7"/>
    <w:rsid w:val="000B13EF"/>
    <w:rsid w:val="000B24D4"/>
    <w:rsid w:val="000B25D0"/>
    <w:rsid w:val="000B2733"/>
    <w:rsid w:val="000B2DE5"/>
    <w:rsid w:val="000B3B14"/>
    <w:rsid w:val="000B3DA7"/>
    <w:rsid w:val="000B434F"/>
    <w:rsid w:val="000B6C4C"/>
    <w:rsid w:val="000B727A"/>
    <w:rsid w:val="000C119E"/>
    <w:rsid w:val="000C287B"/>
    <w:rsid w:val="000C674B"/>
    <w:rsid w:val="000C7E26"/>
    <w:rsid w:val="000D0205"/>
    <w:rsid w:val="000D0660"/>
    <w:rsid w:val="000D17C6"/>
    <w:rsid w:val="000D263B"/>
    <w:rsid w:val="000D5D3A"/>
    <w:rsid w:val="000D68FC"/>
    <w:rsid w:val="000D6DDA"/>
    <w:rsid w:val="000D724A"/>
    <w:rsid w:val="000D7FB2"/>
    <w:rsid w:val="000E0FE4"/>
    <w:rsid w:val="000E10B4"/>
    <w:rsid w:val="000E1CC2"/>
    <w:rsid w:val="000E4557"/>
    <w:rsid w:val="000E4E25"/>
    <w:rsid w:val="000E528A"/>
    <w:rsid w:val="000E59B8"/>
    <w:rsid w:val="000E5DF3"/>
    <w:rsid w:val="000E6C3E"/>
    <w:rsid w:val="000E77BB"/>
    <w:rsid w:val="000F157D"/>
    <w:rsid w:val="000F1746"/>
    <w:rsid w:val="000F1B26"/>
    <w:rsid w:val="000F5B29"/>
    <w:rsid w:val="000F77D1"/>
    <w:rsid w:val="001002F8"/>
    <w:rsid w:val="0010161D"/>
    <w:rsid w:val="00105367"/>
    <w:rsid w:val="00105699"/>
    <w:rsid w:val="0010581C"/>
    <w:rsid w:val="00106E26"/>
    <w:rsid w:val="00107534"/>
    <w:rsid w:val="00107A33"/>
    <w:rsid w:val="00107B07"/>
    <w:rsid w:val="00110BCB"/>
    <w:rsid w:val="00110E98"/>
    <w:rsid w:val="00111E54"/>
    <w:rsid w:val="001129D1"/>
    <w:rsid w:val="00112CB4"/>
    <w:rsid w:val="00114420"/>
    <w:rsid w:val="0011518C"/>
    <w:rsid w:val="00115C0E"/>
    <w:rsid w:val="00117471"/>
    <w:rsid w:val="00117CDD"/>
    <w:rsid w:val="00117F9C"/>
    <w:rsid w:val="00121D71"/>
    <w:rsid w:val="001228FB"/>
    <w:rsid w:val="00125308"/>
    <w:rsid w:val="001263CD"/>
    <w:rsid w:val="0012665A"/>
    <w:rsid w:val="001275A8"/>
    <w:rsid w:val="00127892"/>
    <w:rsid w:val="00127B76"/>
    <w:rsid w:val="00127B95"/>
    <w:rsid w:val="00131AE3"/>
    <w:rsid w:val="00131CDF"/>
    <w:rsid w:val="00132F4E"/>
    <w:rsid w:val="001334A6"/>
    <w:rsid w:val="0013363E"/>
    <w:rsid w:val="0013618E"/>
    <w:rsid w:val="00136BC1"/>
    <w:rsid w:val="00140570"/>
    <w:rsid w:val="00140744"/>
    <w:rsid w:val="00140CD0"/>
    <w:rsid w:val="00142E2E"/>
    <w:rsid w:val="00143039"/>
    <w:rsid w:val="001442D4"/>
    <w:rsid w:val="00144D3D"/>
    <w:rsid w:val="00144ECD"/>
    <w:rsid w:val="00145782"/>
    <w:rsid w:val="0014706D"/>
    <w:rsid w:val="0015002E"/>
    <w:rsid w:val="001502A5"/>
    <w:rsid w:val="001512DE"/>
    <w:rsid w:val="00153A5B"/>
    <w:rsid w:val="00154A67"/>
    <w:rsid w:val="00154C43"/>
    <w:rsid w:val="00156E9A"/>
    <w:rsid w:val="00160712"/>
    <w:rsid w:val="00162971"/>
    <w:rsid w:val="001633C8"/>
    <w:rsid w:val="00163D10"/>
    <w:rsid w:val="0016583F"/>
    <w:rsid w:val="001661DB"/>
    <w:rsid w:val="00167152"/>
    <w:rsid w:val="00167D62"/>
    <w:rsid w:val="00171135"/>
    <w:rsid w:val="00172E67"/>
    <w:rsid w:val="00174164"/>
    <w:rsid w:val="00175CF5"/>
    <w:rsid w:val="00175E7E"/>
    <w:rsid w:val="00176239"/>
    <w:rsid w:val="00180418"/>
    <w:rsid w:val="00181572"/>
    <w:rsid w:val="00183D33"/>
    <w:rsid w:val="001860E4"/>
    <w:rsid w:val="00186121"/>
    <w:rsid w:val="00186998"/>
    <w:rsid w:val="00186FCF"/>
    <w:rsid w:val="00187E6D"/>
    <w:rsid w:val="00191AD7"/>
    <w:rsid w:val="001928DC"/>
    <w:rsid w:val="001932B2"/>
    <w:rsid w:val="001935AA"/>
    <w:rsid w:val="001935F5"/>
    <w:rsid w:val="00193D09"/>
    <w:rsid w:val="001949E7"/>
    <w:rsid w:val="001972A7"/>
    <w:rsid w:val="001977F5"/>
    <w:rsid w:val="001A15AA"/>
    <w:rsid w:val="001A42EE"/>
    <w:rsid w:val="001A6493"/>
    <w:rsid w:val="001A6E26"/>
    <w:rsid w:val="001B04BD"/>
    <w:rsid w:val="001B10A7"/>
    <w:rsid w:val="001B27D1"/>
    <w:rsid w:val="001B2EB1"/>
    <w:rsid w:val="001B2FBC"/>
    <w:rsid w:val="001B3861"/>
    <w:rsid w:val="001B498B"/>
    <w:rsid w:val="001B5E80"/>
    <w:rsid w:val="001B5F97"/>
    <w:rsid w:val="001B64AA"/>
    <w:rsid w:val="001B6851"/>
    <w:rsid w:val="001B6BC3"/>
    <w:rsid w:val="001C007B"/>
    <w:rsid w:val="001C079C"/>
    <w:rsid w:val="001C2D3E"/>
    <w:rsid w:val="001C324C"/>
    <w:rsid w:val="001C3E46"/>
    <w:rsid w:val="001C5619"/>
    <w:rsid w:val="001C5DF2"/>
    <w:rsid w:val="001C75EB"/>
    <w:rsid w:val="001D0487"/>
    <w:rsid w:val="001D1131"/>
    <w:rsid w:val="001D16BB"/>
    <w:rsid w:val="001D1C06"/>
    <w:rsid w:val="001D2BAA"/>
    <w:rsid w:val="001D2DFA"/>
    <w:rsid w:val="001D2F1A"/>
    <w:rsid w:val="001D30BA"/>
    <w:rsid w:val="001D3204"/>
    <w:rsid w:val="001D32AE"/>
    <w:rsid w:val="001D4227"/>
    <w:rsid w:val="001D58CF"/>
    <w:rsid w:val="001E05BA"/>
    <w:rsid w:val="001E05EB"/>
    <w:rsid w:val="001E0B28"/>
    <w:rsid w:val="001E0C86"/>
    <w:rsid w:val="001E135E"/>
    <w:rsid w:val="001E17B9"/>
    <w:rsid w:val="001E24A0"/>
    <w:rsid w:val="001E356F"/>
    <w:rsid w:val="001E3B49"/>
    <w:rsid w:val="001E433D"/>
    <w:rsid w:val="001E4F98"/>
    <w:rsid w:val="001E5F95"/>
    <w:rsid w:val="001E5FB9"/>
    <w:rsid w:val="001E651B"/>
    <w:rsid w:val="001E75D3"/>
    <w:rsid w:val="001E7B9C"/>
    <w:rsid w:val="001F06E6"/>
    <w:rsid w:val="001F17C5"/>
    <w:rsid w:val="001F1E6E"/>
    <w:rsid w:val="001F1FF6"/>
    <w:rsid w:val="001F287B"/>
    <w:rsid w:val="001F44EA"/>
    <w:rsid w:val="001F6797"/>
    <w:rsid w:val="001F6BE6"/>
    <w:rsid w:val="001F6DE8"/>
    <w:rsid w:val="002007B5"/>
    <w:rsid w:val="00202DC3"/>
    <w:rsid w:val="00203BEA"/>
    <w:rsid w:val="0020672C"/>
    <w:rsid w:val="002072D9"/>
    <w:rsid w:val="00211724"/>
    <w:rsid w:val="00211764"/>
    <w:rsid w:val="002130DB"/>
    <w:rsid w:val="00213AB6"/>
    <w:rsid w:val="002170D3"/>
    <w:rsid w:val="00217CAE"/>
    <w:rsid w:val="0022047C"/>
    <w:rsid w:val="00220635"/>
    <w:rsid w:val="00220B24"/>
    <w:rsid w:val="00221571"/>
    <w:rsid w:val="00221CA1"/>
    <w:rsid w:val="00222065"/>
    <w:rsid w:val="0022567C"/>
    <w:rsid w:val="0022777A"/>
    <w:rsid w:val="00231337"/>
    <w:rsid w:val="00231B11"/>
    <w:rsid w:val="002323AB"/>
    <w:rsid w:val="00233A03"/>
    <w:rsid w:val="00233F49"/>
    <w:rsid w:val="002345B8"/>
    <w:rsid w:val="0023481D"/>
    <w:rsid w:val="00237587"/>
    <w:rsid w:val="00237DF9"/>
    <w:rsid w:val="00240011"/>
    <w:rsid w:val="002418ED"/>
    <w:rsid w:val="002442A3"/>
    <w:rsid w:val="00245FF7"/>
    <w:rsid w:val="00246148"/>
    <w:rsid w:val="00247273"/>
    <w:rsid w:val="002500E9"/>
    <w:rsid w:val="00251E28"/>
    <w:rsid w:val="002535F6"/>
    <w:rsid w:val="00253EF6"/>
    <w:rsid w:val="0025495D"/>
    <w:rsid w:val="00255834"/>
    <w:rsid w:val="00255FC0"/>
    <w:rsid w:val="00260DEC"/>
    <w:rsid w:val="002610C8"/>
    <w:rsid w:val="00262751"/>
    <w:rsid w:val="00262C20"/>
    <w:rsid w:val="00262F50"/>
    <w:rsid w:val="002633FE"/>
    <w:rsid w:val="00263412"/>
    <w:rsid w:val="0026438D"/>
    <w:rsid w:val="00265EB9"/>
    <w:rsid w:val="00267199"/>
    <w:rsid w:val="00270E98"/>
    <w:rsid w:val="002722E6"/>
    <w:rsid w:val="00274A3F"/>
    <w:rsid w:val="002762DC"/>
    <w:rsid w:val="00276B6F"/>
    <w:rsid w:val="002770CD"/>
    <w:rsid w:val="00280A2B"/>
    <w:rsid w:val="0028162C"/>
    <w:rsid w:val="002825AD"/>
    <w:rsid w:val="002829CE"/>
    <w:rsid w:val="00282B24"/>
    <w:rsid w:val="00284026"/>
    <w:rsid w:val="00284571"/>
    <w:rsid w:val="00285CE8"/>
    <w:rsid w:val="00285D90"/>
    <w:rsid w:val="00285F64"/>
    <w:rsid w:val="002908C8"/>
    <w:rsid w:val="00290D87"/>
    <w:rsid w:val="00290FC1"/>
    <w:rsid w:val="00291B1B"/>
    <w:rsid w:val="0029285B"/>
    <w:rsid w:val="00292B89"/>
    <w:rsid w:val="00293E1C"/>
    <w:rsid w:val="00294D5A"/>
    <w:rsid w:val="00294FA6"/>
    <w:rsid w:val="0029526C"/>
    <w:rsid w:val="002957E9"/>
    <w:rsid w:val="00295B2C"/>
    <w:rsid w:val="00296D5D"/>
    <w:rsid w:val="00296F80"/>
    <w:rsid w:val="0029706E"/>
    <w:rsid w:val="002977C8"/>
    <w:rsid w:val="002977D1"/>
    <w:rsid w:val="00297F06"/>
    <w:rsid w:val="002A20A2"/>
    <w:rsid w:val="002A3C6B"/>
    <w:rsid w:val="002A5C1B"/>
    <w:rsid w:val="002A6040"/>
    <w:rsid w:val="002A6B08"/>
    <w:rsid w:val="002A7160"/>
    <w:rsid w:val="002A737C"/>
    <w:rsid w:val="002A7ABC"/>
    <w:rsid w:val="002A7D91"/>
    <w:rsid w:val="002B0874"/>
    <w:rsid w:val="002B1425"/>
    <w:rsid w:val="002B4860"/>
    <w:rsid w:val="002B4D0A"/>
    <w:rsid w:val="002B5247"/>
    <w:rsid w:val="002B5903"/>
    <w:rsid w:val="002B5E0D"/>
    <w:rsid w:val="002B6576"/>
    <w:rsid w:val="002C0B14"/>
    <w:rsid w:val="002C152B"/>
    <w:rsid w:val="002C1DA4"/>
    <w:rsid w:val="002C6219"/>
    <w:rsid w:val="002C6A81"/>
    <w:rsid w:val="002C72D1"/>
    <w:rsid w:val="002C79FF"/>
    <w:rsid w:val="002D03D1"/>
    <w:rsid w:val="002D19D8"/>
    <w:rsid w:val="002D2742"/>
    <w:rsid w:val="002D3023"/>
    <w:rsid w:val="002D526C"/>
    <w:rsid w:val="002D5314"/>
    <w:rsid w:val="002D5657"/>
    <w:rsid w:val="002D5FDE"/>
    <w:rsid w:val="002D61DF"/>
    <w:rsid w:val="002D6C6F"/>
    <w:rsid w:val="002D7700"/>
    <w:rsid w:val="002E0138"/>
    <w:rsid w:val="002E246A"/>
    <w:rsid w:val="002E3621"/>
    <w:rsid w:val="002E4814"/>
    <w:rsid w:val="002E6678"/>
    <w:rsid w:val="002E6FC2"/>
    <w:rsid w:val="002E6FE6"/>
    <w:rsid w:val="002F1A53"/>
    <w:rsid w:val="002F26D1"/>
    <w:rsid w:val="002F3ECF"/>
    <w:rsid w:val="002F659D"/>
    <w:rsid w:val="002F70DA"/>
    <w:rsid w:val="002F7DDB"/>
    <w:rsid w:val="003007F6"/>
    <w:rsid w:val="003014AD"/>
    <w:rsid w:val="00304429"/>
    <w:rsid w:val="00305AF5"/>
    <w:rsid w:val="003075BD"/>
    <w:rsid w:val="00310024"/>
    <w:rsid w:val="0031024A"/>
    <w:rsid w:val="00311453"/>
    <w:rsid w:val="0031313B"/>
    <w:rsid w:val="003135B2"/>
    <w:rsid w:val="00313D81"/>
    <w:rsid w:val="003141AC"/>
    <w:rsid w:val="0031459D"/>
    <w:rsid w:val="0031507B"/>
    <w:rsid w:val="00317602"/>
    <w:rsid w:val="0031793F"/>
    <w:rsid w:val="00320951"/>
    <w:rsid w:val="00320982"/>
    <w:rsid w:val="003214EB"/>
    <w:rsid w:val="00322CFD"/>
    <w:rsid w:val="003230E8"/>
    <w:rsid w:val="00323927"/>
    <w:rsid w:val="00324F55"/>
    <w:rsid w:val="0032540A"/>
    <w:rsid w:val="00326A83"/>
    <w:rsid w:val="00330FD4"/>
    <w:rsid w:val="003333FF"/>
    <w:rsid w:val="003347D4"/>
    <w:rsid w:val="00334AD9"/>
    <w:rsid w:val="00335A7F"/>
    <w:rsid w:val="003376F7"/>
    <w:rsid w:val="00340D1D"/>
    <w:rsid w:val="00343002"/>
    <w:rsid w:val="00344533"/>
    <w:rsid w:val="003456D9"/>
    <w:rsid w:val="003471A4"/>
    <w:rsid w:val="0035041A"/>
    <w:rsid w:val="00351422"/>
    <w:rsid w:val="00352850"/>
    <w:rsid w:val="00354AF3"/>
    <w:rsid w:val="00355971"/>
    <w:rsid w:val="00356472"/>
    <w:rsid w:val="0035782E"/>
    <w:rsid w:val="00357BC0"/>
    <w:rsid w:val="00357BD3"/>
    <w:rsid w:val="003606E9"/>
    <w:rsid w:val="003625B1"/>
    <w:rsid w:val="00362980"/>
    <w:rsid w:val="00362FC7"/>
    <w:rsid w:val="00362FD1"/>
    <w:rsid w:val="003650DD"/>
    <w:rsid w:val="00365785"/>
    <w:rsid w:val="00367D1A"/>
    <w:rsid w:val="00370199"/>
    <w:rsid w:val="00370578"/>
    <w:rsid w:val="00371B54"/>
    <w:rsid w:val="003728F8"/>
    <w:rsid w:val="00372903"/>
    <w:rsid w:val="00373D7F"/>
    <w:rsid w:val="00375156"/>
    <w:rsid w:val="00375CF9"/>
    <w:rsid w:val="00376285"/>
    <w:rsid w:val="00376524"/>
    <w:rsid w:val="00376C05"/>
    <w:rsid w:val="003810F1"/>
    <w:rsid w:val="00381728"/>
    <w:rsid w:val="0038203B"/>
    <w:rsid w:val="00382949"/>
    <w:rsid w:val="00383CA1"/>
    <w:rsid w:val="00384501"/>
    <w:rsid w:val="003869C6"/>
    <w:rsid w:val="00386E54"/>
    <w:rsid w:val="003872C9"/>
    <w:rsid w:val="0038778F"/>
    <w:rsid w:val="00391C13"/>
    <w:rsid w:val="00391D66"/>
    <w:rsid w:val="00391DB1"/>
    <w:rsid w:val="00392B5A"/>
    <w:rsid w:val="003935D6"/>
    <w:rsid w:val="003935E9"/>
    <w:rsid w:val="003938E5"/>
    <w:rsid w:val="0039402B"/>
    <w:rsid w:val="0039446B"/>
    <w:rsid w:val="0039504B"/>
    <w:rsid w:val="003956CF"/>
    <w:rsid w:val="00396D4E"/>
    <w:rsid w:val="00396E99"/>
    <w:rsid w:val="0039795A"/>
    <w:rsid w:val="003A1F80"/>
    <w:rsid w:val="003A268E"/>
    <w:rsid w:val="003A3526"/>
    <w:rsid w:val="003A4BED"/>
    <w:rsid w:val="003A5250"/>
    <w:rsid w:val="003A55BE"/>
    <w:rsid w:val="003A590A"/>
    <w:rsid w:val="003A6B37"/>
    <w:rsid w:val="003A6E08"/>
    <w:rsid w:val="003A771C"/>
    <w:rsid w:val="003B041A"/>
    <w:rsid w:val="003B36F9"/>
    <w:rsid w:val="003B3B5A"/>
    <w:rsid w:val="003B3C8D"/>
    <w:rsid w:val="003B44D7"/>
    <w:rsid w:val="003B57BF"/>
    <w:rsid w:val="003B75E7"/>
    <w:rsid w:val="003B7E32"/>
    <w:rsid w:val="003C1CC1"/>
    <w:rsid w:val="003C2810"/>
    <w:rsid w:val="003C30FA"/>
    <w:rsid w:val="003C3209"/>
    <w:rsid w:val="003C35E2"/>
    <w:rsid w:val="003C41BA"/>
    <w:rsid w:val="003C515C"/>
    <w:rsid w:val="003C56E1"/>
    <w:rsid w:val="003C660B"/>
    <w:rsid w:val="003C6D2B"/>
    <w:rsid w:val="003D07F6"/>
    <w:rsid w:val="003D0814"/>
    <w:rsid w:val="003D16A8"/>
    <w:rsid w:val="003D1A95"/>
    <w:rsid w:val="003D24FF"/>
    <w:rsid w:val="003D37F8"/>
    <w:rsid w:val="003D4048"/>
    <w:rsid w:val="003D4740"/>
    <w:rsid w:val="003D6457"/>
    <w:rsid w:val="003D6ADA"/>
    <w:rsid w:val="003D7541"/>
    <w:rsid w:val="003E027E"/>
    <w:rsid w:val="003E0BAD"/>
    <w:rsid w:val="003E132E"/>
    <w:rsid w:val="003E4D81"/>
    <w:rsid w:val="003E7C3E"/>
    <w:rsid w:val="003F419C"/>
    <w:rsid w:val="003F5179"/>
    <w:rsid w:val="003F6642"/>
    <w:rsid w:val="003F6A6D"/>
    <w:rsid w:val="003F7B4C"/>
    <w:rsid w:val="003F7B92"/>
    <w:rsid w:val="00400A46"/>
    <w:rsid w:val="00401D51"/>
    <w:rsid w:val="004031F3"/>
    <w:rsid w:val="004032A3"/>
    <w:rsid w:val="00404150"/>
    <w:rsid w:val="00405915"/>
    <w:rsid w:val="004079CD"/>
    <w:rsid w:val="00407CD3"/>
    <w:rsid w:val="00407EDA"/>
    <w:rsid w:val="00410A19"/>
    <w:rsid w:val="0041253D"/>
    <w:rsid w:val="00413826"/>
    <w:rsid w:val="0041384E"/>
    <w:rsid w:val="004149E5"/>
    <w:rsid w:val="00414C32"/>
    <w:rsid w:val="00415373"/>
    <w:rsid w:val="004155B1"/>
    <w:rsid w:val="0041577B"/>
    <w:rsid w:val="00416BE9"/>
    <w:rsid w:val="00417B51"/>
    <w:rsid w:val="00417D4E"/>
    <w:rsid w:val="0042019B"/>
    <w:rsid w:val="00420393"/>
    <w:rsid w:val="00421FCF"/>
    <w:rsid w:val="00422D35"/>
    <w:rsid w:val="004237BE"/>
    <w:rsid w:val="00424329"/>
    <w:rsid w:val="0042471D"/>
    <w:rsid w:val="00424F22"/>
    <w:rsid w:val="00425AE2"/>
    <w:rsid w:val="004269C5"/>
    <w:rsid w:val="00427BF0"/>
    <w:rsid w:val="004308E3"/>
    <w:rsid w:val="00433DF0"/>
    <w:rsid w:val="00433E12"/>
    <w:rsid w:val="00434E4F"/>
    <w:rsid w:val="0043689E"/>
    <w:rsid w:val="00436E58"/>
    <w:rsid w:val="0043730E"/>
    <w:rsid w:val="00437777"/>
    <w:rsid w:val="00437874"/>
    <w:rsid w:val="004403CD"/>
    <w:rsid w:val="00441346"/>
    <w:rsid w:val="004429A5"/>
    <w:rsid w:val="00445E18"/>
    <w:rsid w:val="00446047"/>
    <w:rsid w:val="00447A0B"/>
    <w:rsid w:val="00450C6E"/>
    <w:rsid w:val="00451300"/>
    <w:rsid w:val="00452E9D"/>
    <w:rsid w:val="00453258"/>
    <w:rsid w:val="00453795"/>
    <w:rsid w:val="00453E3F"/>
    <w:rsid w:val="004543D7"/>
    <w:rsid w:val="004548A6"/>
    <w:rsid w:val="004549F8"/>
    <w:rsid w:val="004558A3"/>
    <w:rsid w:val="00456E8A"/>
    <w:rsid w:val="004600AD"/>
    <w:rsid w:val="004616B3"/>
    <w:rsid w:val="00461C03"/>
    <w:rsid w:val="0046245D"/>
    <w:rsid w:val="004626A3"/>
    <w:rsid w:val="004631C1"/>
    <w:rsid w:val="00463316"/>
    <w:rsid w:val="004640D9"/>
    <w:rsid w:val="00464A23"/>
    <w:rsid w:val="00465AED"/>
    <w:rsid w:val="00466BC1"/>
    <w:rsid w:val="00467C5E"/>
    <w:rsid w:val="004707AA"/>
    <w:rsid w:val="00471420"/>
    <w:rsid w:val="0047168E"/>
    <w:rsid w:val="00471F75"/>
    <w:rsid w:val="00472FFE"/>
    <w:rsid w:val="004742D8"/>
    <w:rsid w:val="0047467F"/>
    <w:rsid w:val="00476CD4"/>
    <w:rsid w:val="004778B0"/>
    <w:rsid w:val="00480A5F"/>
    <w:rsid w:val="00482A31"/>
    <w:rsid w:val="00485289"/>
    <w:rsid w:val="00485BA9"/>
    <w:rsid w:val="00486DCF"/>
    <w:rsid w:val="00487378"/>
    <w:rsid w:val="004900B2"/>
    <w:rsid w:val="00490B19"/>
    <w:rsid w:val="00493D1B"/>
    <w:rsid w:val="00493D94"/>
    <w:rsid w:val="004947EB"/>
    <w:rsid w:val="00494992"/>
    <w:rsid w:val="00494FAD"/>
    <w:rsid w:val="004950F3"/>
    <w:rsid w:val="00495151"/>
    <w:rsid w:val="0049599F"/>
    <w:rsid w:val="004A0FD0"/>
    <w:rsid w:val="004A200F"/>
    <w:rsid w:val="004A2050"/>
    <w:rsid w:val="004A2C68"/>
    <w:rsid w:val="004A331D"/>
    <w:rsid w:val="004A4997"/>
    <w:rsid w:val="004A4AB5"/>
    <w:rsid w:val="004A56F7"/>
    <w:rsid w:val="004A65FE"/>
    <w:rsid w:val="004A6A01"/>
    <w:rsid w:val="004B0A36"/>
    <w:rsid w:val="004B1594"/>
    <w:rsid w:val="004B541A"/>
    <w:rsid w:val="004B56D3"/>
    <w:rsid w:val="004C0309"/>
    <w:rsid w:val="004C0CE4"/>
    <w:rsid w:val="004C50EF"/>
    <w:rsid w:val="004C66B3"/>
    <w:rsid w:val="004C78D8"/>
    <w:rsid w:val="004D032B"/>
    <w:rsid w:val="004D0410"/>
    <w:rsid w:val="004D1954"/>
    <w:rsid w:val="004D226A"/>
    <w:rsid w:val="004D2D66"/>
    <w:rsid w:val="004D5A21"/>
    <w:rsid w:val="004E042C"/>
    <w:rsid w:val="004E0F97"/>
    <w:rsid w:val="004E1F42"/>
    <w:rsid w:val="004E2562"/>
    <w:rsid w:val="004E2D53"/>
    <w:rsid w:val="004E3A82"/>
    <w:rsid w:val="004E4AA7"/>
    <w:rsid w:val="004E5679"/>
    <w:rsid w:val="004E615D"/>
    <w:rsid w:val="004E729C"/>
    <w:rsid w:val="004E7C13"/>
    <w:rsid w:val="004F067A"/>
    <w:rsid w:val="004F21D0"/>
    <w:rsid w:val="004F2F6F"/>
    <w:rsid w:val="004F372F"/>
    <w:rsid w:val="004F4395"/>
    <w:rsid w:val="004F623E"/>
    <w:rsid w:val="004F6E49"/>
    <w:rsid w:val="004F71A4"/>
    <w:rsid w:val="004F7B3A"/>
    <w:rsid w:val="004F7C7A"/>
    <w:rsid w:val="00501C23"/>
    <w:rsid w:val="0050493E"/>
    <w:rsid w:val="00505264"/>
    <w:rsid w:val="005057C5"/>
    <w:rsid w:val="0050681D"/>
    <w:rsid w:val="00507B84"/>
    <w:rsid w:val="0051258F"/>
    <w:rsid w:val="00513642"/>
    <w:rsid w:val="00513A2D"/>
    <w:rsid w:val="0051498E"/>
    <w:rsid w:val="00514AF5"/>
    <w:rsid w:val="00514E1A"/>
    <w:rsid w:val="005150C3"/>
    <w:rsid w:val="005153F5"/>
    <w:rsid w:val="0051540A"/>
    <w:rsid w:val="00515AE7"/>
    <w:rsid w:val="00516586"/>
    <w:rsid w:val="0051688C"/>
    <w:rsid w:val="00516F7F"/>
    <w:rsid w:val="005206DF"/>
    <w:rsid w:val="00520A2C"/>
    <w:rsid w:val="00521DAC"/>
    <w:rsid w:val="00522C51"/>
    <w:rsid w:val="0052373D"/>
    <w:rsid w:val="0052388E"/>
    <w:rsid w:val="00523D83"/>
    <w:rsid w:val="00525123"/>
    <w:rsid w:val="00526643"/>
    <w:rsid w:val="00526D80"/>
    <w:rsid w:val="00526EFC"/>
    <w:rsid w:val="00526F14"/>
    <w:rsid w:val="0052758A"/>
    <w:rsid w:val="005275A0"/>
    <w:rsid w:val="00527EE2"/>
    <w:rsid w:val="00530FFB"/>
    <w:rsid w:val="00531D8A"/>
    <w:rsid w:val="00531D9D"/>
    <w:rsid w:val="005345A8"/>
    <w:rsid w:val="00535C32"/>
    <w:rsid w:val="00537F2E"/>
    <w:rsid w:val="0054002E"/>
    <w:rsid w:val="00541662"/>
    <w:rsid w:val="00542B72"/>
    <w:rsid w:val="00546A8E"/>
    <w:rsid w:val="00546A99"/>
    <w:rsid w:val="005476C0"/>
    <w:rsid w:val="00547B93"/>
    <w:rsid w:val="00556377"/>
    <w:rsid w:val="00556B5C"/>
    <w:rsid w:val="00557724"/>
    <w:rsid w:val="00560176"/>
    <w:rsid w:val="00560354"/>
    <w:rsid w:val="005629C0"/>
    <w:rsid w:val="00562F95"/>
    <w:rsid w:val="00563018"/>
    <w:rsid w:val="00563C64"/>
    <w:rsid w:val="00564448"/>
    <w:rsid w:val="005644BB"/>
    <w:rsid w:val="00564F8C"/>
    <w:rsid w:val="00565006"/>
    <w:rsid w:val="00566925"/>
    <w:rsid w:val="00567499"/>
    <w:rsid w:val="0057017B"/>
    <w:rsid w:val="005712D0"/>
    <w:rsid w:val="005723DD"/>
    <w:rsid w:val="00574212"/>
    <w:rsid w:val="00574B82"/>
    <w:rsid w:val="00574C5E"/>
    <w:rsid w:val="00574FCA"/>
    <w:rsid w:val="00575CA0"/>
    <w:rsid w:val="005763A2"/>
    <w:rsid w:val="005769E6"/>
    <w:rsid w:val="00576C09"/>
    <w:rsid w:val="00576E7D"/>
    <w:rsid w:val="00576FC0"/>
    <w:rsid w:val="00577135"/>
    <w:rsid w:val="00577790"/>
    <w:rsid w:val="005804C0"/>
    <w:rsid w:val="00580DDA"/>
    <w:rsid w:val="00581477"/>
    <w:rsid w:val="00583868"/>
    <w:rsid w:val="00583D9F"/>
    <w:rsid w:val="00583EAF"/>
    <w:rsid w:val="00584A2D"/>
    <w:rsid w:val="00585E51"/>
    <w:rsid w:val="0059042D"/>
    <w:rsid w:val="005904C7"/>
    <w:rsid w:val="00591FD4"/>
    <w:rsid w:val="005934B7"/>
    <w:rsid w:val="0059353E"/>
    <w:rsid w:val="005939CE"/>
    <w:rsid w:val="00594006"/>
    <w:rsid w:val="00594EED"/>
    <w:rsid w:val="005960DC"/>
    <w:rsid w:val="0059759B"/>
    <w:rsid w:val="00597A58"/>
    <w:rsid w:val="00597EA3"/>
    <w:rsid w:val="005A04D1"/>
    <w:rsid w:val="005A07A2"/>
    <w:rsid w:val="005A0CAE"/>
    <w:rsid w:val="005A1790"/>
    <w:rsid w:val="005A181B"/>
    <w:rsid w:val="005A22A4"/>
    <w:rsid w:val="005A3268"/>
    <w:rsid w:val="005A5FEF"/>
    <w:rsid w:val="005A63A4"/>
    <w:rsid w:val="005A6CD4"/>
    <w:rsid w:val="005A7195"/>
    <w:rsid w:val="005A7E34"/>
    <w:rsid w:val="005B22A7"/>
    <w:rsid w:val="005B2498"/>
    <w:rsid w:val="005B421B"/>
    <w:rsid w:val="005B50F7"/>
    <w:rsid w:val="005B54F0"/>
    <w:rsid w:val="005B5DED"/>
    <w:rsid w:val="005B6417"/>
    <w:rsid w:val="005B7AE4"/>
    <w:rsid w:val="005C0BDB"/>
    <w:rsid w:val="005C27FA"/>
    <w:rsid w:val="005C33DB"/>
    <w:rsid w:val="005C3A3B"/>
    <w:rsid w:val="005C4516"/>
    <w:rsid w:val="005C504D"/>
    <w:rsid w:val="005C55BB"/>
    <w:rsid w:val="005C65EB"/>
    <w:rsid w:val="005C6A4F"/>
    <w:rsid w:val="005C7FE2"/>
    <w:rsid w:val="005D0246"/>
    <w:rsid w:val="005D0875"/>
    <w:rsid w:val="005D2D81"/>
    <w:rsid w:val="005D5651"/>
    <w:rsid w:val="005D7829"/>
    <w:rsid w:val="005D785C"/>
    <w:rsid w:val="005E0299"/>
    <w:rsid w:val="005E0340"/>
    <w:rsid w:val="005E1744"/>
    <w:rsid w:val="005E31C2"/>
    <w:rsid w:val="005E4E14"/>
    <w:rsid w:val="005E69A7"/>
    <w:rsid w:val="005E69DA"/>
    <w:rsid w:val="005E6C84"/>
    <w:rsid w:val="005E7925"/>
    <w:rsid w:val="005E7C2D"/>
    <w:rsid w:val="005E7D2D"/>
    <w:rsid w:val="005F115C"/>
    <w:rsid w:val="005F1BAA"/>
    <w:rsid w:val="005F27FA"/>
    <w:rsid w:val="005F296F"/>
    <w:rsid w:val="005F6309"/>
    <w:rsid w:val="005F7120"/>
    <w:rsid w:val="005F7241"/>
    <w:rsid w:val="0060009F"/>
    <w:rsid w:val="00601117"/>
    <w:rsid w:val="006028D7"/>
    <w:rsid w:val="00603C00"/>
    <w:rsid w:val="006046E8"/>
    <w:rsid w:val="0060540C"/>
    <w:rsid w:val="006055A3"/>
    <w:rsid w:val="00606AAA"/>
    <w:rsid w:val="0060770E"/>
    <w:rsid w:val="00610480"/>
    <w:rsid w:val="00611C47"/>
    <w:rsid w:val="006124BF"/>
    <w:rsid w:val="0061255D"/>
    <w:rsid w:val="00612A08"/>
    <w:rsid w:val="00613CA0"/>
    <w:rsid w:val="00615A75"/>
    <w:rsid w:val="0061604C"/>
    <w:rsid w:val="006160E9"/>
    <w:rsid w:val="0061621B"/>
    <w:rsid w:val="0062031F"/>
    <w:rsid w:val="0062143A"/>
    <w:rsid w:val="0062297D"/>
    <w:rsid w:val="006229CE"/>
    <w:rsid w:val="00624C0F"/>
    <w:rsid w:val="006261FF"/>
    <w:rsid w:val="00627757"/>
    <w:rsid w:val="00632338"/>
    <w:rsid w:val="006412BE"/>
    <w:rsid w:val="00643FFB"/>
    <w:rsid w:val="00644179"/>
    <w:rsid w:val="00645627"/>
    <w:rsid w:val="00646949"/>
    <w:rsid w:val="0064752B"/>
    <w:rsid w:val="00647D6F"/>
    <w:rsid w:val="006517E0"/>
    <w:rsid w:val="00653B3F"/>
    <w:rsid w:val="0065428A"/>
    <w:rsid w:val="00654403"/>
    <w:rsid w:val="006553CA"/>
    <w:rsid w:val="0065574F"/>
    <w:rsid w:val="00656085"/>
    <w:rsid w:val="006576D0"/>
    <w:rsid w:val="006578AF"/>
    <w:rsid w:val="00660011"/>
    <w:rsid w:val="00660398"/>
    <w:rsid w:val="006635B4"/>
    <w:rsid w:val="006635ED"/>
    <w:rsid w:val="006654D7"/>
    <w:rsid w:val="006665A3"/>
    <w:rsid w:val="00666B92"/>
    <w:rsid w:val="00666C48"/>
    <w:rsid w:val="00667259"/>
    <w:rsid w:val="00667677"/>
    <w:rsid w:val="0067013D"/>
    <w:rsid w:val="00670D89"/>
    <w:rsid w:val="00671956"/>
    <w:rsid w:val="00673225"/>
    <w:rsid w:val="006737F7"/>
    <w:rsid w:val="006768A2"/>
    <w:rsid w:val="00676D07"/>
    <w:rsid w:val="006777B9"/>
    <w:rsid w:val="0068131F"/>
    <w:rsid w:val="00682E1D"/>
    <w:rsid w:val="0068383D"/>
    <w:rsid w:val="00683867"/>
    <w:rsid w:val="0068396E"/>
    <w:rsid w:val="006858E4"/>
    <w:rsid w:val="00686A94"/>
    <w:rsid w:val="00690690"/>
    <w:rsid w:val="0069074C"/>
    <w:rsid w:val="00690C43"/>
    <w:rsid w:val="006910D9"/>
    <w:rsid w:val="0069133B"/>
    <w:rsid w:val="00691C47"/>
    <w:rsid w:val="0069454C"/>
    <w:rsid w:val="006945C4"/>
    <w:rsid w:val="006952FC"/>
    <w:rsid w:val="00695725"/>
    <w:rsid w:val="00697C36"/>
    <w:rsid w:val="006A0F7C"/>
    <w:rsid w:val="006A17FC"/>
    <w:rsid w:val="006A3035"/>
    <w:rsid w:val="006A3BAF"/>
    <w:rsid w:val="006A4084"/>
    <w:rsid w:val="006A41A8"/>
    <w:rsid w:val="006A5165"/>
    <w:rsid w:val="006A54C5"/>
    <w:rsid w:val="006A5828"/>
    <w:rsid w:val="006A6088"/>
    <w:rsid w:val="006A646F"/>
    <w:rsid w:val="006A7AE7"/>
    <w:rsid w:val="006B2106"/>
    <w:rsid w:val="006B26BE"/>
    <w:rsid w:val="006B2C7B"/>
    <w:rsid w:val="006B2FB9"/>
    <w:rsid w:val="006B30EC"/>
    <w:rsid w:val="006B3127"/>
    <w:rsid w:val="006B35D4"/>
    <w:rsid w:val="006B3E7F"/>
    <w:rsid w:val="006B42F7"/>
    <w:rsid w:val="006B44BD"/>
    <w:rsid w:val="006B4D17"/>
    <w:rsid w:val="006B54F5"/>
    <w:rsid w:val="006B605C"/>
    <w:rsid w:val="006B6080"/>
    <w:rsid w:val="006B6A5E"/>
    <w:rsid w:val="006B7106"/>
    <w:rsid w:val="006B72B5"/>
    <w:rsid w:val="006B7522"/>
    <w:rsid w:val="006C08EE"/>
    <w:rsid w:val="006C11ED"/>
    <w:rsid w:val="006C419E"/>
    <w:rsid w:val="006C565D"/>
    <w:rsid w:val="006C7DC0"/>
    <w:rsid w:val="006C7E19"/>
    <w:rsid w:val="006D080D"/>
    <w:rsid w:val="006D0BF0"/>
    <w:rsid w:val="006D0D95"/>
    <w:rsid w:val="006D0F00"/>
    <w:rsid w:val="006D0F13"/>
    <w:rsid w:val="006D2DBD"/>
    <w:rsid w:val="006D3287"/>
    <w:rsid w:val="006D4D39"/>
    <w:rsid w:val="006D5893"/>
    <w:rsid w:val="006D7759"/>
    <w:rsid w:val="006D793A"/>
    <w:rsid w:val="006E091A"/>
    <w:rsid w:val="006E138C"/>
    <w:rsid w:val="006E184D"/>
    <w:rsid w:val="006E1CC1"/>
    <w:rsid w:val="006E2013"/>
    <w:rsid w:val="006E25EF"/>
    <w:rsid w:val="006E27AF"/>
    <w:rsid w:val="006E38FE"/>
    <w:rsid w:val="006E54D6"/>
    <w:rsid w:val="006E5C1D"/>
    <w:rsid w:val="006E5C42"/>
    <w:rsid w:val="006E6104"/>
    <w:rsid w:val="006E68AF"/>
    <w:rsid w:val="006F325E"/>
    <w:rsid w:val="006F3268"/>
    <w:rsid w:val="006F3CBB"/>
    <w:rsid w:val="006F4503"/>
    <w:rsid w:val="006F488B"/>
    <w:rsid w:val="006F48D9"/>
    <w:rsid w:val="006F58DC"/>
    <w:rsid w:val="0070076D"/>
    <w:rsid w:val="0070182E"/>
    <w:rsid w:val="00702E7D"/>
    <w:rsid w:val="0070406F"/>
    <w:rsid w:val="00704630"/>
    <w:rsid w:val="00704A9B"/>
    <w:rsid w:val="00705268"/>
    <w:rsid w:val="00707AF8"/>
    <w:rsid w:val="0071272F"/>
    <w:rsid w:val="00713569"/>
    <w:rsid w:val="00713DF9"/>
    <w:rsid w:val="007150EB"/>
    <w:rsid w:val="00715283"/>
    <w:rsid w:val="0072050A"/>
    <w:rsid w:val="00720D2D"/>
    <w:rsid w:val="007225EC"/>
    <w:rsid w:val="00722671"/>
    <w:rsid w:val="00724472"/>
    <w:rsid w:val="00724A31"/>
    <w:rsid w:val="007254CE"/>
    <w:rsid w:val="00725A0F"/>
    <w:rsid w:val="00726236"/>
    <w:rsid w:val="007309B4"/>
    <w:rsid w:val="00733340"/>
    <w:rsid w:val="00733B85"/>
    <w:rsid w:val="00734D45"/>
    <w:rsid w:val="00735712"/>
    <w:rsid w:val="00736987"/>
    <w:rsid w:val="00736B3E"/>
    <w:rsid w:val="007408CA"/>
    <w:rsid w:val="00741501"/>
    <w:rsid w:val="007435CB"/>
    <w:rsid w:val="00744710"/>
    <w:rsid w:val="00744B7D"/>
    <w:rsid w:val="007466DF"/>
    <w:rsid w:val="00747577"/>
    <w:rsid w:val="00747B49"/>
    <w:rsid w:val="00750A2A"/>
    <w:rsid w:val="00751AD2"/>
    <w:rsid w:val="00752306"/>
    <w:rsid w:val="00752F55"/>
    <w:rsid w:val="00753700"/>
    <w:rsid w:val="00754A58"/>
    <w:rsid w:val="00754C04"/>
    <w:rsid w:val="00754DE7"/>
    <w:rsid w:val="00755D95"/>
    <w:rsid w:val="00757716"/>
    <w:rsid w:val="00757F4D"/>
    <w:rsid w:val="00760156"/>
    <w:rsid w:val="007604F9"/>
    <w:rsid w:val="007608EE"/>
    <w:rsid w:val="00761274"/>
    <w:rsid w:val="00761465"/>
    <w:rsid w:val="00761C85"/>
    <w:rsid w:val="00761CC5"/>
    <w:rsid w:val="00761EBE"/>
    <w:rsid w:val="00763A42"/>
    <w:rsid w:val="00763F4C"/>
    <w:rsid w:val="00763F96"/>
    <w:rsid w:val="00764786"/>
    <w:rsid w:val="00764CF0"/>
    <w:rsid w:val="00764EB9"/>
    <w:rsid w:val="007666DF"/>
    <w:rsid w:val="007676C7"/>
    <w:rsid w:val="007707AC"/>
    <w:rsid w:val="00771B4B"/>
    <w:rsid w:val="00773934"/>
    <w:rsid w:val="007745B6"/>
    <w:rsid w:val="007757D6"/>
    <w:rsid w:val="007810C5"/>
    <w:rsid w:val="00782832"/>
    <w:rsid w:val="007859CD"/>
    <w:rsid w:val="00786A16"/>
    <w:rsid w:val="00787684"/>
    <w:rsid w:val="00791FFA"/>
    <w:rsid w:val="007928D2"/>
    <w:rsid w:val="00792ED2"/>
    <w:rsid w:val="00794E5C"/>
    <w:rsid w:val="0079686B"/>
    <w:rsid w:val="0079692D"/>
    <w:rsid w:val="0079767C"/>
    <w:rsid w:val="007A002D"/>
    <w:rsid w:val="007A0266"/>
    <w:rsid w:val="007A06EF"/>
    <w:rsid w:val="007A2449"/>
    <w:rsid w:val="007A2504"/>
    <w:rsid w:val="007A3A4F"/>
    <w:rsid w:val="007A3BEE"/>
    <w:rsid w:val="007A3F02"/>
    <w:rsid w:val="007A4329"/>
    <w:rsid w:val="007A476A"/>
    <w:rsid w:val="007A4E4B"/>
    <w:rsid w:val="007A648F"/>
    <w:rsid w:val="007B12AC"/>
    <w:rsid w:val="007B153E"/>
    <w:rsid w:val="007B24C9"/>
    <w:rsid w:val="007B2555"/>
    <w:rsid w:val="007B2741"/>
    <w:rsid w:val="007B3BF5"/>
    <w:rsid w:val="007B3FB8"/>
    <w:rsid w:val="007B4AF0"/>
    <w:rsid w:val="007B6B4F"/>
    <w:rsid w:val="007B7B2A"/>
    <w:rsid w:val="007C14ED"/>
    <w:rsid w:val="007C32FF"/>
    <w:rsid w:val="007C3AD5"/>
    <w:rsid w:val="007C3AEF"/>
    <w:rsid w:val="007C47D5"/>
    <w:rsid w:val="007C4AE4"/>
    <w:rsid w:val="007C7226"/>
    <w:rsid w:val="007C793F"/>
    <w:rsid w:val="007D056A"/>
    <w:rsid w:val="007D0E02"/>
    <w:rsid w:val="007D1265"/>
    <w:rsid w:val="007D15F1"/>
    <w:rsid w:val="007D2842"/>
    <w:rsid w:val="007D391A"/>
    <w:rsid w:val="007D397E"/>
    <w:rsid w:val="007D484A"/>
    <w:rsid w:val="007D53A6"/>
    <w:rsid w:val="007D5503"/>
    <w:rsid w:val="007D5641"/>
    <w:rsid w:val="007D6AEB"/>
    <w:rsid w:val="007D6E0F"/>
    <w:rsid w:val="007D6E18"/>
    <w:rsid w:val="007E050F"/>
    <w:rsid w:val="007E07BC"/>
    <w:rsid w:val="007E240A"/>
    <w:rsid w:val="007E344C"/>
    <w:rsid w:val="007E50D2"/>
    <w:rsid w:val="007E5528"/>
    <w:rsid w:val="007E6FE5"/>
    <w:rsid w:val="007E79B3"/>
    <w:rsid w:val="007F003C"/>
    <w:rsid w:val="007F0D9D"/>
    <w:rsid w:val="007F0DE4"/>
    <w:rsid w:val="007F0EC1"/>
    <w:rsid w:val="007F1895"/>
    <w:rsid w:val="007F2EC8"/>
    <w:rsid w:val="007F338D"/>
    <w:rsid w:val="007F3C10"/>
    <w:rsid w:val="007F3FF8"/>
    <w:rsid w:val="007F46A4"/>
    <w:rsid w:val="007F7649"/>
    <w:rsid w:val="007F79F4"/>
    <w:rsid w:val="0080045D"/>
    <w:rsid w:val="00800758"/>
    <w:rsid w:val="008011D0"/>
    <w:rsid w:val="00802471"/>
    <w:rsid w:val="0080295B"/>
    <w:rsid w:val="00802EC2"/>
    <w:rsid w:val="00803996"/>
    <w:rsid w:val="00804436"/>
    <w:rsid w:val="00805226"/>
    <w:rsid w:val="00807764"/>
    <w:rsid w:val="0081044A"/>
    <w:rsid w:val="008108BF"/>
    <w:rsid w:val="008117DF"/>
    <w:rsid w:val="00812023"/>
    <w:rsid w:val="00812240"/>
    <w:rsid w:val="008141BD"/>
    <w:rsid w:val="00815CCA"/>
    <w:rsid w:val="0081603F"/>
    <w:rsid w:val="008213D6"/>
    <w:rsid w:val="008218B6"/>
    <w:rsid w:val="00823B85"/>
    <w:rsid w:val="0082400A"/>
    <w:rsid w:val="00824ADD"/>
    <w:rsid w:val="00825D95"/>
    <w:rsid w:val="00826211"/>
    <w:rsid w:val="0082687E"/>
    <w:rsid w:val="00827919"/>
    <w:rsid w:val="00832309"/>
    <w:rsid w:val="00832EFD"/>
    <w:rsid w:val="008330C5"/>
    <w:rsid w:val="008339D1"/>
    <w:rsid w:val="0083441D"/>
    <w:rsid w:val="00834F16"/>
    <w:rsid w:val="0083581F"/>
    <w:rsid w:val="00836D12"/>
    <w:rsid w:val="00837CA4"/>
    <w:rsid w:val="00840DF5"/>
    <w:rsid w:val="00841644"/>
    <w:rsid w:val="00845CDB"/>
    <w:rsid w:val="00845D2D"/>
    <w:rsid w:val="0084700B"/>
    <w:rsid w:val="008470B5"/>
    <w:rsid w:val="008473F1"/>
    <w:rsid w:val="008474B7"/>
    <w:rsid w:val="00850016"/>
    <w:rsid w:val="00850F3A"/>
    <w:rsid w:val="00852C10"/>
    <w:rsid w:val="0085399D"/>
    <w:rsid w:val="00853B8A"/>
    <w:rsid w:val="00854550"/>
    <w:rsid w:val="00854768"/>
    <w:rsid w:val="00860E2C"/>
    <w:rsid w:val="008624F6"/>
    <w:rsid w:val="00862A64"/>
    <w:rsid w:val="008647A0"/>
    <w:rsid w:val="00864A3F"/>
    <w:rsid w:val="00870177"/>
    <w:rsid w:val="008702D2"/>
    <w:rsid w:val="00870678"/>
    <w:rsid w:val="00871614"/>
    <w:rsid w:val="00873047"/>
    <w:rsid w:val="0087311C"/>
    <w:rsid w:val="0087670F"/>
    <w:rsid w:val="00876DF6"/>
    <w:rsid w:val="00881306"/>
    <w:rsid w:val="0088181C"/>
    <w:rsid w:val="00881CC8"/>
    <w:rsid w:val="00881F1A"/>
    <w:rsid w:val="008838A2"/>
    <w:rsid w:val="00884112"/>
    <w:rsid w:val="00884D42"/>
    <w:rsid w:val="00886760"/>
    <w:rsid w:val="00886860"/>
    <w:rsid w:val="00890A30"/>
    <w:rsid w:val="00890E26"/>
    <w:rsid w:val="008910DD"/>
    <w:rsid w:val="00891B83"/>
    <w:rsid w:val="0089262D"/>
    <w:rsid w:val="00892A21"/>
    <w:rsid w:val="00893355"/>
    <w:rsid w:val="008939A0"/>
    <w:rsid w:val="00896F3E"/>
    <w:rsid w:val="00897D50"/>
    <w:rsid w:val="008A0412"/>
    <w:rsid w:val="008A0DF2"/>
    <w:rsid w:val="008A106B"/>
    <w:rsid w:val="008A1BCB"/>
    <w:rsid w:val="008A1D6E"/>
    <w:rsid w:val="008A1E54"/>
    <w:rsid w:val="008A2549"/>
    <w:rsid w:val="008A27AB"/>
    <w:rsid w:val="008A42FE"/>
    <w:rsid w:val="008A488F"/>
    <w:rsid w:val="008A561F"/>
    <w:rsid w:val="008A5A6A"/>
    <w:rsid w:val="008A5EF0"/>
    <w:rsid w:val="008B000D"/>
    <w:rsid w:val="008B07B2"/>
    <w:rsid w:val="008B0F33"/>
    <w:rsid w:val="008B2CE7"/>
    <w:rsid w:val="008B33D1"/>
    <w:rsid w:val="008B366A"/>
    <w:rsid w:val="008B42C1"/>
    <w:rsid w:val="008B4B0D"/>
    <w:rsid w:val="008B54A8"/>
    <w:rsid w:val="008B61C3"/>
    <w:rsid w:val="008B633F"/>
    <w:rsid w:val="008B6F67"/>
    <w:rsid w:val="008B6F9D"/>
    <w:rsid w:val="008B7B47"/>
    <w:rsid w:val="008C017B"/>
    <w:rsid w:val="008C024F"/>
    <w:rsid w:val="008C1E55"/>
    <w:rsid w:val="008C5458"/>
    <w:rsid w:val="008C6683"/>
    <w:rsid w:val="008C7411"/>
    <w:rsid w:val="008D03D6"/>
    <w:rsid w:val="008D03EB"/>
    <w:rsid w:val="008D0E20"/>
    <w:rsid w:val="008D2591"/>
    <w:rsid w:val="008D2B04"/>
    <w:rsid w:val="008D34A7"/>
    <w:rsid w:val="008D3590"/>
    <w:rsid w:val="008D47CA"/>
    <w:rsid w:val="008D4EB4"/>
    <w:rsid w:val="008D4F86"/>
    <w:rsid w:val="008D5268"/>
    <w:rsid w:val="008D649C"/>
    <w:rsid w:val="008D7334"/>
    <w:rsid w:val="008D740A"/>
    <w:rsid w:val="008D7A25"/>
    <w:rsid w:val="008E2C0D"/>
    <w:rsid w:val="008E431B"/>
    <w:rsid w:val="008E450D"/>
    <w:rsid w:val="008E7266"/>
    <w:rsid w:val="008F0A07"/>
    <w:rsid w:val="008F168F"/>
    <w:rsid w:val="008F1C04"/>
    <w:rsid w:val="008F3FDC"/>
    <w:rsid w:val="008F3FDD"/>
    <w:rsid w:val="008F4BA2"/>
    <w:rsid w:val="008F5EC0"/>
    <w:rsid w:val="008F62FB"/>
    <w:rsid w:val="008F7066"/>
    <w:rsid w:val="00902E94"/>
    <w:rsid w:val="009034AC"/>
    <w:rsid w:val="00903582"/>
    <w:rsid w:val="0090449B"/>
    <w:rsid w:val="009057C5"/>
    <w:rsid w:val="00906139"/>
    <w:rsid w:val="00906C52"/>
    <w:rsid w:val="00907043"/>
    <w:rsid w:val="00907C77"/>
    <w:rsid w:val="009117D4"/>
    <w:rsid w:val="00911C67"/>
    <w:rsid w:val="00912381"/>
    <w:rsid w:val="0091449F"/>
    <w:rsid w:val="009144B2"/>
    <w:rsid w:val="00914532"/>
    <w:rsid w:val="00915FDD"/>
    <w:rsid w:val="00915FF1"/>
    <w:rsid w:val="00916FDF"/>
    <w:rsid w:val="0091777B"/>
    <w:rsid w:val="0092005B"/>
    <w:rsid w:val="00920D3E"/>
    <w:rsid w:val="00922572"/>
    <w:rsid w:val="0092280F"/>
    <w:rsid w:val="009229D0"/>
    <w:rsid w:val="0092344F"/>
    <w:rsid w:val="00923C40"/>
    <w:rsid w:val="00923C7C"/>
    <w:rsid w:val="00923EC4"/>
    <w:rsid w:val="00924193"/>
    <w:rsid w:val="0092677F"/>
    <w:rsid w:val="0092774A"/>
    <w:rsid w:val="00930E5A"/>
    <w:rsid w:val="00931431"/>
    <w:rsid w:val="009318C0"/>
    <w:rsid w:val="009323D8"/>
    <w:rsid w:val="00934065"/>
    <w:rsid w:val="009349B7"/>
    <w:rsid w:val="009350C1"/>
    <w:rsid w:val="009357E5"/>
    <w:rsid w:val="009359D9"/>
    <w:rsid w:val="00935AE2"/>
    <w:rsid w:val="00936E9E"/>
    <w:rsid w:val="00940FBC"/>
    <w:rsid w:val="00941171"/>
    <w:rsid w:val="009436D6"/>
    <w:rsid w:val="00944A48"/>
    <w:rsid w:val="00944F2D"/>
    <w:rsid w:val="00953018"/>
    <w:rsid w:val="009534A2"/>
    <w:rsid w:val="00955795"/>
    <w:rsid w:val="00956395"/>
    <w:rsid w:val="009601DF"/>
    <w:rsid w:val="00960DA9"/>
    <w:rsid w:val="00961005"/>
    <w:rsid w:val="0096256C"/>
    <w:rsid w:val="00962718"/>
    <w:rsid w:val="00963E7E"/>
    <w:rsid w:val="00965380"/>
    <w:rsid w:val="009657DC"/>
    <w:rsid w:val="0096650D"/>
    <w:rsid w:val="0096702E"/>
    <w:rsid w:val="0096749A"/>
    <w:rsid w:val="009704C8"/>
    <w:rsid w:val="009706AC"/>
    <w:rsid w:val="00973713"/>
    <w:rsid w:val="009737DA"/>
    <w:rsid w:val="00973F0F"/>
    <w:rsid w:val="00975186"/>
    <w:rsid w:val="00975A0B"/>
    <w:rsid w:val="00976317"/>
    <w:rsid w:val="00976732"/>
    <w:rsid w:val="00976DF7"/>
    <w:rsid w:val="00977255"/>
    <w:rsid w:val="0097736D"/>
    <w:rsid w:val="009803F2"/>
    <w:rsid w:val="00980AB2"/>
    <w:rsid w:val="00980B0F"/>
    <w:rsid w:val="009821CF"/>
    <w:rsid w:val="00982346"/>
    <w:rsid w:val="00983708"/>
    <w:rsid w:val="00983CCE"/>
    <w:rsid w:val="00983D8E"/>
    <w:rsid w:val="009848A1"/>
    <w:rsid w:val="0098524A"/>
    <w:rsid w:val="00985DAC"/>
    <w:rsid w:val="009866A0"/>
    <w:rsid w:val="00986C4A"/>
    <w:rsid w:val="009872D3"/>
    <w:rsid w:val="009904F3"/>
    <w:rsid w:val="00990862"/>
    <w:rsid w:val="00991521"/>
    <w:rsid w:val="00991566"/>
    <w:rsid w:val="00992769"/>
    <w:rsid w:val="00993314"/>
    <w:rsid w:val="00993568"/>
    <w:rsid w:val="00996E87"/>
    <w:rsid w:val="00997280"/>
    <w:rsid w:val="0099758E"/>
    <w:rsid w:val="009A003B"/>
    <w:rsid w:val="009A1207"/>
    <w:rsid w:val="009A1B97"/>
    <w:rsid w:val="009A35E9"/>
    <w:rsid w:val="009A5F3C"/>
    <w:rsid w:val="009A6487"/>
    <w:rsid w:val="009A69C4"/>
    <w:rsid w:val="009A6D08"/>
    <w:rsid w:val="009A7054"/>
    <w:rsid w:val="009A70BA"/>
    <w:rsid w:val="009B05D4"/>
    <w:rsid w:val="009B2350"/>
    <w:rsid w:val="009B383E"/>
    <w:rsid w:val="009B3A3E"/>
    <w:rsid w:val="009B5ACA"/>
    <w:rsid w:val="009B65DB"/>
    <w:rsid w:val="009B6678"/>
    <w:rsid w:val="009B6907"/>
    <w:rsid w:val="009B6B4B"/>
    <w:rsid w:val="009B7749"/>
    <w:rsid w:val="009C0B8D"/>
    <w:rsid w:val="009C0D97"/>
    <w:rsid w:val="009C30BB"/>
    <w:rsid w:val="009C4C52"/>
    <w:rsid w:val="009C4C56"/>
    <w:rsid w:val="009C521D"/>
    <w:rsid w:val="009C58D6"/>
    <w:rsid w:val="009C5EEC"/>
    <w:rsid w:val="009C6E56"/>
    <w:rsid w:val="009C7BC0"/>
    <w:rsid w:val="009D1227"/>
    <w:rsid w:val="009D1D8F"/>
    <w:rsid w:val="009D2942"/>
    <w:rsid w:val="009D36FA"/>
    <w:rsid w:val="009D390A"/>
    <w:rsid w:val="009D3B9C"/>
    <w:rsid w:val="009D3E3B"/>
    <w:rsid w:val="009D6DEE"/>
    <w:rsid w:val="009E0CF9"/>
    <w:rsid w:val="009E0E33"/>
    <w:rsid w:val="009E0EE7"/>
    <w:rsid w:val="009E2AB1"/>
    <w:rsid w:val="009E2AE9"/>
    <w:rsid w:val="009E2DB1"/>
    <w:rsid w:val="009E33B6"/>
    <w:rsid w:val="009E3ACC"/>
    <w:rsid w:val="009E430C"/>
    <w:rsid w:val="009E46A4"/>
    <w:rsid w:val="009E6DC2"/>
    <w:rsid w:val="009E7AFB"/>
    <w:rsid w:val="009E7E0A"/>
    <w:rsid w:val="009F012F"/>
    <w:rsid w:val="009F04D4"/>
    <w:rsid w:val="009F08A6"/>
    <w:rsid w:val="009F2574"/>
    <w:rsid w:val="009F3538"/>
    <w:rsid w:val="009F5BEE"/>
    <w:rsid w:val="009F6202"/>
    <w:rsid w:val="009F7CB5"/>
    <w:rsid w:val="009F7FB5"/>
    <w:rsid w:val="00A00730"/>
    <w:rsid w:val="00A00E4E"/>
    <w:rsid w:val="00A010C8"/>
    <w:rsid w:val="00A013B6"/>
    <w:rsid w:val="00A01A53"/>
    <w:rsid w:val="00A023C2"/>
    <w:rsid w:val="00A02E2A"/>
    <w:rsid w:val="00A03F14"/>
    <w:rsid w:val="00A04676"/>
    <w:rsid w:val="00A0557A"/>
    <w:rsid w:val="00A0712D"/>
    <w:rsid w:val="00A076A4"/>
    <w:rsid w:val="00A10084"/>
    <w:rsid w:val="00A1011D"/>
    <w:rsid w:val="00A1070C"/>
    <w:rsid w:val="00A10BCB"/>
    <w:rsid w:val="00A11543"/>
    <w:rsid w:val="00A11F57"/>
    <w:rsid w:val="00A1275F"/>
    <w:rsid w:val="00A129E0"/>
    <w:rsid w:val="00A12FE3"/>
    <w:rsid w:val="00A1399C"/>
    <w:rsid w:val="00A14924"/>
    <w:rsid w:val="00A15D03"/>
    <w:rsid w:val="00A17170"/>
    <w:rsid w:val="00A23899"/>
    <w:rsid w:val="00A23DC8"/>
    <w:rsid w:val="00A30430"/>
    <w:rsid w:val="00A31378"/>
    <w:rsid w:val="00A31728"/>
    <w:rsid w:val="00A3205C"/>
    <w:rsid w:val="00A32D76"/>
    <w:rsid w:val="00A33101"/>
    <w:rsid w:val="00A33244"/>
    <w:rsid w:val="00A3354A"/>
    <w:rsid w:val="00A33700"/>
    <w:rsid w:val="00A3422B"/>
    <w:rsid w:val="00A342AE"/>
    <w:rsid w:val="00A40147"/>
    <w:rsid w:val="00A406B2"/>
    <w:rsid w:val="00A415FA"/>
    <w:rsid w:val="00A41D8C"/>
    <w:rsid w:val="00A42AFE"/>
    <w:rsid w:val="00A43E44"/>
    <w:rsid w:val="00A4480A"/>
    <w:rsid w:val="00A44F37"/>
    <w:rsid w:val="00A47373"/>
    <w:rsid w:val="00A4745C"/>
    <w:rsid w:val="00A47B74"/>
    <w:rsid w:val="00A500AA"/>
    <w:rsid w:val="00A50D29"/>
    <w:rsid w:val="00A5163A"/>
    <w:rsid w:val="00A5276F"/>
    <w:rsid w:val="00A52DA8"/>
    <w:rsid w:val="00A53F02"/>
    <w:rsid w:val="00A564C3"/>
    <w:rsid w:val="00A57452"/>
    <w:rsid w:val="00A57D0E"/>
    <w:rsid w:val="00A606C9"/>
    <w:rsid w:val="00A624EF"/>
    <w:rsid w:val="00A6258F"/>
    <w:rsid w:val="00A63364"/>
    <w:rsid w:val="00A64BF5"/>
    <w:rsid w:val="00A64F30"/>
    <w:rsid w:val="00A65244"/>
    <w:rsid w:val="00A653E6"/>
    <w:rsid w:val="00A658AC"/>
    <w:rsid w:val="00A658AD"/>
    <w:rsid w:val="00A66E6A"/>
    <w:rsid w:val="00A67D1B"/>
    <w:rsid w:val="00A70C50"/>
    <w:rsid w:val="00A70EAC"/>
    <w:rsid w:val="00A713EB"/>
    <w:rsid w:val="00A71A3D"/>
    <w:rsid w:val="00A73777"/>
    <w:rsid w:val="00A74648"/>
    <w:rsid w:val="00A751F0"/>
    <w:rsid w:val="00A7590D"/>
    <w:rsid w:val="00A75AE3"/>
    <w:rsid w:val="00A76F3E"/>
    <w:rsid w:val="00A77130"/>
    <w:rsid w:val="00A802A0"/>
    <w:rsid w:val="00A80C4E"/>
    <w:rsid w:val="00A825E5"/>
    <w:rsid w:val="00A845E1"/>
    <w:rsid w:val="00A84E94"/>
    <w:rsid w:val="00A85E82"/>
    <w:rsid w:val="00A87A43"/>
    <w:rsid w:val="00A90DCC"/>
    <w:rsid w:val="00A92730"/>
    <w:rsid w:val="00A92B6F"/>
    <w:rsid w:val="00A93B32"/>
    <w:rsid w:val="00A93D48"/>
    <w:rsid w:val="00A94C06"/>
    <w:rsid w:val="00A9545A"/>
    <w:rsid w:val="00A957B9"/>
    <w:rsid w:val="00A95AEF"/>
    <w:rsid w:val="00AA1371"/>
    <w:rsid w:val="00AA1DCB"/>
    <w:rsid w:val="00AA4515"/>
    <w:rsid w:val="00AA45AD"/>
    <w:rsid w:val="00AA5EC3"/>
    <w:rsid w:val="00AA605C"/>
    <w:rsid w:val="00AA7C76"/>
    <w:rsid w:val="00AB061C"/>
    <w:rsid w:val="00AB066D"/>
    <w:rsid w:val="00AB14CC"/>
    <w:rsid w:val="00AB426E"/>
    <w:rsid w:val="00AB4B01"/>
    <w:rsid w:val="00AB6835"/>
    <w:rsid w:val="00AB6B9E"/>
    <w:rsid w:val="00AB6F43"/>
    <w:rsid w:val="00AB7384"/>
    <w:rsid w:val="00AC1141"/>
    <w:rsid w:val="00AC17C5"/>
    <w:rsid w:val="00AC1944"/>
    <w:rsid w:val="00AC1B46"/>
    <w:rsid w:val="00AC3136"/>
    <w:rsid w:val="00AC35B9"/>
    <w:rsid w:val="00AC38D7"/>
    <w:rsid w:val="00AC554D"/>
    <w:rsid w:val="00AC64E7"/>
    <w:rsid w:val="00AC7CB0"/>
    <w:rsid w:val="00AD0183"/>
    <w:rsid w:val="00AD0EE7"/>
    <w:rsid w:val="00AD245C"/>
    <w:rsid w:val="00AD43D9"/>
    <w:rsid w:val="00AD5BC9"/>
    <w:rsid w:val="00AD6433"/>
    <w:rsid w:val="00AD6FB4"/>
    <w:rsid w:val="00AD7602"/>
    <w:rsid w:val="00AE0E9C"/>
    <w:rsid w:val="00AE1906"/>
    <w:rsid w:val="00AE1F93"/>
    <w:rsid w:val="00AE2289"/>
    <w:rsid w:val="00AE2F6A"/>
    <w:rsid w:val="00AE47F5"/>
    <w:rsid w:val="00AE6EE7"/>
    <w:rsid w:val="00AF04A8"/>
    <w:rsid w:val="00AF1038"/>
    <w:rsid w:val="00AF1ED8"/>
    <w:rsid w:val="00AF3AF3"/>
    <w:rsid w:val="00AF44B8"/>
    <w:rsid w:val="00AF44C3"/>
    <w:rsid w:val="00AF5291"/>
    <w:rsid w:val="00AF629B"/>
    <w:rsid w:val="00AF6870"/>
    <w:rsid w:val="00AF6EEB"/>
    <w:rsid w:val="00AF76E4"/>
    <w:rsid w:val="00B005FB"/>
    <w:rsid w:val="00B0069B"/>
    <w:rsid w:val="00B00976"/>
    <w:rsid w:val="00B00B1B"/>
    <w:rsid w:val="00B01462"/>
    <w:rsid w:val="00B024C2"/>
    <w:rsid w:val="00B02748"/>
    <w:rsid w:val="00B02DC0"/>
    <w:rsid w:val="00B02F50"/>
    <w:rsid w:val="00B03505"/>
    <w:rsid w:val="00B04EB5"/>
    <w:rsid w:val="00B05C0B"/>
    <w:rsid w:val="00B072A6"/>
    <w:rsid w:val="00B075E5"/>
    <w:rsid w:val="00B0789C"/>
    <w:rsid w:val="00B07EF1"/>
    <w:rsid w:val="00B10817"/>
    <w:rsid w:val="00B10A9E"/>
    <w:rsid w:val="00B11BAC"/>
    <w:rsid w:val="00B11ECF"/>
    <w:rsid w:val="00B12688"/>
    <w:rsid w:val="00B132A8"/>
    <w:rsid w:val="00B138B3"/>
    <w:rsid w:val="00B17A08"/>
    <w:rsid w:val="00B17FFA"/>
    <w:rsid w:val="00B21EAC"/>
    <w:rsid w:val="00B231F6"/>
    <w:rsid w:val="00B25B59"/>
    <w:rsid w:val="00B25DB3"/>
    <w:rsid w:val="00B26C7F"/>
    <w:rsid w:val="00B27057"/>
    <w:rsid w:val="00B27455"/>
    <w:rsid w:val="00B27654"/>
    <w:rsid w:val="00B27EB7"/>
    <w:rsid w:val="00B30876"/>
    <w:rsid w:val="00B309AE"/>
    <w:rsid w:val="00B31128"/>
    <w:rsid w:val="00B33009"/>
    <w:rsid w:val="00B35756"/>
    <w:rsid w:val="00B359F2"/>
    <w:rsid w:val="00B3712A"/>
    <w:rsid w:val="00B37D51"/>
    <w:rsid w:val="00B37FC9"/>
    <w:rsid w:val="00B403B6"/>
    <w:rsid w:val="00B427B0"/>
    <w:rsid w:val="00B45FEE"/>
    <w:rsid w:val="00B50795"/>
    <w:rsid w:val="00B50A39"/>
    <w:rsid w:val="00B50A5A"/>
    <w:rsid w:val="00B50AB0"/>
    <w:rsid w:val="00B5276B"/>
    <w:rsid w:val="00B54DCA"/>
    <w:rsid w:val="00B55C96"/>
    <w:rsid w:val="00B5734B"/>
    <w:rsid w:val="00B57EA3"/>
    <w:rsid w:val="00B622F9"/>
    <w:rsid w:val="00B6272C"/>
    <w:rsid w:val="00B62F57"/>
    <w:rsid w:val="00B645CD"/>
    <w:rsid w:val="00B6632E"/>
    <w:rsid w:val="00B670AB"/>
    <w:rsid w:val="00B67C16"/>
    <w:rsid w:val="00B67D6F"/>
    <w:rsid w:val="00B70300"/>
    <w:rsid w:val="00B708D9"/>
    <w:rsid w:val="00B7116F"/>
    <w:rsid w:val="00B71C3A"/>
    <w:rsid w:val="00B72DB9"/>
    <w:rsid w:val="00B74FA2"/>
    <w:rsid w:val="00B75C25"/>
    <w:rsid w:val="00B76916"/>
    <w:rsid w:val="00B76EF2"/>
    <w:rsid w:val="00B775A9"/>
    <w:rsid w:val="00B80353"/>
    <w:rsid w:val="00B8045A"/>
    <w:rsid w:val="00B80DEE"/>
    <w:rsid w:val="00B822BA"/>
    <w:rsid w:val="00B826AB"/>
    <w:rsid w:val="00B851BD"/>
    <w:rsid w:val="00B85257"/>
    <w:rsid w:val="00B85E57"/>
    <w:rsid w:val="00B85E9E"/>
    <w:rsid w:val="00B87077"/>
    <w:rsid w:val="00B87CD5"/>
    <w:rsid w:val="00B90A52"/>
    <w:rsid w:val="00B91666"/>
    <w:rsid w:val="00B91784"/>
    <w:rsid w:val="00B92249"/>
    <w:rsid w:val="00B92B63"/>
    <w:rsid w:val="00B94D22"/>
    <w:rsid w:val="00B95E1C"/>
    <w:rsid w:val="00B95F2F"/>
    <w:rsid w:val="00B962B9"/>
    <w:rsid w:val="00B96AE9"/>
    <w:rsid w:val="00BA05E9"/>
    <w:rsid w:val="00BA1ECE"/>
    <w:rsid w:val="00BA2D63"/>
    <w:rsid w:val="00BA430A"/>
    <w:rsid w:val="00BA520B"/>
    <w:rsid w:val="00BA60C6"/>
    <w:rsid w:val="00BA66AC"/>
    <w:rsid w:val="00BA6867"/>
    <w:rsid w:val="00BA6A49"/>
    <w:rsid w:val="00BA7C56"/>
    <w:rsid w:val="00BB0039"/>
    <w:rsid w:val="00BB0AE3"/>
    <w:rsid w:val="00BB0F53"/>
    <w:rsid w:val="00BB0F6C"/>
    <w:rsid w:val="00BB69AC"/>
    <w:rsid w:val="00BB7551"/>
    <w:rsid w:val="00BB7B17"/>
    <w:rsid w:val="00BC0FCB"/>
    <w:rsid w:val="00BC4F24"/>
    <w:rsid w:val="00BC5355"/>
    <w:rsid w:val="00BC5756"/>
    <w:rsid w:val="00BC68BE"/>
    <w:rsid w:val="00BC68FE"/>
    <w:rsid w:val="00BC6B60"/>
    <w:rsid w:val="00BC6E2D"/>
    <w:rsid w:val="00BC7B28"/>
    <w:rsid w:val="00BD00F4"/>
    <w:rsid w:val="00BD0B5A"/>
    <w:rsid w:val="00BD0C2F"/>
    <w:rsid w:val="00BD272C"/>
    <w:rsid w:val="00BD2EC1"/>
    <w:rsid w:val="00BD535B"/>
    <w:rsid w:val="00BD5413"/>
    <w:rsid w:val="00BD6464"/>
    <w:rsid w:val="00BD69E5"/>
    <w:rsid w:val="00BD6CFC"/>
    <w:rsid w:val="00BD7047"/>
    <w:rsid w:val="00BE0107"/>
    <w:rsid w:val="00BE103D"/>
    <w:rsid w:val="00BE1F92"/>
    <w:rsid w:val="00BE44BB"/>
    <w:rsid w:val="00BE494E"/>
    <w:rsid w:val="00BE5229"/>
    <w:rsid w:val="00BE5CDD"/>
    <w:rsid w:val="00BE7688"/>
    <w:rsid w:val="00BF1E98"/>
    <w:rsid w:val="00BF3050"/>
    <w:rsid w:val="00BF3CC3"/>
    <w:rsid w:val="00BF3DDA"/>
    <w:rsid w:val="00BF53D9"/>
    <w:rsid w:val="00BF5EBE"/>
    <w:rsid w:val="00BF71C6"/>
    <w:rsid w:val="00BF78E2"/>
    <w:rsid w:val="00BF7B2A"/>
    <w:rsid w:val="00C00679"/>
    <w:rsid w:val="00C00694"/>
    <w:rsid w:val="00C009D6"/>
    <w:rsid w:val="00C01310"/>
    <w:rsid w:val="00C023A8"/>
    <w:rsid w:val="00C02438"/>
    <w:rsid w:val="00C03228"/>
    <w:rsid w:val="00C039F7"/>
    <w:rsid w:val="00C04BFD"/>
    <w:rsid w:val="00C04F6D"/>
    <w:rsid w:val="00C059C1"/>
    <w:rsid w:val="00C06CCB"/>
    <w:rsid w:val="00C07FCB"/>
    <w:rsid w:val="00C10998"/>
    <w:rsid w:val="00C119CA"/>
    <w:rsid w:val="00C12CD3"/>
    <w:rsid w:val="00C137E8"/>
    <w:rsid w:val="00C1399B"/>
    <w:rsid w:val="00C139D0"/>
    <w:rsid w:val="00C139EE"/>
    <w:rsid w:val="00C13A9E"/>
    <w:rsid w:val="00C13D2E"/>
    <w:rsid w:val="00C14850"/>
    <w:rsid w:val="00C1564E"/>
    <w:rsid w:val="00C174C8"/>
    <w:rsid w:val="00C174D4"/>
    <w:rsid w:val="00C17B4E"/>
    <w:rsid w:val="00C201F4"/>
    <w:rsid w:val="00C21AF1"/>
    <w:rsid w:val="00C22A0E"/>
    <w:rsid w:val="00C23533"/>
    <w:rsid w:val="00C23EC6"/>
    <w:rsid w:val="00C23FAF"/>
    <w:rsid w:val="00C25295"/>
    <w:rsid w:val="00C257A8"/>
    <w:rsid w:val="00C261CF"/>
    <w:rsid w:val="00C270DD"/>
    <w:rsid w:val="00C27E72"/>
    <w:rsid w:val="00C315AD"/>
    <w:rsid w:val="00C323F1"/>
    <w:rsid w:val="00C33215"/>
    <w:rsid w:val="00C3329F"/>
    <w:rsid w:val="00C3398B"/>
    <w:rsid w:val="00C345C1"/>
    <w:rsid w:val="00C35739"/>
    <w:rsid w:val="00C35BDC"/>
    <w:rsid w:val="00C37851"/>
    <w:rsid w:val="00C407E2"/>
    <w:rsid w:val="00C40BF5"/>
    <w:rsid w:val="00C4187F"/>
    <w:rsid w:val="00C4296D"/>
    <w:rsid w:val="00C42FD9"/>
    <w:rsid w:val="00C43111"/>
    <w:rsid w:val="00C43178"/>
    <w:rsid w:val="00C43A92"/>
    <w:rsid w:val="00C44DA2"/>
    <w:rsid w:val="00C4507E"/>
    <w:rsid w:val="00C46396"/>
    <w:rsid w:val="00C4666D"/>
    <w:rsid w:val="00C46912"/>
    <w:rsid w:val="00C46BA6"/>
    <w:rsid w:val="00C51264"/>
    <w:rsid w:val="00C51458"/>
    <w:rsid w:val="00C51FDC"/>
    <w:rsid w:val="00C53065"/>
    <w:rsid w:val="00C53A32"/>
    <w:rsid w:val="00C541B4"/>
    <w:rsid w:val="00C54E19"/>
    <w:rsid w:val="00C55F40"/>
    <w:rsid w:val="00C56B4C"/>
    <w:rsid w:val="00C56FD6"/>
    <w:rsid w:val="00C62611"/>
    <w:rsid w:val="00C62C3C"/>
    <w:rsid w:val="00C64059"/>
    <w:rsid w:val="00C6445E"/>
    <w:rsid w:val="00C65CB9"/>
    <w:rsid w:val="00C666FE"/>
    <w:rsid w:val="00C6740B"/>
    <w:rsid w:val="00C67DF2"/>
    <w:rsid w:val="00C73A09"/>
    <w:rsid w:val="00C7403E"/>
    <w:rsid w:val="00C7436E"/>
    <w:rsid w:val="00C7445A"/>
    <w:rsid w:val="00C746A0"/>
    <w:rsid w:val="00C74E3A"/>
    <w:rsid w:val="00C75BAF"/>
    <w:rsid w:val="00C75FA3"/>
    <w:rsid w:val="00C763FC"/>
    <w:rsid w:val="00C7688D"/>
    <w:rsid w:val="00C802E9"/>
    <w:rsid w:val="00C81B74"/>
    <w:rsid w:val="00C82F20"/>
    <w:rsid w:val="00C838FC"/>
    <w:rsid w:val="00C83A6F"/>
    <w:rsid w:val="00C84071"/>
    <w:rsid w:val="00C8416D"/>
    <w:rsid w:val="00C84645"/>
    <w:rsid w:val="00C90F37"/>
    <w:rsid w:val="00C93915"/>
    <w:rsid w:val="00C950EB"/>
    <w:rsid w:val="00C95AB4"/>
    <w:rsid w:val="00C96679"/>
    <w:rsid w:val="00CA0990"/>
    <w:rsid w:val="00CA0CB2"/>
    <w:rsid w:val="00CA1FE7"/>
    <w:rsid w:val="00CA25C1"/>
    <w:rsid w:val="00CA29A0"/>
    <w:rsid w:val="00CA2A93"/>
    <w:rsid w:val="00CA337E"/>
    <w:rsid w:val="00CA3A4A"/>
    <w:rsid w:val="00CA4465"/>
    <w:rsid w:val="00CA62E5"/>
    <w:rsid w:val="00CA7950"/>
    <w:rsid w:val="00CB08C7"/>
    <w:rsid w:val="00CB0CDF"/>
    <w:rsid w:val="00CB27B1"/>
    <w:rsid w:val="00CB2BF0"/>
    <w:rsid w:val="00CB3EAC"/>
    <w:rsid w:val="00CB6492"/>
    <w:rsid w:val="00CB6DD3"/>
    <w:rsid w:val="00CC2054"/>
    <w:rsid w:val="00CC2065"/>
    <w:rsid w:val="00CC3B34"/>
    <w:rsid w:val="00CC3E9B"/>
    <w:rsid w:val="00CC559F"/>
    <w:rsid w:val="00CC6ED4"/>
    <w:rsid w:val="00CC7521"/>
    <w:rsid w:val="00CC7B35"/>
    <w:rsid w:val="00CD1C41"/>
    <w:rsid w:val="00CD3ACA"/>
    <w:rsid w:val="00CD424F"/>
    <w:rsid w:val="00CD4860"/>
    <w:rsid w:val="00CD5341"/>
    <w:rsid w:val="00CD5365"/>
    <w:rsid w:val="00CE03A7"/>
    <w:rsid w:val="00CE0770"/>
    <w:rsid w:val="00CE09C7"/>
    <w:rsid w:val="00CE1A0E"/>
    <w:rsid w:val="00CE1C52"/>
    <w:rsid w:val="00CE2BA9"/>
    <w:rsid w:val="00CE46FA"/>
    <w:rsid w:val="00CE577C"/>
    <w:rsid w:val="00CF1426"/>
    <w:rsid w:val="00CF3E6E"/>
    <w:rsid w:val="00CF5177"/>
    <w:rsid w:val="00CF5A6D"/>
    <w:rsid w:val="00CF7732"/>
    <w:rsid w:val="00CF7A32"/>
    <w:rsid w:val="00D00309"/>
    <w:rsid w:val="00D00CA9"/>
    <w:rsid w:val="00D019A1"/>
    <w:rsid w:val="00D0235B"/>
    <w:rsid w:val="00D03B99"/>
    <w:rsid w:val="00D04367"/>
    <w:rsid w:val="00D04977"/>
    <w:rsid w:val="00D05234"/>
    <w:rsid w:val="00D0773F"/>
    <w:rsid w:val="00D07FC4"/>
    <w:rsid w:val="00D10A71"/>
    <w:rsid w:val="00D10E31"/>
    <w:rsid w:val="00D11436"/>
    <w:rsid w:val="00D146D6"/>
    <w:rsid w:val="00D147CE"/>
    <w:rsid w:val="00D150DA"/>
    <w:rsid w:val="00D15D55"/>
    <w:rsid w:val="00D179DC"/>
    <w:rsid w:val="00D213DF"/>
    <w:rsid w:val="00D227D4"/>
    <w:rsid w:val="00D22EE0"/>
    <w:rsid w:val="00D23145"/>
    <w:rsid w:val="00D257F9"/>
    <w:rsid w:val="00D25CEF"/>
    <w:rsid w:val="00D266FA"/>
    <w:rsid w:val="00D26A42"/>
    <w:rsid w:val="00D2734F"/>
    <w:rsid w:val="00D308C7"/>
    <w:rsid w:val="00D30E33"/>
    <w:rsid w:val="00D31660"/>
    <w:rsid w:val="00D31B00"/>
    <w:rsid w:val="00D331B0"/>
    <w:rsid w:val="00D33CC9"/>
    <w:rsid w:val="00D344FC"/>
    <w:rsid w:val="00D34D4B"/>
    <w:rsid w:val="00D34E0F"/>
    <w:rsid w:val="00D36D1A"/>
    <w:rsid w:val="00D377DE"/>
    <w:rsid w:val="00D40515"/>
    <w:rsid w:val="00D40DC8"/>
    <w:rsid w:val="00D41E13"/>
    <w:rsid w:val="00D4234D"/>
    <w:rsid w:val="00D42BEB"/>
    <w:rsid w:val="00D431E2"/>
    <w:rsid w:val="00D4417A"/>
    <w:rsid w:val="00D4533C"/>
    <w:rsid w:val="00D461BC"/>
    <w:rsid w:val="00D46AFE"/>
    <w:rsid w:val="00D50344"/>
    <w:rsid w:val="00D50F07"/>
    <w:rsid w:val="00D518A1"/>
    <w:rsid w:val="00D51BF3"/>
    <w:rsid w:val="00D522E5"/>
    <w:rsid w:val="00D548CD"/>
    <w:rsid w:val="00D559AE"/>
    <w:rsid w:val="00D567E7"/>
    <w:rsid w:val="00D568F2"/>
    <w:rsid w:val="00D569A8"/>
    <w:rsid w:val="00D577F8"/>
    <w:rsid w:val="00D60C25"/>
    <w:rsid w:val="00D612B4"/>
    <w:rsid w:val="00D61437"/>
    <w:rsid w:val="00D62251"/>
    <w:rsid w:val="00D6286F"/>
    <w:rsid w:val="00D6337F"/>
    <w:rsid w:val="00D6370D"/>
    <w:rsid w:val="00D642CA"/>
    <w:rsid w:val="00D65D9F"/>
    <w:rsid w:val="00D65DDC"/>
    <w:rsid w:val="00D65E89"/>
    <w:rsid w:val="00D676DD"/>
    <w:rsid w:val="00D708B1"/>
    <w:rsid w:val="00D709E6"/>
    <w:rsid w:val="00D70BB6"/>
    <w:rsid w:val="00D71E49"/>
    <w:rsid w:val="00D724B3"/>
    <w:rsid w:val="00D748C2"/>
    <w:rsid w:val="00D74DB4"/>
    <w:rsid w:val="00D80794"/>
    <w:rsid w:val="00D80C80"/>
    <w:rsid w:val="00D80CDA"/>
    <w:rsid w:val="00D813B0"/>
    <w:rsid w:val="00D814E7"/>
    <w:rsid w:val="00D82CAB"/>
    <w:rsid w:val="00D82E46"/>
    <w:rsid w:val="00D830D6"/>
    <w:rsid w:val="00D854A9"/>
    <w:rsid w:val="00D856F1"/>
    <w:rsid w:val="00D8589E"/>
    <w:rsid w:val="00D867D5"/>
    <w:rsid w:val="00D87A6A"/>
    <w:rsid w:val="00D87E1E"/>
    <w:rsid w:val="00D919A8"/>
    <w:rsid w:val="00D919C1"/>
    <w:rsid w:val="00D929A4"/>
    <w:rsid w:val="00D92AD3"/>
    <w:rsid w:val="00D92BCE"/>
    <w:rsid w:val="00D939C1"/>
    <w:rsid w:val="00D94985"/>
    <w:rsid w:val="00D95C57"/>
    <w:rsid w:val="00D965C8"/>
    <w:rsid w:val="00D9666B"/>
    <w:rsid w:val="00D97D3B"/>
    <w:rsid w:val="00DA1205"/>
    <w:rsid w:val="00DA168F"/>
    <w:rsid w:val="00DA2624"/>
    <w:rsid w:val="00DA2EB8"/>
    <w:rsid w:val="00DA32A3"/>
    <w:rsid w:val="00DA557D"/>
    <w:rsid w:val="00DA59C0"/>
    <w:rsid w:val="00DA626A"/>
    <w:rsid w:val="00DA7DD8"/>
    <w:rsid w:val="00DA7E31"/>
    <w:rsid w:val="00DB0442"/>
    <w:rsid w:val="00DB106C"/>
    <w:rsid w:val="00DB1C75"/>
    <w:rsid w:val="00DB1E1E"/>
    <w:rsid w:val="00DB3422"/>
    <w:rsid w:val="00DB34CB"/>
    <w:rsid w:val="00DB4686"/>
    <w:rsid w:val="00DB46D7"/>
    <w:rsid w:val="00DB4E76"/>
    <w:rsid w:val="00DB6D7A"/>
    <w:rsid w:val="00DB7B2B"/>
    <w:rsid w:val="00DB7E6E"/>
    <w:rsid w:val="00DB7ECB"/>
    <w:rsid w:val="00DC14EC"/>
    <w:rsid w:val="00DC1A2C"/>
    <w:rsid w:val="00DC1D32"/>
    <w:rsid w:val="00DC35C4"/>
    <w:rsid w:val="00DC43AA"/>
    <w:rsid w:val="00DC46C9"/>
    <w:rsid w:val="00DD087C"/>
    <w:rsid w:val="00DD0912"/>
    <w:rsid w:val="00DD0E6D"/>
    <w:rsid w:val="00DD111B"/>
    <w:rsid w:val="00DD1ED3"/>
    <w:rsid w:val="00DD2F11"/>
    <w:rsid w:val="00DD371E"/>
    <w:rsid w:val="00DD3BED"/>
    <w:rsid w:val="00DD3E0C"/>
    <w:rsid w:val="00DD4A0A"/>
    <w:rsid w:val="00DD4E0B"/>
    <w:rsid w:val="00DD53D5"/>
    <w:rsid w:val="00DD5520"/>
    <w:rsid w:val="00DD56FE"/>
    <w:rsid w:val="00DD5CEB"/>
    <w:rsid w:val="00DD6FEA"/>
    <w:rsid w:val="00DD7F4B"/>
    <w:rsid w:val="00DE0829"/>
    <w:rsid w:val="00DE099F"/>
    <w:rsid w:val="00DE0CFF"/>
    <w:rsid w:val="00DE1179"/>
    <w:rsid w:val="00DE2662"/>
    <w:rsid w:val="00DE2821"/>
    <w:rsid w:val="00DE3407"/>
    <w:rsid w:val="00DE3ECF"/>
    <w:rsid w:val="00DE5E72"/>
    <w:rsid w:val="00DE6EF4"/>
    <w:rsid w:val="00DE7689"/>
    <w:rsid w:val="00DE7A0F"/>
    <w:rsid w:val="00DF054D"/>
    <w:rsid w:val="00DF071D"/>
    <w:rsid w:val="00DF2DEB"/>
    <w:rsid w:val="00DF3125"/>
    <w:rsid w:val="00DF3806"/>
    <w:rsid w:val="00DF475C"/>
    <w:rsid w:val="00DF526A"/>
    <w:rsid w:val="00DF52E6"/>
    <w:rsid w:val="00DF53F4"/>
    <w:rsid w:val="00DF6553"/>
    <w:rsid w:val="00DF693D"/>
    <w:rsid w:val="00DF763C"/>
    <w:rsid w:val="00DF76F9"/>
    <w:rsid w:val="00E0063D"/>
    <w:rsid w:val="00E00A9A"/>
    <w:rsid w:val="00E01820"/>
    <w:rsid w:val="00E021AF"/>
    <w:rsid w:val="00E0304F"/>
    <w:rsid w:val="00E03250"/>
    <w:rsid w:val="00E041D5"/>
    <w:rsid w:val="00E064A3"/>
    <w:rsid w:val="00E06A7D"/>
    <w:rsid w:val="00E106F4"/>
    <w:rsid w:val="00E10FA9"/>
    <w:rsid w:val="00E11B42"/>
    <w:rsid w:val="00E120E9"/>
    <w:rsid w:val="00E12EB1"/>
    <w:rsid w:val="00E13827"/>
    <w:rsid w:val="00E13912"/>
    <w:rsid w:val="00E13EF7"/>
    <w:rsid w:val="00E15353"/>
    <w:rsid w:val="00E1614F"/>
    <w:rsid w:val="00E16752"/>
    <w:rsid w:val="00E16C6F"/>
    <w:rsid w:val="00E201AC"/>
    <w:rsid w:val="00E25783"/>
    <w:rsid w:val="00E26346"/>
    <w:rsid w:val="00E26862"/>
    <w:rsid w:val="00E30179"/>
    <w:rsid w:val="00E30746"/>
    <w:rsid w:val="00E30A0C"/>
    <w:rsid w:val="00E31025"/>
    <w:rsid w:val="00E3158F"/>
    <w:rsid w:val="00E331BB"/>
    <w:rsid w:val="00E357EF"/>
    <w:rsid w:val="00E359A7"/>
    <w:rsid w:val="00E361E8"/>
    <w:rsid w:val="00E36246"/>
    <w:rsid w:val="00E40890"/>
    <w:rsid w:val="00E40E3E"/>
    <w:rsid w:val="00E427C1"/>
    <w:rsid w:val="00E430C2"/>
    <w:rsid w:val="00E43512"/>
    <w:rsid w:val="00E437F0"/>
    <w:rsid w:val="00E43B98"/>
    <w:rsid w:val="00E44E6A"/>
    <w:rsid w:val="00E45A72"/>
    <w:rsid w:val="00E46BC8"/>
    <w:rsid w:val="00E478A7"/>
    <w:rsid w:val="00E50584"/>
    <w:rsid w:val="00E50641"/>
    <w:rsid w:val="00E52070"/>
    <w:rsid w:val="00E528B3"/>
    <w:rsid w:val="00E52E45"/>
    <w:rsid w:val="00E536F8"/>
    <w:rsid w:val="00E53AC6"/>
    <w:rsid w:val="00E544E8"/>
    <w:rsid w:val="00E55026"/>
    <w:rsid w:val="00E55167"/>
    <w:rsid w:val="00E55205"/>
    <w:rsid w:val="00E55891"/>
    <w:rsid w:val="00E56AA3"/>
    <w:rsid w:val="00E56C7D"/>
    <w:rsid w:val="00E61F06"/>
    <w:rsid w:val="00E6239F"/>
    <w:rsid w:val="00E62CD2"/>
    <w:rsid w:val="00E639DD"/>
    <w:rsid w:val="00E63E2A"/>
    <w:rsid w:val="00E65CFC"/>
    <w:rsid w:val="00E70066"/>
    <w:rsid w:val="00E708EA"/>
    <w:rsid w:val="00E71A29"/>
    <w:rsid w:val="00E71A84"/>
    <w:rsid w:val="00E71DB9"/>
    <w:rsid w:val="00E72123"/>
    <w:rsid w:val="00E725D8"/>
    <w:rsid w:val="00E75C88"/>
    <w:rsid w:val="00E80821"/>
    <w:rsid w:val="00E81ED7"/>
    <w:rsid w:val="00E83740"/>
    <w:rsid w:val="00E83D27"/>
    <w:rsid w:val="00E83F2A"/>
    <w:rsid w:val="00E84588"/>
    <w:rsid w:val="00E84B01"/>
    <w:rsid w:val="00E84C46"/>
    <w:rsid w:val="00E855FF"/>
    <w:rsid w:val="00E85BE7"/>
    <w:rsid w:val="00E87227"/>
    <w:rsid w:val="00E87744"/>
    <w:rsid w:val="00E92BB3"/>
    <w:rsid w:val="00E92D0D"/>
    <w:rsid w:val="00E933E5"/>
    <w:rsid w:val="00E93FA0"/>
    <w:rsid w:val="00E95DC0"/>
    <w:rsid w:val="00E968FF"/>
    <w:rsid w:val="00E96EF5"/>
    <w:rsid w:val="00E97218"/>
    <w:rsid w:val="00EA1EC7"/>
    <w:rsid w:val="00EA2D92"/>
    <w:rsid w:val="00EA3ED1"/>
    <w:rsid w:val="00EA506D"/>
    <w:rsid w:val="00EA5783"/>
    <w:rsid w:val="00EA6828"/>
    <w:rsid w:val="00EA7FDA"/>
    <w:rsid w:val="00EB052F"/>
    <w:rsid w:val="00EB14C8"/>
    <w:rsid w:val="00EB26BC"/>
    <w:rsid w:val="00EB57B2"/>
    <w:rsid w:val="00EB5AF6"/>
    <w:rsid w:val="00EB7014"/>
    <w:rsid w:val="00EC06D7"/>
    <w:rsid w:val="00EC1671"/>
    <w:rsid w:val="00EC4450"/>
    <w:rsid w:val="00EC45ED"/>
    <w:rsid w:val="00EC4F6E"/>
    <w:rsid w:val="00EC5238"/>
    <w:rsid w:val="00EC653F"/>
    <w:rsid w:val="00EC69D1"/>
    <w:rsid w:val="00EC6C76"/>
    <w:rsid w:val="00EC6EE9"/>
    <w:rsid w:val="00EC76D0"/>
    <w:rsid w:val="00EC7A68"/>
    <w:rsid w:val="00EC7A69"/>
    <w:rsid w:val="00ED01BF"/>
    <w:rsid w:val="00ED09B0"/>
    <w:rsid w:val="00ED09F2"/>
    <w:rsid w:val="00ED128E"/>
    <w:rsid w:val="00ED2E8F"/>
    <w:rsid w:val="00ED2F0D"/>
    <w:rsid w:val="00ED3FD8"/>
    <w:rsid w:val="00ED410C"/>
    <w:rsid w:val="00ED4ED0"/>
    <w:rsid w:val="00ED5D9F"/>
    <w:rsid w:val="00ED753E"/>
    <w:rsid w:val="00EE08A3"/>
    <w:rsid w:val="00EE1122"/>
    <w:rsid w:val="00EE236F"/>
    <w:rsid w:val="00EE4173"/>
    <w:rsid w:val="00EE5D4F"/>
    <w:rsid w:val="00EE62C5"/>
    <w:rsid w:val="00EE7161"/>
    <w:rsid w:val="00EF0476"/>
    <w:rsid w:val="00EF0762"/>
    <w:rsid w:val="00EF0924"/>
    <w:rsid w:val="00EF0B0D"/>
    <w:rsid w:val="00EF0E0D"/>
    <w:rsid w:val="00EF1154"/>
    <w:rsid w:val="00EF1EB3"/>
    <w:rsid w:val="00EF2B8D"/>
    <w:rsid w:val="00EF3209"/>
    <w:rsid w:val="00EF49D5"/>
    <w:rsid w:val="00EF5170"/>
    <w:rsid w:val="00EF52B4"/>
    <w:rsid w:val="00EF5D4D"/>
    <w:rsid w:val="00EF67EF"/>
    <w:rsid w:val="00EF6DF0"/>
    <w:rsid w:val="00EF7990"/>
    <w:rsid w:val="00F004DE"/>
    <w:rsid w:val="00F023A8"/>
    <w:rsid w:val="00F02CC0"/>
    <w:rsid w:val="00F035FB"/>
    <w:rsid w:val="00F043AD"/>
    <w:rsid w:val="00F043DC"/>
    <w:rsid w:val="00F048D1"/>
    <w:rsid w:val="00F05E6B"/>
    <w:rsid w:val="00F062F9"/>
    <w:rsid w:val="00F10AB3"/>
    <w:rsid w:val="00F10E7E"/>
    <w:rsid w:val="00F11534"/>
    <w:rsid w:val="00F11FFF"/>
    <w:rsid w:val="00F13005"/>
    <w:rsid w:val="00F1362D"/>
    <w:rsid w:val="00F138FB"/>
    <w:rsid w:val="00F15EE8"/>
    <w:rsid w:val="00F174F3"/>
    <w:rsid w:val="00F201C1"/>
    <w:rsid w:val="00F2428E"/>
    <w:rsid w:val="00F24CDA"/>
    <w:rsid w:val="00F27905"/>
    <w:rsid w:val="00F30402"/>
    <w:rsid w:val="00F33098"/>
    <w:rsid w:val="00F3373B"/>
    <w:rsid w:val="00F358C4"/>
    <w:rsid w:val="00F37704"/>
    <w:rsid w:val="00F37727"/>
    <w:rsid w:val="00F37789"/>
    <w:rsid w:val="00F4067C"/>
    <w:rsid w:val="00F40F18"/>
    <w:rsid w:val="00F421B1"/>
    <w:rsid w:val="00F4225B"/>
    <w:rsid w:val="00F42BD0"/>
    <w:rsid w:val="00F42DBD"/>
    <w:rsid w:val="00F43227"/>
    <w:rsid w:val="00F43A2C"/>
    <w:rsid w:val="00F45020"/>
    <w:rsid w:val="00F45B76"/>
    <w:rsid w:val="00F45C75"/>
    <w:rsid w:val="00F519F0"/>
    <w:rsid w:val="00F53050"/>
    <w:rsid w:val="00F5417D"/>
    <w:rsid w:val="00F54E25"/>
    <w:rsid w:val="00F55126"/>
    <w:rsid w:val="00F55565"/>
    <w:rsid w:val="00F55C44"/>
    <w:rsid w:val="00F578A9"/>
    <w:rsid w:val="00F6012B"/>
    <w:rsid w:val="00F60250"/>
    <w:rsid w:val="00F60C60"/>
    <w:rsid w:val="00F61148"/>
    <w:rsid w:val="00F61D4E"/>
    <w:rsid w:val="00F623E4"/>
    <w:rsid w:val="00F62C6E"/>
    <w:rsid w:val="00F64166"/>
    <w:rsid w:val="00F64C3E"/>
    <w:rsid w:val="00F65450"/>
    <w:rsid w:val="00F65ADB"/>
    <w:rsid w:val="00F660F6"/>
    <w:rsid w:val="00F71E96"/>
    <w:rsid w:val="00F72AC8"/>
    <w:rsid w:val="00F72C64"/>
    <w:rsid w:val="00F76801"/>
    <w:rsid w:val="00F76F14"/>
    <w:rsid w:val="00F76FF6"/>
    <w:rsid w:val="00F8003F"/>
    <w:rsid w:val="00F8091A"/>
    <w:rsid w:val="00F8124F"/>
    <w:rsid w:val="00F81893"/>
    <w:rsid w:val="00F84592"/>
    <w:rsid w:val="00F848DC"/>
    <w:rsid w:val="00F84D9D"/>
    <w:rsid w:val="00F84F92"/>
    <w:rsid w:val="00F853E2"/>
    <w:rsid w:val="00F86C1B"/>
    <w:rsid w:val="00F87071"/>
    <w:rsid w:val="00F87C0F"/>
    <w:rsid w:val="00F90F79"/>
    <w:rsid w:val="00F9130F"/>
    <w:rsid w:val="00F91C3A"/>
    <w:rsid w:val="00F92F8F"/>
    <w:rsid w:val="00F933CE"/>
    <w:rsid w:val="00F93DF0"/>
    <w:rsid w:val="00F9532B"/>
    <w:rsid w:val="00F956C0"/>
    <w:rsid w:val="00FA07C0"/>
    <w:rsid w:val="00FA07D3"/>
    <w:rsid w:val="00FA1964"/>
    <w:rsid w:val="00FA27A0"/>
    <w:rsid w:val="00FA32F3"/>
    <w:rsid w:val="00FA3B84"/>
    <w:rsid w:val="00FA3BB6"/>
    <w:rsid w:val="00FA4B92"/>
    <w:rsid w:val="00FA6B50"/>
    <w:rsid w:val="00FB00C9"/>
    <w:rsid w:val="00FB1E1F"/>
    <w:rsid w:val="00FB2A05"/>
    <w:rsid w:val="00FB5A8B"/>
    <w:rsid w:val="00FB5C5C"/>
    <w:rsid w:val="00FB634E"/>
    <w:rsid w:val="00FB63A4"/>
    <w:rsid w:val="00FB657E"/>
    <w:rsid w:val="00FB6C48"/>
    <w:rsid w:val="00FC0696"/>
    <w:rsid w:val="00FC0E48"/>
    <w:rsid w:val="00FC131C"/>
    <w:rsid w:val="00FC1C76"/>
    <w:rsid w:val="00FC2CAA"/>
    <w:rsid w:val="00FC3664"/>
    <w:rsid w:val="00FC3CC7"/>
    <w:rsid w:val="00FC4107"/>
    <w:rsid w:val="00FC5092"/>
    <w:rsid w:val="00FC5DA6"/>
    <w:rsid w:val="00FD08E9"/>
    <w:rsid w:val="00FD0BD6"/>
    <w:rsid w:val="00FD31EA"/>
    <w:rsid w:val="00FD45E5"/>
    <w:rsid w:val="00FD5D23"/>
    <w:rsid w:val="00FD6C6F"/>
    <w:rsid w:val="00FD6D0F"/>
    <w:rsid w:val="00FD6DEA"/>
    <w:rsid w:val="00FD6F71"/>
    <w:rsid w:val="00FD7ED5"/>
    <w:rsid w:val="00FE23B3"/>
    <w:rsid w:val="00FE3277"/>
    <w:rsid w:val="00FE3D0E"/>
    <w:rsid w:val="00FE4217"/>
    <w:rsid w:val="00FE4929"/>
    <w:rsid w:val="00FE4AD6"/>
    <w:rsid w:val="00FE518D"/>
    <w:rsid w:val="00FE543E"/>
    <w:rsid w:val="00FE588F"/>
    <w:rsid w:val="00FE6374"/>
    <w:rsid w:val="00FE6769"/>
    <w:rsid w:val="00FE7344"/>
    <w:rsid w:val="00FF3B0A"/>
    <w:rsid w:val="00FF4C49"/>
    <w:rsid w:val="00FF574A"/>
    <w:rsid w:val="00FF57A0"/>
    <w:rsid w:val="00FF7104"/>
    <w:rsid w:val="00FF7140"/>
    <w:rsid w:val="00FF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0045D"/>
    <w:rPr>
      <w:sz w:val="24"/>
      <w:szCs w:val="24"/>
    </w:rPr>
  </w:style>
  <w:style w:type="paragraph" w:styleId="1">
    <w:name w:val="heading 1"/>
    <w:basedOn w:val="a0"/>
    <w:next w:val="a0"/>
    <w:qFormat/>
    <w:rsid w:val="00381728"/>
    <w:pPr>
      <w:keepNext/>
      <w:spacing w:before="240" w:after="60"/>
      <w:outlineLvl w:val="0"/>
    </w:pPr>
    <w:rPr>
      <w:rFonts w:ascii="Arial" w:hAnsi="Arial" w:cs="Arial"/>
      <w:b/>
      <w:bCs/>
      <w:kern w:val="32"/>
      <w:sz w:val="32"/>
      <w:szCs w:val="32"/>
    </w:rPr>
  </w:style>
  <w:style w:type="paragraph" w:styleId="2">
    <w:name w:val="heading 2"/>
    <w:aliases w:val=" Знак2, Знак2 Знак,Знак2,Знак2 Знак"/>
    <w:basedOn w:val="a0"/>
    <w:next w:val="a0"/>
    <w:link w:val="20"/>
    <w:qFormat/>
    <w:rsid w:val="00065C54"/>
    <w:pPr>
      <w:keepNext/>
      <w:spacing w:before="240" w:after="60"/>
      <w:outlineLvl w:val="1"/>
    </w:pPr>
    <w:rPr>
      <w:rFonts w:ascii="Arial" w:hAnsi="Arial" w:cs="Arial"/>
      <w:b/>
      <w:bCs/>
      <w:i/>
      <w:iCs/>
      <w:sz w:val="28"/>
      <w:szCs w:val="28"/>
    </w:rPr>
  </w:style>
  <w:style w:type="paragraph" w:styleId="3">
    <w:name w:val="heading 3"/>
    <w:aliases w:val=" Знак3, Знак3 Знак, Знак"/>
    <w:basedOn w:val="a0"/>
    <w:next w:val="a0"/>
    <w:link w:val="30"/>
    <w:qFormat/>
    <w:rsid w:val="00065C54"/>
    <w:pPr>
      <w:keepNext/>
      <w:spacing w:before="240" w:after="60"/>
      <w:outlineLvl w:val="2"/>
    </w:pPr>
    <w:rPr>
      <w:rFonts w:ascii="Arial" w:hAnsi="Arial" w:cs="Arial"/>
      <w:b/>
      <w:bCs/>
      <w:sz w:val="26"/>
      <w:szCs w:val="26"/>
    </w:rPr>
  </w:style>
  <w:style w:type="paragraph" w:styleId="4">
    <w:name w:val="heading 4"/>
    <w:basedOn w:val="a0"/>
    <w:next w:val="a0"/>
    <w:link w:val="40"/>
    <w:qFormat/>
    <w:rsid w:val="00065C54"/>
    <w:pPr>
      <w:keepNext/>
      <w:spacing w:before="240" w:after="60"/>
      <w:outlineLvl w:val="3"/>
    </w:pPr>
    <w:rPr>
      <w:b/>
      <w:bCs/>
      <w:sz w:val="28"/>
      <w:szCs w:val="28"/>
    </w:rPr>
  </w:style>
  <w:style w:type="paragraph" w:styleId="5">
    <w:name w:val="heading 5"/>
    <w:basedOn w:val="a0"/>
    <w:next w:val="a0"/>
    <w:qFormat/>
    <w:rsid w:val="00F37704"/>
    <w:pPr>
      <w:spacing w:before="240" w:after="60"/>
      <w:outlineLvl w:val="4"/>
    </w:pPr>
    <w:rPr>
      <w:b/>
      <w:bCs/>
      <w:i/>
      <w:iCs/>
      <w:sz w:val="26"/>
      <w:szCs w:val="26"/>
    </w:rPr>
  </w:style>
  <w:style w:type="paragraph" w:styleId="6">
    <w:name w:val="heading 6"/>
    <w:basedOn w:val="a0"/>
    <w:next w:val="a0"/>
    <w:qFormat/>
    <w:rsid w:val="00944A48"/>
    <w:pPr>
      <w:spacing w:before="240" w:after="60"/>
      <w:outlineLvl w:val="5"/>
    </w:pPr>
    <w:rPr>
      <w:b/>
      <w:bCs/>
      <w:sz w:val="22"/>
      <w:szCs w:val="22"/>
    </w:rPr>
  </w:style>
  <w:style w:type="paragraph" w:styleId="7">
    <w:name w:val="heading 7"/>
    <w:basedOn w:val="a0"/>
    <w:next w:val="a0"/>
    <w:qFormat/>
    <w:rsid w:val="00C023A8"/>
    <w:pPr>
      <w:spacing w:before="240" w:after="60"/>
      <w:outlineLvl w:val="6"/>
    </w:pPr>
  </w:style>
  <w:style w:type="paragraph" w:styleId="8">
    <w:name w:val="heading 8"/>
    <w:basedOn w:val="a0"/>
    <w:next w:val="a0"/>
    <w:qFormat/>
    <w:rsid w:val="00944A4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065C54"/>
    <w:pPr>
      <w:shd w:val="clear" w:color="auto" w:fill="000080"/>
    </w:pPr>
    <w:rPr>
      <w:rFonts w:ascii="Tahoma" w:hAnsi="Tahoma" w:cs="Tahoma"/>
      <w:sz w:val="20"/>
      <w:szCs w:val="20"/>
    </w:rPr>
  </w:style>
  <w:style w:type="paragraph" w:styleId="a5">
    <w:name w:val="Body Text"/>
    <w:aliases w:val="Body single,bt"/>
    <w:basedOn w:val="a0"/>
    <w:link w:val="a6"/>
    <w:rsid w:val="008F7066"/>
    <w:pPr>
      <w:spacing w:after="120"/>
    </w:pPr>
  </w:style>
  <w:style w:type="paragraph" w:styleId="21">
    <w:name w:val="Body Text 2"/>
    <w:basedOn w:val="a0"/>
    <w:rsid w:val="00715283"/>
    <w:pPr>
      <w:spacing w:after="120" w:line="480" w:lineRule="auto"/>
    </w:pPr>
  </w:style>
  <w:style w:type="paragraph" w:styleId="a7">
    <w:name w:val="Title"/>
    <w:basedOn w:val="a0"/>
    <w:qFormat/>
    <w:rsid w:val="00E71DB9"/>
    <w:pPr>
      <w:jc w:val="center"/>
    </w:pPr>
    <w:rPr>
      <w:sz w:val="32"/>
    </w:rPr>
  </w:style>
  <w:style w:type="paragraph" w:customStyle="1" w:styleId="ConsNormal">
    <w:name w:val="ConsNormal"/>
    <w:rsid w:val="00F37704"/>
    <w:pPr>
      <w:widowControl w:val="0"/>
      <w:ind w:firstLine="720"/>
    </w:pPr>
    <w:rPr>
      <w:rFonts w:ascii="Arial" w:hAnsi="Arial"/>
      <w:snapToGrid w:val="0"/>
    </w:rPr>
  </w:style>
  <w:style w:type="paragraph" w:customStyle="1" w:styleId="Normal">
    <w:name w:val="Normal Знак Знак"/>
    <w:rsid w:val="00AB6B9E"/>
    <w:pPr>
      <w:suppressAutoHyphens/>
      <w:spacing w:before="100" w:after="100"/>
      <w:jc w:val="both"/>
    </w:pPr>
    <w:rPr>
      <w:sz w:val="24"/>
      <w:lang w:eastAsia="ar-SA"/>
    </w:rPr>
  </w:style>
  <w:style w:type="paragraph" w:styleId="a8">
    <w:name w:val="Body Text First Indent"/>
    <w:basedOn w:val="a5"/>
    <w:link w:val="a9"/>
    <w:rsid w:val="00DA168F"/>
    <w:pPr>
      <w:ind w:firstLine="210"/>
    </w:pPr>
    <w:rPr>
      <w:lang w:eastAsia="ar-SA"/>
    </w:rPr>
  </w:style>
  <w:style w:type="paragraph" w:styleId="aa">
    <w:name w:val="Body Text Indent"/>
    <w:aliases w:val="Основной текст 1,Нумерованный список !!,Надин стиль"/>
    <w:basedOn w:val="a0"/>
    <w:link w:val="ab"/>
    <w:rsid w:val="007A4329"/>
    <w:pPr>
      <w:spacing w:after="120"/>
      <w:ind w:left="283"/>
    </w:pPr>
  </w:style>
  <w:style w:type="table" w:styleId="ac">
    <w:name w:val="Table Professional"/>
    <w:basedOn w:val="a2"/>
    <w:rsid w:val="001F06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0">
    <w:name w:val="Обычный1"/>
    <w:link w:val="Normal0"/>
    <w:rsid w:val="006A3035"/>
    <w:pPr>
      <w:widowControl w:val="0"/>
      <w:suppressAutoHyphens/>
      <w:overflowPunct w:val="0"/>
      <w:autoSpaceDE w:val="0"/>
      <w:textAlignment w:val="baseline"/>
    </w:pPr>
    <w:rPr>
      <w:lang w:eastAsia="ar-SA"/>
    </w:rPr>
  </w:style>
  <w:style w:type="character" w:customStyle="1" w:styleId="Normal0">
    <w:name w:val="Normal Знак"/>
    <w:basedOn w:val="a1"/>
    <w:link w:val="10"/>
    <w:rsid w:val="006A3035"/>
    <w:rPr>
      <w:lang w:val="ru-RU" w:eastAsia="ar-SA" w:bidi="ar-SA"/>
    </w:rPr>
  </w:style>
  <w:style w:type="paragraph" w:customStyle="1" w:styleId="11">
    <w:name w:val="Основной текст с отступом1"/>
    <w:basedOn w:val="a0"/>
    <w:rsid w:val="006A3035"/>
    <w:pPr>
      <w:widowControl w:val="0"/>
      <w:tabs>
        <w:tab w:val="left" w:pos="3600"/>
      </w:tabs>
      <w:suppressAutoHyphens/>
      <w:overflowPunct w:val="0"/>
      <w:autoSpaceDE w:val="0"/>
      <w:ind w:left="3600" w:hanging="2700"/>
      <w:textAlignment w:val="baseline"/>
    </w:pPr>
    <w:rPr>
      <w:sz w:val="28"/>
      <w:szCs w:val="20"/>
      <w:lang w:eastAsia="ar-SA"/>
    </w:rPr>
  </w:style>
  <w:style w:type="paragraph" w:styleId="ad">
    <w:name w:val="header"/>
    <w:aliases w:val="ВерхКолонтитул,ВерхКолонтитул Знак"/>
    <w:basedOn w:val="a0"/>
    <w:link w:val="ae"/>
    <w:rsid w:val="006E38FE"/>
    <w:pPr>
      <w:tabs>
        <w:tab w:val="center" w:pos="4677"/>
        <w:tab w:val="right" w:pos="9355"/>
      </w:tabs>
    </w:pPr>
  </w:style>
  <w:style w:type="paragraph" w:styleId="af">
    <w:name w:val="footer"/>
    <w:basedOn w:val="a0"/>
    <w:link w:val="af0"/>
    <w:rsid w:val="006E38FE"/>
    <w:pPr>
      <w:tabs>
        <w:tab w:val="center" w:pos="4677"/>
        <w:tab w:val="right" w:pos="9355"/>
      </w:tabs>
    </w:pPr>
  </w:style>
  <w:style w:type="character" w:styleId="af1">
    <w:name w:val="page number"/>
    <w:basedOn w:val="a1"/>
    <w:rsid w:val="006E38FE"/>
  </w:style>
  <w:style w:type="paragraph" w:styleId="22">
    <w:name w:val="Body Text Indent 2"/>
    <w:basedOn w:val="a0"/>
    <w:link w:val="23"/>
    <w:rsid w:val="001D4227"/>
    <w:pPr>
      <w:spacing w:after="120" w:line="480" w:lineRule="auto"/>
      <w:ind w:left="283"/>
    </w:pPr>
  </w:style>
  <w:style w:type="paragraph" w:styleId="af2">
    <w:name w:val="Balloon Text"/>
    <w:basedOn w:val="a0"/>
    <w:semiHidden/>
    <w:rsid w:val="00D266FA"/>
    <w:rPr>
      <w:rFonts w:ascii="Tahoma" w:hAnsi="Tahoma" w:cs="Tahoma"/>
      <w:sz w:val="16"/>
      <w:szCs w:val="16"/>
    </w:rPr>
  </w:style>
  <w:style w:type="paragraph" w:styleId="af3">
    <w:name w:val="caption"/>
    <w:basedOn w:val="a0"/>
    <w:next w:val="a0"/>
    <w:qFormat/>
    <w:rsid w:val="002722E6"/>
    <w:pPr>
      <w:spacing w:before="120" w:after="120"/>
    </w:pPr>
    <w:rPr>
      <w:b/>
      <w:bCs/>
      <w:sz w:val="20"/>
      <w:szCs w:val="20"/>
    </w:rPr>
  </w:style>
  <w:style w:type="paragraph" w:styleId="31">
    <w:name w:val="Body Text Indent 3"/>
    <w:basedOn w:val="a0"/>
    <w:rsid w:val="00C7436E"/>
    <w:pPr>
      <w:spacing w:after="120"/>
      <w:ind w:left="283"/>
    </w:pPr>
    <w:rPr>
      <w:sz w:val="16"/>
      <w:szCs w:val="16"/>
    </w:rPr>
  </w:style>
  <w:style w:type="paragraph" w:customStyle="1" w:styleId="f2">
    <w:name w:val="Основной.f2екст"/>
    <w:basedOn w:val="a0"/>
    <w:rsid w:val="00C7436E"/>
    <w:pPr>
      <w:widowControl w:val="0"/>
    </w:pPr>
    <w:rPr>
      <w:sz w:val="28"/>
      <w:szCs w:val="20"/>
    </w:rPr>
  </w:style>
  <w:style w:type="paragraph" w:styleId="af4">
    <w:name w:val="footnote text"/>
    <w:basedOn w:val="a0"/>
    <w:link w:val="af5"/>
    <w:semiHidden/>
    <w:rsid w:val="00A3422B"/>
    <w:rPr>
      <w:sz w:val="20"/>
      <w:szCs w:val="20"/>
    </w:rPr>
  </w:style>
  <w:style w:type="table" w:styleId="af6">
    <w:name w:val="Table Grid"/>
    <w:basedOn w:val="a2"/>
    <w:rsid w:val="00873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1"/>
    <w:uiPriority w:val="99"/>
    <w:rsid w:val="00D34D4B"/>
    <w:rPr>
      <w:strike w:val="0"/>
      <w:dstrike w:val="0"/>
      <w:color w:val="0000FF"/>
      <w:u w:val="none"/>
      <w:effect w:val="none"/>
      <w:bdr w:val="none" w:sz="0" w:space="0" w:color="auto" w:frame="1"/>
    </w:rPr>
  </w:style>
  <w:style w:type="paragraph" w:styleId="af8">
    <w:name w:val="Normal (Web)"/>
    <w:basedOn w:val="a0"/>
    <w:rsid w:val="00D34D4B"/>
    <w:pPr>
      <w:spacing w:before="100" w:beforeAutospacing="1" w:after="100" w:afterAutospacing="1"/>
    </w:pPr>
  </w:style>
  <w:style w:type="character" w:styleId="af9">
    <w:name w:val="endnote reference"/>
    <w:semiHidden/>
    <w:rsid w:val="00E03250"/>
    <w:rPr>
      <w:vertAlign w:val="superscript"/>
    </w:rPr>
  </w:style>
  <w:style w:type="paragraph" w:styleId="afa">
    <w:name w:val="endnote text"/>
    <w:basedOn w:val="a0"/>
    <w:semiHidden/>
    <w:rsid w:val="00E03250"/>
    <w:rPr>
      <w:sz w:val="20"/>
      <w:szCs w:val="20"/>
      <w:lang w:eastAsia="ar-SA"/>
    </w:rPr>
  </w:style>
  <w:style w:type="paragraph" w:customStyle="1" w:styleId="afb">
    <w:name w:val="Таблица"/>
    <w:basedOn w:val="afc"/>
    <w:autoRedefine/>
    <w:rsid w:val="00C023A8"/>
    <w:pPr>
      <w:pBdr>
        <w:top w:val="none" w:sz="0" w:space="0" w:color="auto"/>
        <w:left w:val="none" w:sz="0" w:space="0" w:color="auto"/>
        <w:bottom w:val="none" w:sz="0" w:space="0" w:color="auto"/>
        <w:right w:val="none" w:sz="0" w:space="0" w:color="auto"/>
      </w:pBdr>
      <w:shd w:val="clear" w:color="auto" w:fill="auto"/>
      <w:ind w:left="0" w:firstLine="0"/>
    </w:pPr>
    <w:rPr>
      <w:rFonts w:ascii="Times New Roman" w:hAnsi="Times New Roman" w:cs="Times New Roman"/>
      <w:szCs w:val="20"/>
    </w:rPr>
  </w:style>
  <w:style w:type="paragraph" w:styleId="afc">
    <w:name w:val="Message Header"/>
    <w:basedOn w:val="a0"/>
    <w:rsid w:val="00C023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afd">
    <w:name w:val="footnote reference"/>
    <w:basedOn w:val="a1"/>
    <w:semiHidden/>
    <w:rsid w:val="006A6088"/>
    <w:rPr>
      <w:vertAlign w:val="superscript"/>
    </w:rPr>
  </w:style>
  <w:style w:type="paragraph" w:customStyle="1" w:styleId="afe">
    <w:name w:val="Таблотст"/>
    <w:basedOn w:val="a0"/>
    <w:autoRedefine/>
    <w:rsid w:val="00944A48"/>
    <w:pPr>
      <w:jc w:val="center"/>
    </w:pPr>
  </w:style>
  <w:style w:type="paragraph" w:customStyle="1" w:styleId="aff">
    <w:name w:val="Единицы"/>
    <w:basedOn w:val="a0"/>
    <w:rsid w:val="00A9545A"/>
    <w:pPr>
      <w:keepNext/>
      <w:spacing w:before="20" w:after="60"/>
      <w:ind w:right="284"/>
      <w:jc w:val="right"/>
    </w:pPr>
    <w:rPr>
      <w:rFonts w:ascii="Arial" w:hAnsi="Arial"/>
      <w:sz w:val="22"/>
      <w:szCs w:val="20"/>
    </w:rPr>
  </w:style>
  <w:style w:type="paragraph" w:customStyle="1" w:styleId="aff0">
    <w:name w:val="Доклад"/>
    <w:basedOn w:val="4"/>
    <w:rsid w:val="00A9545A"/>
    <w:pPr>
      <w:spacing w:before="0" w:after="0"/>
      <w:ind w:firstLine="709"/>
      <w:jc w:val="both"/>
    </w:pPr>
    <w:rPr>
      <w:b w:val="0"/>
      <w:bCs w:val="0"/>
      <w:szCs w:val="20"/>
    </w:rPr>
  </w:style>
  <w:style w:type="paragraph" w:customStyle="1" w:styleId="12">
    <w:name w:val="шапка 1"/>
    <w:basedOn w:val="afc"/>
    <w:autoRedefine/>
    <w:rsid w:val="00A9545A"/>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1">
    <w:name w:val="Сноска"/>
    <w:basedOn w:val="a0"/>
    <w:rsid w:val="00A9545A"/>
    <w:pPr>
      <w:ind w:firstLine="709"/>
      <w:jc w:val="both"/>
    </w:pPr>
    <w:rPr>
      <w:rFonts w:ascii="Arial" w:hAnsi="Arial"/>
      <w:sz w:val="18"/>
      <w:szCs w:val="20"/>
    </w:rPr>
  </w:style>
  <w:style w:type="paragraph" w:customStyle="1" w:styleId="xl40">
    <w:name w:val="xl40"/>
    <w:basedOn w:val="a0"/>
    <w:rsid w:val="00425AE2"/>
    <w:pPr>
      <w:spacing w:before="100" w:after="100"/>
      <w:jc w:val="both"/>
    </w:pPr>
    <w:rPr>
      <w:rFonts w:ascii="Courier New" w:eastAsia="Arial Unicode MS" w:hAnsi="Courier New"/>
      <w:sz w:val="16"/>
      <w:szCs w:val="20"/>
    </w:rPr>
  </w:style>
  <w:style w:type="paragraph" w:customStyle="1" w:styleId="xl404">
    <w:name w:val="xl404"/>
    <w:basedOn w:val="a0"/>
    <w:rsid w:val="00425AE2"/>
    <w:pPr>
      <w:spacing w:before="100" w:after="100"/>
      <w:jc w:val="both"/>
    </w:pPr>
    <w:rPr>
      <w:rFonts w:ascii="Courier New" w:eastAsia="Arial Unicode MS" w:hAnsi="Courier New"/>
      <w:sz w:val="16"/>
      <w:szCs w:val="20"/>
    </w:rPr>
  </w:style>
  <w:style w:type="paragraph" w:styleId="32">
    <w:name w:val="Body Text 3"/>
    <w:basedOn w:val="a0"/>
    <w:rsid w:val="001972A7"/>
    <w:pPr>
      <w:spacing w:after="120"/>
    </w:pPr>
    <w:rPr>
      <w:sz w:val="16"/>
      <w:szCs w:val="16"/>
    </w:rPr>
  </w:style>
  <w:style w:type="character" w:customStyle="1" w:styleId="aff2">
    <w:name w:val="Гипертекстовая ссылка"/>
    <w:basedOn w:val="a1"/>
    <w:rsid w:val="00F02CC0"/>
    <w:rPr>
      <w:color w:val="008000"/>
      <w:sz w:val="20"/>
      <w:szCs w:val="20"/>
      <w:u w:val="single"/>
    </w:rPr>
  </w:style>
  <w:style w:type="paragraph" w:styleId="24">
    <w:name w:val="toc 2"/>
    <w:basedOn w:val="a0"/>
    <w:next w:val="a0"/>
    <w:autoRedefine/>
    <w:uiPriority w:val="39"/>
    <w:rsid w:val="00121D71"/>
    <w:pPr>
      <w:ind w:left="240"/>
    </w:pPr>
  </w:style>
  <w:style w:type="paragraph" w:styleId="33">
    <w:name w:val="toc 3"/>
    <w:basedOn w:val="a0"/>
    <w:next w:val="a0"/>
    <w:autoRedefine/>
    <w:uiPriority w:val="39"/>
    <w:rsid w:val="00121D71"/>
    <w:pPr>
      <w:ind w:left="480"/>
    </w:pPr>
  </w:style>
  <w:style w:type="paragraph" w:styleId="13">
    <w:name w:val="toc 1"/>
    <w:basedOn w:val="a0"/>
    <w:next w:val="a0"/>
    <w:autoRedefine/>
    <w:semiHidden/>
    <w:rsid w:val="00121D71"/>
  </w:style>
  <w:style w:type="paragraph" w:customStyle="1" w:styleId="210">
    <w:name w:val="Основной текст с отступом 21"/>
    <w:basedOn w:val="a0"/>
    <w:rsid w:val="003C56E1"/>
    <w:pPr>
      <w:ind w:firstLine="567"/>
      <w:jc w:val="both"/>
    </w:pPr>
    <w:rPr>
      <w:szCs w:val="20"/>
    </w:rPr>
  </w:style>
  <w:style w:type="paragraph" w:customStyle="1" w:styleId="Style34">
    <w:name w:val="Style34"/>
    <w:basedOn w:val="a0"/>
    <w:rsid w:val="000771FB"/>
    <w:pPr>
      <w:widowControl w:val="0"/>
      <w:autoSpaceDE w:val="0"/>
      <w:autoSpaceDN w:val="0"/>
      <w:adjustRightInd w:val="0"/>
      <w:spacing w:line="272" w:lineRule="exact"/>
      <w:jc w:val="both"/>
    </w:pPr>
  </w:style>
  <w:style w:type="paragraph" w:customStyle="1" w:styleId="Style38">
    <w:name w:val="Style38"/>
    <w:basedOn w:val="a0"/>
    <w:rsid w:val="000771FB"/>
    <w:pPr>
      <w:widowControl w:val="0"/>
      <w:autoSpaceDE w:val="0"/>
      <w:autoSpaceDN w:val="0"/>
      <w:adjustRightInd w:val="0"/>
      <w:spacing w:line="274" w:lineRule="exact"/>
      <w:ind w:firstLine="691"/>
      <w:jc w:val="both"/>
    </w:pPr>
  </w:style>
  <w:style w:type="character" w:customStyle="1" w:styleId="FontStyle55">
    <w:name w:val="Font Style55"/>
    <w:basedOn w:val="a1"/>
    <w:rsid w:val="000771FB"/>
    <w:rPr>
      <w:rFonts w:ascii="Times New Roman" w:hAnsi="Times New Roman" w:cs="Times New Roman"/>
      <w:sz w:val="22"/>
      <w:szCs w:val="22"/>
    </w:rPr>
  </w:style>
  <w:style w:type="character" w:customStyle="1" w:styleId="FontStyle56">
    <w:name w:val="Font Style56"/>
    <w:basedOn w:val="a1"/>
    <w:rsid w:val="000771FB"/>
    <w:rPr>
      <w:rFonts w:ascii="Times New Roman" w:hAnsi="Times New Roman" w:cs="Times New Roman"/>
      <w:b/>
      <w:bCs/>
      <w:i/>
      <w:iCs/>
      <w:sz w:val="24"/>
      <w:szCs w:val="24"/>
    </w:rPr>
  </w:style>
  <w:style w:type="character" w:customStyle="1" w:styleId="FontStyle61">
    <w:name w:val="Font Style61"/>
    <w:basedOn w:val="a1"/>
    <w:rsid w:val="000771FB"/>
    <w:rPr>
      <w:rFonts w:ascii="Arial" w:hAnsi="Arial" w:cs="Arial"/>
      <w:b/>
      <w:bCs/>
      <w:sz w:val="12"/>
      <w:szCs w:val="12"/>
    </w:rPr>
  </w:style>
  <w:style w:type="character" w:customStyle="1" w:styleId="FontStyle64">
    <w:name w:val="Font Style64"/>
    <w:basedOn w:val="a1"/>
    <w:rsid w:val="000771FB"/>
    <w:rPr>
      <w:rFonts w:ascii="Times New Roman" w:hAnsi="Times New Roman" w:cs="Times New Roman"/>
      <w:b/>
      <w:bCs/>
      <w:sz w:val="20"/>
      <w:szCs w:val="20"/>
    </w:rPr>
  </w:style>
  <w:style w:type="character" w:customStyle="1" w:styleId="FontStyle68">
    <w:name w:val="Font Style68"/>
    <w:basedOn w:val="a1"/>
    <w:rsid w:val="000771FB"/>
    <w:rPr>
      <w:rFonts w:ascii="Georgia" w:hAnsi="Georgia" w:cs="Georgia"/>
      <w:sz w:val="12"/>
      <w:szCs w:val="12"/>
    </w:rPr>
  </w:style>
  <w:style w:type="character" w:customStyle="1" w:styleId="FontStyle70">
    <w:name w:val="Font Style70"/>
    <w:basedOn w:val="a1"/>
    <w:rsid w:val="000771FB"/>
    <w:rPr>
      <w:rFonts w:ascii="Times New Roman" w:hAnsi="Times New Roman" w:cs="Times New Roman"/>
      <w:sz w:val="12"/>
      <w:szCs w:val="12"/>
    </w:rPr>
  </w:style>
  <w:style w:type="character" w:customStyle="1" w:styleId="FontStyle71">
    <w:name w:val="Font Style71"/>
    <w:basedOn w:val="a1"/>
    <w:rsid w:val="000771FB"/>
    <w:rPr>
      <w:rFonts w:ascii="Times New Roman" w:hAnsi="Times New Roman" w:cs="Times New Roman"/>
      <w:spacing w:val="10"/>
      <w:sz w:val="16"/>
      <w:szCs w:val="16"/>
    </w:rPr>
  </w:style>
  <w:style w:type="character" w:customStyle="1" w:styleId="FontStyle76">
    <w:name w:val="Font Style76"/>
    <w:basedOn w:val="a1"/>
    <w:rsid w:val="000771FB"/>
    <w:rPr>
      <w:rFonts w:ascii="Times New Roman" w:hAnsi="Times New Roman" w:cs="Times New Roman"/>
      <w:b/>
      <w:bCs/>
      <w:w w:val="10"/>
      <w:sz w:val="14"/>
      <w:szCs w:val="14"/>
    </w:rPr>
  </w:style>
  <w:style w:type="paragraph" w:customStyle="1" w:styleId="Style19">
    <w:name w:val="Style19"/>
    <w:basedOn w:val="a0"/>
    <w:rsid w:val="00456E8A"/>
    <w:pPr>
      <w:widowControl w:val="0"/>
      <w:autoSpaceDE w:val="0"/>
      <w:autoSpaceDN w:val="0"/>
      <w:adjustRightInd w:val="0"/>
      <w:spacing w:line="278" w:lineRule="exact"/>
      <w:jc w:val="center"/>
    </w:pPr>
  </w:style>
  <w:style w:type="paragraph" w:customStyle="1" w:styleId="Style21">
    <w:name w:val="Style21"/>
    <w:basedOn w:val="a0"/>
    <w:rsid w:val="00456E8A"/>
    <w:pPr>
      <w:widowControl w:val="0"/>
      <w:autoSpaceDE w:val="0"/>
      <w:autoSpaceDN w:val="0"/>
      <w:adjustRightInd w:val="0"/>
    </w:pPr>
  </w:style>
  <w:style w:type="paragraph" w:customStyle="1" w:styleId="Style23">
    <w:name w:val="Style23"/>
    <w:basedOn w:val="a0"/>
    <w:rsid w:val="00456E8A"/>
    <w:pPr>
      <w:widowControl w:val="0"/>
      <w:autoSpaceDE w:val="0"/>
      <w:autoSpaceDN w:val="0"/>
      <w:adjustRightInd w:val="0"/>
    </w:pPr>
  </w:style>
  <w:style w:type="paragraph" w:customStyle="1" w:styleId="Style24">
    <w:name w:val="Style24"/>
    <w:basedOn w:val="a0"/>
    <w:rsid w:val="00456E8A"/>
    <w:pPr>
      <w:widowControl w:val="0"/>
      <w:autoSpaceDE w:val="0"/>
      <w:autoSpaceDN w:val="0"/>
      <w:adjustRightInd w:val="0"/>
    </w:pPr>
  </w:style>
  <w:style w:type="paragraph" w:customStyle="1" w:styleId="Style25">
    <w:name w:val="Style25"/>
    <w:basedOn w:val="a0"/>
    <w:rsid w:val="00456E8A"/>
    <w:pPr>
      <w:widowControl w:val="0"/>
      <w:autoSpaceDE w:val="0"/>
      <w:autoSpaceDN w:val="0"/>
      <w:adjustRightInd w:val="0"/>
      <w:spacing w:line="252" w:lineRule="exact"/>
      <w:jc w:val="right"/>
    </w:pPr>
  </w:style>
  <w:style w:type="paragraph" w:customStyle="1" w:styleId="Style26">
    <w:name w:val="Style26"/>
    <w:basedOn w:val="a0"/>
    <w:rsid w:val="00456E8A"/>
    <w:pPr>
      <w:widowControl w:val="0"/>
      <w:autoSpaceDE w:val="0"/>
      <w:autoSpaceDN w:val="0"/>
      <w:adjustRightInd w:val="0"/>
    </w:pPr>
  </w:style>
  <w:style w:type="paragraph" w:customStyle="1" w:styleId="Style27">
    <w:name w:val="Style27"/>
    <w:basedOn w:val="a0"/>
    <w:rsid w:val="00456E8A"/>
    <w:pPr>
      <w:widowControl w:val="0"/>
      <w:autoSpaceDE w:val="0"/>
      <w:autoSpaceDN w:val="0"/>
      <w:adjustRightInd w:val="0"/>
    </w:pPr>
  </w:style>
  <w:style w:type="paragraph" w:customStyle="1" w:styleId="Style28">
    <w:name w:val="Style28"/>
    <w:basedOn w:val="a0"/>
    <w:rsid w:val="00456E8A"/>
    <w:pPr>
      <w:widowControl w:val="0"/>
      <w:autoSpaceDE w:val="0"/>
      <w:autoSpaceDN w:val="0"/>
      <w:adjustRightInd w:val="0"/>
      <w:spacing w:line="250" w:lineRule="exact"/>
      <w:ind w:firstLine="144"/>
    </w:pPr>
  </w:style>
  <w:style w:type="paragraph" w:customStyle="1" w:styleId="Style29">
    <w:name w:val="Style29"/>
    <w:basedOn w:val="a0"/>
    <w:rsid w:val="00456E8A"/>
    <w:pPr>
      <w:widowControl w:val="0"/>
      <w:autoSpaceDE w:val="0"/>
      <w:autoSpaceDN w:val="0"/>
      <w:adjustRightInd w:val="0"/>
    </w:pPr>
  </w:style>
  <w:style w:type="paragraph" w:customStyle="1" w:styleId="Style30">
    <w:name w:val="Style30"/>
    <w:basedOn w:val="a0"/>
    <w:rsid w:val="00456E8A"/>
    <w:pPr>
      <w:widowControl w:val="0"/>
      <w:autoSpaceDE w:val="0"/>
      <w:autoSpaceDN w:val="0"/>
      <w:adjustRightInd w:val="0"/>
    </w:pPr>
  </w:style>
  <w:style w:type="paragraph" w:customStyle="1" w:styleId="Style31">
    <w:name w:val="Style31"/>
    <w:basedOn w:val="a0"/>
    <w:rsid w:val="00456E8A"/>
    <w:pPr>
      <w:widowControl w:val="0"/>
      <w:autoSpaceDE w:val="0"/>
      <w:autoSpaceDN w:val="0"/>
      <w:adjustRightInd w:val="0"/>
    </w:pPr>
  </w:style>
  <w:style w:type="paragraph" w:customStyle="1" w:styleId="Style32">
    <w:name w:val="Style32"/>
    <w:basedOn w:val="a0"/>
    <w:rsid w:val="00456E8A"/>
    <w:pPr>
      <w:widowControl w:val="0"/>
      <w:autoSpaceDE w:val="0"/>
      <w:autoSpaceDN w:val="0"/>
      <w:adjustRightInd w:val="0"/>
      <w:spacing w:line="264" w:lineRule="exact"/>
    </w:pPr>
  </w:style>
  <w:style w:type="paragraph" w:customStyle="1" w:styleId="Style33">
    <w:name w:val="Style33"/>
    <w:basedOn w:val="a0"/>
    <w:rsid w:val="00456E8A"/>
    <w:pPr>
      <w:widowControl w:val="0"/>
      <w:autoSpaceDE w:val="0"/>
      <w:autoSpaceDN w:val="0"/>
      <w:adjustRightInd w:val="0"/>
    </w:pPr>
  </w:style>
  <w:style w:type="character" w:customStyle="1" w:styleId="FontStyle65">
    <w:name w:val="Font Style65"/>
    <w:basedOn w:val="a1"/>
    <w:rsid w:val="00456E8A"/>
    <w:rPr>
      <w:rFonts w:ascii="Times New Roman" w:hAnsi="Times New Roman" w:cs="Times New Roman"/>
      <w:b/>
      <w:bCs/>
      <w:w w:val="20"/>
      <w:sz w:val="32"/>
      <w:szCs w:val="32"/>
    </w:rPr>
  </w:style>
  <w:style w:type="character" w:customStyle="1" w:styleId="FontStyle66">
    <w:name w:val="Font Style66"/>
    <w:basedOn w:val="a1"/>
    <w:rsid w:val="00456E8A"/>
    <w:rPr>
      <w:rFonts w:ascii="Times New Roman" w:hAnsi="Times New Roman" w:cs="Times New Roman"/>
      <w:sz w:val="20"/>
      <w:szCs w:val="20"/>
    </w:rPr>
  </w:style>
  <w:style w:type="character" w:customStyle="1" w:styleId="FontStyle67">
    <w:name w:val="Font Style67"/>
    <w:basedOn w:val="a1"/>
    <w:rsid w:val="00456E8A"/>
    <w:rPr>
      <w:rFonts w:ascii="Times New Roman" w:hAnsi="Times New Roman" w:cs="Times New Roman"/>
      <w:b/>
      <w:bCs/>
      <w:sz w:val="22"/>
      <w:szCs w:val="22"/>
    </w:rPr>
  </w:style>
  <w:style w:type="character" w:customStyle="1" w:styleId="FontStyle69">
    <w:name w:val="Font Style69"/>
    <w:basedOn w:val="a1"/>
    <w:rsid w:val="00456E8A"/>
    <w:rPr>
      <w:rFonts w:ascii="Microsoft Sans Serif" w:hAnsi="Microsoft Sans Serif" w:cs="Microsoft Sans Serif"/>
      <w:b/>
      <w:bCs/>
      <w:sz w:val="20"/>
      <w:szCs w:val="20"/>
    </w:rPr>
  </w:style>
  <w:style w:type="character" w:customStyle="1" w:styleId="FontStyle72">
    <w:name w:val="Font Style72"/>
    <w:basedOn w:val="a1"/>
    <w:rsid w:val="00456E8A"/>
    <w:rPr>
      <w:rFonts w:ascii="Times New Roman" w:hAnsi="Times New Roman" w:cs="Times New Roman"/>
      <w:sz w:val="12"/>
      <w:szCs w:val="12"/>
    </w:rPr>
  </w:style>
  <w:style w:type="character" w:customStyle="1" w:styleId="FontStyle73">
    <w:name w:val="Font Style73"/>
    <w:basedOn w:val="a1"/>
    <w:rsid w:val="00456E8A"/>
    <w:rPr>
      <w:rFonts w:ascii="Times New Roman" w:hAnsi="Times New Roman" w:cs="Times New Roman"/>
      <w:w w:val="30"/>
      <w:sz w:val="18"/>
      <w:szCs w:val="18"/>
    </w:rPr>
  </w:style>
  <w:style w:type="paragraph" w:customStyle="1" w:styleId="Style8">
    <w:name w:val="Style8"/>
    <w:basedOn w:val="a0"/>
    <w:rsid w:val="005904C7"/>
    <w:pPr>
      <w:widowControl w:val="0"/>
      <w:autoSpaceDE w:val="0"/>
      <w:autoSpaceDN w:val="0"/>
      <w:adjustRightInd w:val="0"/>
    </w:pPr>
  </w:style>
  <w:style w:type="paragraph" w:customStyle="1" w:styleId="Style17">
    <w:name w:val="Style17"/>
    <w:basedOn w:val="a0"/>
    <w:rsid w:val="005904C7"/>
    <w:pPr>
      <w:widowControl w:val="0"/>
      <w:autoSpaceDE w:val="0"/>
      <w:autoSpaceDN w:val="0"/>
      <w:adjustRightInd w:val="0"/>
      <w:spacing w:line="278" w:lineRule="exact"/>
      <w:ind w:firstLine="672"/>
    </w:pPr>
  </w:style>
  <w:style w:type="paragraph" w:customStyle="1" w:styleId="Style14">
    <w:name w:val="Style14"/>
    <w:basedOn w:val="a0"/>
    <w:rsid w:val="00410A19"/>
    <w:pPr>
      <w:widowControl w:val="0"/>
      <w:autoSpaceDE w:val="0"/>
      <w:autoSpaceDN w:val="0"/>
      <w:adjustRightInd w:val="0"/>
      <w:spacing w:line="230" w:lineRule="exact"/>
      <w:jc w:val="center"/>
    </w:pPr>
  </w:style>
  <w:style w:type="paragraph" w:customStyle="1" w:styleId="Style16">
    <w:name w:val="Style16"/>
    <w:basedOn w:val="a0"/>
    <w:rsid w:val="00410A19"/>
    <w:pPr>
      <w:widowControl w:val="0"/>
      <w:autoSpaceDE w:val="0"/>
      <w:autoSpaceDN w:val="0"/>
      <w:adjustRightInd w:val="0"/>
      <w:spacing w:line="230" w:lineRule="exact"/>
      <w:jc w:val="both"/>
    </w:pPr>
  </w:style>
  <w:style w:type="character" w:customStyle="1" w:styleId="FontStyle91">
    <w:name w:val="Font Style91"/>
    <w:basedOn w:val="a1"/>
    <w:rsid w:val="00410A19"/>
    <w:rPr>
      <w:rFonts w:ascii="Times New Roman" w:hAnsi="Times New Roman" w:cs="Times New Roman"/>
      <w:b/>
      <w:bCs/>
      <w:sz w:val="18"/>
      <w:szCs w:val="18"/>
    </w:rPr>
  </w:style>
  <w:style w:type="character" w:customStyle="1" w:styleId="FontStyle93">
    <w:name w:val="Font Style93"/>
    <w:basedOn w:val="a1"/>
    <w:rsid w:val="00410A19"/>
    <w:rPr>
      <w:rFonts w:ascii="Times New Roman" w:hAnsi="Times New Roman" w:cs="Times New Roman"/>
      <w:sz w:val="18"/>
      <w:szCs w:val="18"/>
    </w:rPr>
  </w:style>
  <w:style w:type="paragraph" w:customStyle="1" w:styleId="Style54">
    <w:name w:val="Style54"/>
    <w:basedOn w:val="a0"/>
    <w:rsid w:val="003C41BA"/>
    <w:pPr>
      <w:widowControl w:val="0"/>
      <w:autoSpaceDE w:val="0"/>
      <w:autoSpaceDN w:val="0"/>
      <w:adjustRightInd w:val="0"/>
      <w:spacing w:line="229" w:lineRule="exact"/>
      <w:jc w:val="both"/>
    </w:pPr>
  </w:style>
  <w:style w:type="paragraph" w:customStyle="1" w:styleId="14">
    <w:name w:val="Красная строка1"/>
    <w:basedOn w:val="a5"/>
    <w:rsid w:val="000A6195"/>
    <w:pPr>
      <w:widowControl w:val="0"/>
      <w:suppressAutoHyphens/>
      <w:ind w:firstLine="210"/>
    </w:pPr>
    <w:rPr>
      <w:rFonts w:ascii="Arial" w:eastAsia="Lucida Sans Unicode" w:hAnsi="Arial"/>
    </w:rPr>
  </w:style>
  <w:style w:type="paragraph" w:customStyle="1" w:styleId="Style1">
    <w:name w:val="Style1"/>
    <w:basedOn w:val="a0"/>
    <w:rsid w:val="009706AC"/>
    <w:pPr>
      <w:widowControl w:val="0"/>
      <w:autoSpaceDE w:val="0"/>
      <w:autoSpaceDN w:val="0"/>
      <w:adjustRightInd w:val="0"/>
      <w:spacing w:line="302" w:lineRule="exact"/>
      <w:ind w:hanging="360"/>
    </w:pPr>
    <w:rPr>
      <w:rFonts w:ascii="Arial" w:hAnsi="Arial"/>
    </w:rPr>
  </w:style>
  <w:style w:type="paragraph" w:customStyle="1" w:styleId="Style3">
    <w:name w:val="Style3"/>
    <w:basedOn w:val="a0"/>
    <w:rsid w:val="009706AC"/>
    <w:pPr>
      <w:widowControl w:val="0"/>
      <w:autoSpaceDE w:val="0"/>
      <w:autoSpaceDN w:val="0"/>
      <w:adjustRightInd w:val="0"/>
      <w:spacing w:line="302" w:lineRule="exact"/>
    </w:pPr>
    <w:rPr>
      <w:rFonts w:ascii="Arial" w:hAnsi="Arial"/>
    </w:rPr>
  </w:style>
  <w:style w:type="character" w:customStyle="1" w:styleId="FontStyle11">
    <w:name w:val="Font Style11"/>
    <w:basedOn w:val="a1"/>
    <w:rsid w:val="009706AC"/>
    <w:rPr>
      <w:rFonts w:ascii="Arial" w:hAnsi="Arial" w:cs="Arial"/>
      <w:sz w:val="24"/>
      <w:szCs w:val="24"/>
    </w:rPr>
  </w:style>
  <w:style w:type="paragraph" w:customStyle="1" w:styleId="Style4">
    <w:name w:val="Style4"/>
    <w:basedOn w:val="a0"/>
    <w:rsid w:val="00211724"/>
    <w:pPr>
      <w:widowControl w:val="0"/>
      <w:autoSpaceDE w:val="0"/>
      <w:autoSpaceDN w:val="0"/>
      <w:adjustRightInd w:val="0"/>
      <w:spacing w:line="235" w:lineRule="exact"/>
      <w:jc w:val="both"/>
    </w:pPr>
  </w:style>
  <w:style w:type="paragraph" w:customStyle="1" w:styleId="Style9">
    <w:name w:val="Style9"/>
    <w:basedOn w:val="a0"/>
    <w:rsid w:val="00211724"/>
    <w:pPr>
      <w:widowControl w:val="0"/>
      <w:autoSpaceDE w:val="0"/>
      <w:autoSpaceDN w:val="0"/>
      <w:adjustRightInd w:val="0"/>
      <w:spacing w:line="235" w:lineRule="exact"/>
    </w:pPr>
  </w:style>
  <w:style w:type="character" w:customStyle="1" w:styleId="FontStyle75">
    <w:name w:val="Font Style75"/>
    <w:basedOn w:val="a1"/>
    <w:rsid w:val="00211724"/>
    <w:rPr>
      <w:rFonts w:ascii="Times New Roman" w:hAnsi="Times New Roman" w:cs="Times New Roman"/>
      <w:spacing w:val="10"/>
      <w:sz w:val="16"/>
      <w:szCs w:val="16"/>
    </w:rPr>
  </w:style>
  <w:style w:type="paragraph" w:customStyle="1" w:styleId="Style12">
    <w:name w:val="Style12"/>
    <w:basedOn w:val="a0"/>
    <w:rsid w:val="00211724"/>
    <w:pPr>
      <w:widowControl w:val="0"/>
      <w:autoSpaceDE w:val="0"/>
      <w:autoSpaceDN w:val="0"/>
      <w:adjustRightInd w:val="0"/>
    </w:pPr>
  </w:style>
  <w:style w:type="paragraph" w:customStyle="1" w:styleId="Style15">
    <w:name w:val="Style15"/>
    <w:basedOn w:val="a0"/>
    <w:rsid w:val="00211724"/>
    <w:pPr>
      <w:widowControl w:val="0"/>
      <w:autoSpaceDE w:val="0"/>
      <w:autoSpaceDN w:val="0"/>
      <w:adjustRightInd w:val="0"/>
    </w:pPr>
  </w:style>
  <w:style w:type="character" w:customStyle="1" w:styleId="FontStyle78">
    <w:name w:val="Font Style78"/>
    <w:basedOn w:val="a1"/>
    <w:rsid w:val="00211724"/>
    <w:rPr>
      <w:rFonts w:ascii="Times New Roman" w:hAnsi="Times New Roman" w:cs="Times New Roman"/>
      <w:w w:val="70"/>
      <w:sz w:val="28"/>
      <w:szCs w:val="28"/>
    </w:rPr>
  </w:style>
  <w:style w:type="character" w:customStyle="1" w:styleId="FontStyle79">
    <w:name w:val="Font Style79"/>
    <w:basedOn w:val="a1"/>
    <w:rsid w:val="00211724"/>
    <w:rPr>
      <w:rFonts w:ascii="Times New Roman" w:hAnsi="Times New Roman" w:cs="Times New Roman"/>
      <w:b/>
      <w:bCs/>
      <w:sz w:val="20"/>
      <w:szCs w:val="20"/>
    </w:rPr>
  </w:style>
  <w:style w:type="paragraph" w:customStyle="1" w:styleId="Style2">
    <w:name w:val="Style2"/>
    <w:basedOn w:val="a0"/>
    <w:rsid w:val="00211724"/>
    <w:pPr>
      <w:widowControl w:val="0"/>
      <w:autoSpaceDE w:val="0"/>
      <w:autoSpaceDN w:val="0"/>
      <w:adjustRightInd w:val="0"/>
      <w:spacing w:line="235" w:lineRule="exact"/>
      <w:ind w:hanging="62"/>
    </w:pPr>
  </w:style>
  <w:style w:type="paragraph" w:customStyle="1" w:styleId="Style7">
    <w:name w:val="Style7"/>
    <w:basedOn w:val="a0"/>
    <w:rsid w:val="00211724"/>
    <w:pPr>
      <w:widowControl w:val="0"/>
      <w:autoSpaceDE w:val="0"/>
      <w:autoSpaceDN w:val="0"/>
      <w:adjustRightInd w:val="0"/>
      <w:spacing w:line="226" w:lineRule="exact"/>
      <w:ind w:firstLine="82"/>
    </w:pPr>
  </w:style>
  <w:style w:type="character" w:customStyle="1" w:styleId="FontStyle81">
    <w:name w:val="Font Style81"/>
    <w:basedOn w:val="a1"/>
    <w:rsid w:val="00211724"/>
    <w:rPr>
      <w:rFonts w:ascii="Georgia" w:hAnsi="Georgia" w:cs="Georgia"/>
      <w:sz w:val="18"/>
      <w:szCs w:val="18"/>
    </w:rPr>
  </w:style>
  <w:style w:type="paragraph" w:customStyle="1" w:styleId="Style5">
    <w:name w:val="Style5"/>
    <w:basedOn w:val="a0"/>
    <w:rsid w:val="00211724"/>
    <w:pPr>
      <w:widowControl w:val="0"/>
      <w:autoSpaceDE w:val="0"/>
      <w:autoSpaceDN w:val="0"/>
      <w:adjustRightInd w:val="0"/>
      <w:spacing w:line="230" w:lineRule="exact"/>
      <w:jc w:val="both"/>
    </w:pPr>
  </w:style>
  <w:style w:type="character" w:customStyle="1" w:styleId="FontStyle39">
    <w:name w:val="Font Style39"/>
    <w:basedOn w:val="a1"/>
    <w:rsid w:val="00211724"/>
    <w:rPr>
      <w:rFonts w:ascii="Times New Roman" w:hAnsi="Times New Roman" w:cs="Times New Roman"/>
      <w:b/>
      <w:bCs/>
      <w:sz w:val="18"/>
      <w:szCs w:val="18"/>
    </w:rPr>
  </w:style>
  <w:style w:type="character" w:customStyle="1" w:styleId="FontStyle42">
    <w:name w:val="Font Style42"/>
    <w:basedOn w:val="a1"/>
    <w:rsid w:val="00211724"/>
    <w:rPr>
      <w:rFonts w:ascii="Times New Roman" w:hAnsi="Times New Roman" w:cs="Times New Roman"/>
      <w:spacing w:val="10"/>
      <w:sz w:val="18"/>
      <w:szCs w:val="18"/>
    </w:rPr>
  </w:style>
  <w:style w:type="character" w:customStyle="1" w:styleId="FontStyle74">
    <w:name w:val="Font Style74"/>
    <w:basedOn w:val="a1"/>
    <w:rsid w:val="00211724"/>
    <w:rPr>
      <w:rFonts w:ascii="Times New Roman" w:hAnsi="Times New Roman" w:cs="Times New Roman"/>
      <w:b/>
      <w:bCs/>
      <w:spacing w:val="10"/>
      <w:sz w:val="16"/>
      <w:szCs w:val="16"/>
    </w:rPr>
  </w:style>
  <w:style w:type="paragraph" w:customStyle="1" w:styleId="Style47">
    <w:name w:val="Style47"/>
    <w:basedOn w:val="a0"/>
    <w:rsid w:val="00211724"/>
    <w:pPr>
      <w:widowControl w:val="0"/>
      <w:autoSpaceDE w:val="0"/>
      <w:autoSpaceDN w:val="0"/>
      <w:adjustRightInd w:val="0"/>
    </w:pPr>
  </w:style>
  <w:style w:type="character" w:customStyle="1" w:styleId="FontStyle99">
    <w:name w:val="Font Style99"/>
    <w:basedOn w:val="a1"/>
    <w:rsid w:val="00211724"/>
    <w:rPr>
      <w:rFonts w:ascii="Lucida Sans Unicode" w:hAnsi="Lucida Sans Unicode" w:cs="Lucida Sans Unicode"/>
      <w:spacing w:val="20"/>
      <w:sz w:val="12"/>
      <w:szCs w:val="12"/>
    </w:rPr>
  </w:style>
  <w:style w:type="paragraph" w:customStyle="1" w:styleId="Style6">
    <w:name w:val="Style6"/>
    <w:basedOn w:val="a0"/>
    <w:rsid w:val="00211724"/>
    <w:pPr>
      <w:widowControl w:val="0"/>
      <w:autoSpaceDE w:val="0"/>
      <w:autoSpaceDN w:val="0"/>
      <w:adjustRightInd w:val="0"/>
      <w:spacing w:line="230" w:lineRule="exact"/>
      <w:ind w:hanging="125"/>
    </w:pPr>
  </w:style>
  <w:style w:type="character" w:customStyle="1" w:styleId="FontStyle37">
    <w:name w:val="Font Style37"/>
    <w:basedOn w:val="a1"/>
    <w:rsid w:val="00F9130F"/>
    <w:rPr>
      <w:rFonts w:ascii="Times New Roman" w:hAnsi="Times New Roman" w:cs="Times New Roman"/>
      <w:sz w:val="22"/>
      <w:szCs w:val="22"/>
    </w:rPr>
  </w:style>
  <w:style w:type="character" w:customStyle="1" w:styleId="23">
    <w:name w:val="Основной текст с отступом 2 Знак"/>
    <w:basedOn w:val="a1"/>
    <w:link w:val="22"/>
    <w:rsid w:val="000D68FC"/>
    <w:rPr>
      <w:sz w:val="24"/>
      <w:szCs w:val="24"/>
      <w:lang w:val="ru-RU" w:eastAsia="ru-RU" w:bidi="ar-SA"/>
    </w:rPr>
  </w:style>
  <w:style w:type="character" w:customStyle="1" w:styleId="40">
    <w:name w:val="Заголовок 4 Знак"/>
    <w:basedOn w:val="a1"/>
    <w:link w:val="4"/>
    <w:rsid w:val="008B07B2"/>
    <w:rPr>
      <w:b/>
      <w:bCs/>
      <w:sz w:val="28"/>
      <w:szCs w:val="28"/>
      <w:lang w:val="ru-RU" w:eastAsia="ru-RU" w:bidi="ar-SA"/>
    </w:rPr>
  </w:style>
  <w:style w:type="character" w:customStyle="1" w:styleId="30">
    <w:name w:val="Заголовок 3 Знак"/>
    <w:aliases w:val=" Знак3 Знак1, Знак3 Знак Знак, Знак Знак"/>
    <w:basedOn w:val="a1"/>
    <w:link w:val="3"/>
    <w:rsid w:val="008B07B2"/>
    <w:rPr>
      <w:rFonts w:ascii="Arial" w:hAnsi="Arial" w:cs="Arial"/>
      <w:b/>
      <w:bCs/>
      <w:sz w:val="26"/>
      <w:szCs w:val="26"/>
      <w:lang w:val="ru-RU" w:eastAsia="ru-RU" w:bidi="ar-SA"/>
    </w:rPr>
  </w:style>
  <w:style w:type="character" w:customStyle="1" w:styleId="ae">
    <w:name w:val="Верхний колонтитул Знак"/>
    <w:aliases w:val="ВерхКолонтитул Знак1,ВерхКолонтитул Знак Знак"/>
    <w:basedOn w:val="a1"/>
    <w:link w:val="ad"/>
    <w:rsid w:val="008B07B2"/>
    <w:rPr>
      <w:sz w:val="24"/>
      <w:szCs w:val="24"/>
      <w:lang w:val="ru-RU" w:eastAsia="ru-RU" w:bidi="ar-SA"/>
    </w:rPr>
  </w:style>
  <w:style w:type="character" w:customStyle="1" w:styleId="a6">
    <w:name w:val="Основной текст Знак"/>
    <w:aliases w:val="Body single Знак,bt Знак"/>
    <w:basedOn w:val="a1"/>
    <w:link w:val="a5"/>
    <w:rsid w:val="00355971"/>
    <w:rPr>
      <w:sz w:val="24"/>
      <w:szCs w:val="24"/>
      <w:lang w:val="ru-RU" w:eastAsia="ru-RU" w:bidi="ar-SA"/>
    </w:rPr>
  </w:style>
  <w:style w:type="paragraph" w:customStyle="1" w:styleId="Style65">
    <w:name w:val="Style65"/>
    <w:basedOn w:val="a0"/>
    <w:rsid w:val="00564F8C"/>
    <w:pPr>
      <w:widowControl w:val="0"/>
      <w:autoSpaceDE w:val="0"/>
      <w:autoSpaceDN w:val="0"/>
      <w:adjustRightInd w:val="0"/>
    </w:pPr>
  </w:style>
  <w:style w:type="character" w:customStyle="1" w:styleId="FontStyle145">
    <w:name w:val="Font Style145"/>
    <w:basedOn w:val="a1"/>
    <w:rsid w:val="00564F8C"/>
    <w:rPr>
      <w:rFonts w:ascii="Times New Roman" w:hAnsi="Times New Roman" w:cs="Times New Roman"/>
      <w:sz w:val="20"/>
      <w:szCs w:val="20"/>
    </w:rPr>
  </w:style>
  <w:style w:type="character" w:customStyle="1" w:styleId="FontStyle146">
    <w:name w:val="Font Style146"/>
    <w:basedOn w:val="a1"/>
    <w:rsid w:val="00564F8C"/>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0"/>
    <w:rsid w:val="00DD3E0C"/>
    <w:pPr>
      <w:keepNext/>
      <w:spacing w:before="240" w:after="240"/>
      <w:ind w:left="851"/>
      <w:outlineLvl w:val="3"/>
    </w:pPr>
    <w:rPr>
      <w:b/>
      <w:bCs/>
      <w:color w:val="0000FF"/>
      <w:w w:val="101"/>
      <w:sz w:val="26"/>
      <w:szCs w:val="28"/>
    </w:rPr>
  </w:style>
  <w:style w:type="paragraph" w:customStyle="1" w:styleId="aff3">
    <w:name w:val="Содержимое таблицы"/>
    <w:basedOn w:val="a0"/>
    <w:rsid w:val="00E87744"/>
    <w:pPr>
      <w:widowControl w:val="0"/>
      <w:suppressLineNumbers/>
      <w:suppressAutoHyphens/>
    </w:pPr>
    <w:rPr>
      <w:rFonts w:ascii="Arial" w:eastAsia="Lucida Sans Unicode" w:hAnsi="Arial"/>
    </w:rPr>
  </w:style>
  <w:style w:type="paragraph" w:customStyle="1" w:styleId="aff4">
    <w:name w:val="Заголовок таблицы"/>
    <w:basedOn w:val="aff3"/>
    <w:rsid w:val="00E87744"/>
    <w:pPr>
      <w:jc w:val="center"/>
    </w:pPr>
    <w:rPr>
      <w:b/>
      <w:bCs/>
      <w:i/>
      <w:iCs/>
    </w:rPr>
  </w:style>
  <w:style w:type="paragraph" w:customStyle="1" w:styleId="Normal1">
    <w:name w:val="Normal Знак Знак Знак"/>
    <w:rsid w:val="00C55F40"/>
    <w:pPr>
      <w:suppressAutoHyphens/>
      <w:spacing w:before="100" w:after="100"/>
      <w:jc w:val="both"/>
    </w:pPr>
    <w:rPr>
      <w:sz w:val="24"/>
      <w:szCs w:val="24"/>
      <w:lang w:eastAsia="ar-SA"/>
    </w:rPr>
  </w:style>
  <w:style w:type="character" w:customStyle="1" w:styleId="FontStyle138">
    <w:name w:val="Font Style138"/>
    <w:basedOn w:val="a1"/>
    <w:rsid w:val="00F64C3E"/>
    <w:rPr>
      <w:rFonts w:ascii="Times New Roman" w:hAnsi="Times New Roman" w:cs="Times New Roman"/>
      <w:sz w:val="24"/>
      <w:szCs w:val="24"/>
    </w:rPr>
  </w:style>
  <w:style w:type="paragraph" w:customStyle="1" w:styleId="Style43">
    <w:name w:val="Style43"/>
    <w:basedOn w:val="a0"/>
    <w:rsid w:val="00F64C3E"/>
    <w:pPr>
      <w:widowControl w:val="0"/>
      <w:autoSpaceDE w:val="0"/>
      <w:autoSpaceDN w:val="0"/>
      <w:adjustRightInd w:val="0"/>
      <w:spacing w:line="455" w:lineRule="exact"/>
      <w:ind w:firstLine="739"/>
      <w:jc w:val="both"/>
    </w:pPr>
  </w:style>
  <w:style w:type="character" w:customStyle="1" w:styleId="FontStyle157">
    <w:name w:val="Font Style157"/>
    <w:basedOn w:val="a1"/>
    <w:rsid w:val="00F64C3E"/>
    <w:rPr>
      <w:rFonts w:ascii="Times New Roman" w:hAnsi="Times New Roman" w:cs="Times New Roman"/>
      <w:b/>
      <w:bCs/>
      <w:i/>
      <w:iCs/>
      <w:sz w:val="24"/>
      <w:szCs w:val="24"/>
    </w:rPr>
  </w:style>
  <w:style w:type="paragraph" w:customStyle="1" w:styleId="ConsPlusNormal">
    <w:name w:val="ConsPlusNormal"/>
    <w:rsid w:val="00F64C3E"/>
    <w:pPr>
      <w:widowControl w:val="0"/>
      <w:autoSpaceDE w:val="0"/>
      <w:autoSpaceDN w:val="0"/>
      <w:adjustRightInd w:val="0"/>
      <w:ind w:firstLine="720"/>
    </w:pPr>
    <w:rPr>
      <w:rFonts w:ascii="Arial" w:hAnsi="Arial" w:cs="Arial"/>
    </w:rPr>
  </w:style>
  <w:style w:type="character" w:customStyle="1" w:styleId="17">
    <w:name w:val="Знак Знак17"/>
    <w:basedOn w:val="a1"/>
    <w:rsid w:val="00B645CD"/>
    <w:rPr>
      <w:rFonts w:ascii="Arial" w:hAnsi="Arial" w:cs="Arial"/>
      <w:b/>
      <w:bCs/>
      <w:sz w:val="26"/>
      <w:szCs w:val="26"/>
      <w:lang w:val="ru-RU" w:eastAsia="ru-RU" w:bidi="ar-SA"/>
    </w:rPr>
  </w:style>
  <w:style w:type="paragraph" w:customStyle="1" w:styleId="osntext">
    <w:name w:val="osntext"/>
    <w:basedOn w:val="a0"/>
    <w:rsid w:val="00171135"/>
    <w:pPr>
      <w:spacing w:before="100" w:beforeAutospacing="1" w:after="100" w:afterAutospacing="1"/>
    </w:pPr>
    <w:rPr>
      <w:rFonts w:ascii="Arial" w:hAnsi="Arial" w:cs="Arial"/>
      <w:color w:val="7B7B7B"/>
      <w:sz w:val="18"/>
      <w:szCs w:val="18"/>
    </w:rPr>
  </w:style>
  <w:style w:type="paragraph" w:customStyle="1" w:styleId="211">
    <w:name w:val="Знак2 Знак Знак1 Знак1 Знак Знак Знак Знак Знак Знак Знак Знак Знак Знак Знак Знак"/>
    <w:basedOn w:val="a0"/>
    <w:rsid w:val="00BA60C6"/>
    <w:pPr>
      <w:spacing w:after="160" w:line="240" w:lineRule="exact"/>
    </w:pPr>
    <w:rPr>
      <w:rFonts w:ascii="Verdana" w:hAnsi="Verdana"/>
      <w:sz w:val="20"/>
      <w:szCs w:val="20"/>
      <w:lang w:val="en-US" w:eastAsia="en-US"/>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rsid w:val="00BA60C6"/>
    <w:rPr>
      <w:sz w:val="24"/>
      <w:szCs w:val="24"/>
      <w:lang w:val="ru-RU" w:eastAsia="ru-RU" w:bidi="ar-SA"/>
    </w:rPr>
  </w:style>
  <w:style w:type="character" w:customStyle="1" w:styleId="20">
    <w:name w:val="Заголовок 2 Знак"/>
    <w:aliases w:val=" Знак2 Знак1, Знак2 Знак Знак,Знак2 Знак1,Знак2 Знак Знак"/>
    <w:basedOn w:val="a1"/>
    <w:link w:val="2"/>
    <w:locked/>
    <w:rsid w:val="00237DF9"/>
    <w:rPr>
      <w:rFonts w:ascii="Arial" w:hAnsi="Arial" w:cs="Arial"/>
      <w:b/>
      <w:bCs/>
      <w:i/>
      <w:iCs/>
      <w:sz w:val="28"/>
      <w:szCs w:val="28"/>
      <w:lang w:val="ru-RU" w:eastAsia="ru-RU" w:bidi="ar-SA"/>
    </w:rPr>
  </w:style>
  <w:style w:type="paragraph" w:styleId="aff5">
    <w:name w:val="List Paragraph"/>
    <w:basedOn w:val="a0"/>
    <w:qFormat/>
    <w:rsid w:val="00237DF9"/>
    <w:pPr>
      <w:spacing w:after="200" w:line="276" w:lineRule="auto"/>
      <w:ind w:left="720"/>
      <w:contextualSpacing/>
    </w:pPr>
    <w:rPr>
      <w:rFonts w:ascii="Calibri" w:hAnsi="Calibri"/>
      <w:sz w:val="22"/>
      <w:szCs w:val="22"/>
    </w:rPr>
  </w:style>
  <w:style w:type="paragraph" w:customStyle="1" w:styleId="aff6">
    <w:name w:val="Знак"/>
    <w:basedOn w:val="a0"/>
    <w:rsid w:val="00237DF9"/>
    <w:pPr>
      <w:spacing w:after="160" w:line="240" w:lineRule="exact"/>
    </w:pPr>
    <w:rPr>
      <w:rFonts w:ascii="Verdana" w:hAnsi="Verdana"/>
      <w:lang w:val="en-US" w:eastAsia="en-US"/>
    </w:rPr>
  </w:style>
  <w:style w:type="paragraph" w:customStyle="1" w:styleId="15">
    <w:name w:val="Знак1"/>
    <w:basedOn w:val="a0"/>
    <w:rsid w:val="00237DF9"/>
    <w:pPr>
      <w:spacing w:before="100" w:beforeAutospacing="1" w:after="100" w:afterAutospacing="1"/>
    </w:pPr>
    <w:rPr>
      <w:rFonts w:ascii="Tahoma" w:hAnsi="Tahom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0"/>
    <w:rsid w:val="00BB7551"/>
    <w:pPr>
      <w:spacing w:after="160" w:line="240" w:lineRule="exact"/>
    </w:pPr>
    <w:rPr>
      <w:rFonts w:ascii="Verdana" w:hAnsi="Verdana"/>
      <w:sz w:val="20"/>
      <w:szCs w:val="20"/>
      <w:lang w:val="en-US" w:eastAsia="en-US"/>
    </w:rPr>
  </w:style>
  <w:style w:type="paragraph" w:customStyle="1" w:styleId="u">
    <w:name w:val="u"/>
    <w:basedOn w:val="a0"/>
    <w:rsid w:val="00D431E2"/>
    <w:pPr>
      <w:ind w:firstLine="539"/>
      <w:jc w:val="both"/>
    </w:pPr>
    <w:rPr>
      <w:color w:val="000000"/>
    </w:rPr>
  </w:style>
  <w:style w:type="paragraph" w:customStyle="1" w:styleId="-">
    <w:name w:val="табл-рис"/>
    <w:basedOn w:val="a0"/>
    <w:rsid w:val="00144D3D"/>
    <w:pPr>
      <w:jc w:val="center"/>
    </w:pPr>
  </w:style>
  <w:style w:type="character" w:customStyle="1" w:styleId="320">
    <w:name w:val="Знак Знак32"/>
    <w:basedOn w:val="a1"/>
    <w:rsid w:val="00317602"/>
    <w:rPr>
      <w:b/>
      <w:bCs/>
      <w:sz w:val="28"/>
      <w:szCs w:val="28"/>
      <w:lang w:val="ru-RU" w:eastAsia="ru-RU" w:bidi="ar-SA"/>
    </w:rPr>
  </w:style>
  <w:style w:type="paragraph" w:customStyle="1" w:styleId="ConsPlusTitle">
    <w:name w:val="ConsPlusTitle"/>
    <w:rsid w:val="00B80DEE"/>
    <w:pPr>
      <w:widowControl w:val="0"/>
      <w:autoSpaceDE w:val="0"/>
      <w:autoSpaceDN w:val="0"/>
      <w:adjustRightInd w:val="0"/>
    </w:pPr>
    <w:rPr>
      <w:b/>
      <w:bCs/>
      <w:sz w:val="24"/>
      <w:szCs w:val="24"/>
    </w:rPr>
  </w:style>
  <w:style w:type="character" w:customStyle="1" w:styleId="18">
    <w:name w:val="Знак Знак18"/>
    <w:basedOn w:val="a1"/>
    <w:rsid w:val="00B80DEE"/>
    <w:rPr>
      <w:rFonts w:ascii="Arial" w:hAnsi="Arial" w:cs="Arial"/>
      <w:b/>
      <w:bCs/>
      <w:i/>
      <w:iCs/>
      <w:sz w:val="28"/>
      <w:szCs w:val="28"/>
      <w:lang w:val="ru-RU" w:eastAsia="ru-RU" w:bidi="ar-SA"/>
    </w:rPr>
  </w:style>
  <w:style w:type="character" w:customStyle="1" w:styleId="FontStyle57">
    <w:name w:val="Font Style57"/>
    <w:basedOn w:val="a1"/>
    <w:rsid w:val="00E80821"/>
    <w:rPr>
      <w:rFonts w:ascii="Times New Roman" w:hAnsi="Times New Roman" w:cs="Times New Roman"/>
      <w:sz w:val="20"/>
      <w:szCs w:val="20"/>
    </w:rPr>
  </w:style>
  <w:style w:type="paragraph" w:customStyle="1" w:styleId="Style10">
    <w:name w:val="Style10"/>
    <w:basedOn w:val="a0"/>
    <w:rsid w:val="00906139"/>
    <w:pPr>
      <w:widowControl w:val="0"/>
      <w:autoSpaceDE w:val="0"/>
      <w:autoSpaceDN w:val="0"/>
      <w:adjustRightInd w:val="0"/>
    </w:pPr>
  </w:style>
  <w:style w:type="character" w:customStyle="1" w:styleId="FontStyle40">
    <w:name w:val="Font Style40"/>
    <w:basedOn w:val="a1"/>
    <w:rsid w:val="00906139"/>
    <w:rPr>
      <w:rFonts w:ascii="Times New Roman" w:hAnsi="Times New Roman" w:cs="Times New Roman"/>
      <w:sz w:val="12"/>
      <w:szCs w:val="12"/>
    </w:rPr>
  </w:style>
  <w:style w:type="character" w:customStyle="1" w:styleId="FontStyle41">
    <w:name w:val="Font Style41"/>
    <w:basedOn w:val="a1"/>
    <w:rsid w:val="00906139"/>
    <w:rPr>
      <w:rFonts w:ascii="Times New Roman" w:hAnsi="Times New Roman" w:cs="Times New Roman"/>
      <w:sz w:val="18"/>
      <w:szCs w:val="18"/>
    </w:rPr>
  </w:style>
  <w:style w:type="character" w:customStyle="1" w:styleId="FontStyle43">
    <w:name w:val="Font Style43"/>
    <w:basedOn w:val="a1"/>
    <w:rsid w:val="00906139"/>
    <w:rPr>
      <w:rFonts w:ascii="Times New Roman" w:hAnsi="Times New Roman" w:cs="Times New Roman"/>
      <w:b/>
      <w:bCs/>
      <w:sz w:val="10"/>
      <w:szCs w:val="10"/>
    </w:rPr>
  </w:style>
  <w:style w:type="character" w:customStyle="1" w:styleId="FontStyle44">
    <w:name w:val="Font Style44"/>
    <w:basedOn w:val="a1"/>
    <w:rsid w:val="00906139"/>
    <w:rPr>
      <w:rFonts w:ascii="Times New Roman" w:hAnsi="Times New Roman" w:cs="Times New Roman"/>
      <w:b/>
      <w:bCs/>
      <w:i/>
      <w:iCs/>
      <w:sz w:val="22"/>
      <w:szCs w:val="22"/>
    </w:rPr>
  </w:style>
  <w:style w:type="paragraph" w:customStyle="1" w:styleId="Style18">
    <w:name w:val="Style18"/>
    <w:basedOn w:val="a0"/>
    <w:rsid w:val="00906139"/>
    <w:pPr>
      <w:widowControl w:val="0"/>
      <w:autoSpaceDE w:val="0"/>
      <w:autoSpaceDN w:val="0"/>
      <w:adjustRightInd w:val="0"/>
    </w:pPr>
  </w:style>
  <w:style w:type="paragraph" w:customStyle="1" w:styleId="Style20">
    <w:name w:val="Style20"/>
    <w:basedOn w:val="a0"/>
    <w:rsid w:val="00906139"/>
    <w:pPr>
      <w:widowControl w:val="0"/>
      <w:autoSpaceDE w:val="0"/>
      <w:autoSpaceDN w:val="0"/>
      <w:adjustRightInd w:val="0"/>
    </w:pPr>
  </w:style>
  <w:style w:type="character" w:customStyle="1" w:styleId="FontStyle45">
    <w:name w:val="Font Style45"/>
    <w:basedOn w:val="a1"/>
    <w:rsid w:val="00906139"/>
    <w:rPr>
      <w:rFonts w:ascii="Times New Roman" w:hAnsi="Times New Roman" w:cs="Times New Roman"/>
      <w:sz w:val="22"/>
      <w:szCs w:val="22"/>
    </w:rPr>
  </w:style>
  <w:style w:type="character" w:customStyle="1" w:styleId="FontStyle46">
    <w:name w:val="Font Style46"/>
    <w:basedOn w:val="a1"/>
    <w:rsid w:val="00906139"/>
    <w:rPr>
      <w:rFonts w:ascii="Times New Roman" w:hAnsi="Times New Roman" w:cs="Times New Roman"/>
      <w:b/>
      <w:bCs/>
      <w:sz w:val="14"/>
      <w:szCs w:val="14"/>
    </w:rPr>
  </w:style>
  <w:style w:type="character" w:customStyle="1" w:styleId="FontStyle47">
    <w:name w:val="Font Style47"/>
    <w:basedOn w:val="a1"/>
    <w:rsid w:val="00906139"/>
    <w:rPr>
      <w:rFonts w:ascii="Times New Roman" w:hAnsi="Times New Roman" w:cs="Times New Roman"/>
      <w:sz w:val="22"/>
      <w:szCs w:val="22"/>
    </w:rPr>
  </w:style>
  <w:style w:type="character" w:customStyle="1" w:styleId="FontStyle48">
    <w:name w:val="Font Style48"/>
    <w:basedOn w:val="a1"/>
    <w:rsid w:val="00906139"/>
    <w:rPr>
      <w:rFonts w:ascii="Times New Roman" w:hAnsi="Times New Roman" w:cs="Times New Roman"/>
      <w:sz w:val="20"/>
      <w:szCs w:val="20"/>
    </w:rPr>
  </w:style>
  <w:style w:type="character" w:customStyle="1" w:styleId="FontStyle49">
    <w:name w:val="Font Style49"/>
    <w:basedOn w:val="a1"/>
    <w:rsid w:val="00906139"/>
    <w:rPr>
      <w:rFonts w:ascii="Microsoft Sans Serif" w:hAnsi="Microsoft Sans Serif" w:cs="Microsoft Sans Serif"/>
      <w:sz w:val="18"/>
      <w:szCs w:val="18"/>
    </w:rPr>
  </w:style>
  <w:style w:type="character" w:customStyle="1" w:styleId="FontStyle50">
    <w:name w:val="Font Style50"/>
    <w:basedOn w:val="a1"/>
    <w:rsid w:val="00906139"/>
    <w:rPr>
      <w:rFonts w:ascii="Times New Roman" w:hAnsi="Times New Roman" w:cs="Times New Roman"/>
      <w:b/>
      <w:bCs/>
      <w:spacing w:val="-10"/>
      <w:sz w:val="10"/>
      <w:szCs w:val="10"/>
    </w:rPr>
  </w:style>
  <w:style w:type="character" w:customStyle="1" w:styleId="FontStyle51">
    <w:name w:val="Font Style51"/>
    <w:basedOn w:val="a1"/>
    <w:rsid w:val="00906139"/>
    <w:rPr>
      <w:rFonts w:ascii="Microsoft Sans Serif" w:hAnsi="Microsoft Sans Serif" w:cs="Microsoft Sans Serif"/>
      <w:sz w:val="22"/>
      <w:szCs w:val="22"/>
    </w:rPr>
  </w:style>
  <w:style w:type="character" w:customStyle="1" w:styleId="FontStyle52">
    <w:name w:val="Font Style52"/>
    <w:basedOn w:val="a1"/>
    <w:rsid w:val="00906139"/>
    <w:rPr>
      <w:rFonts w:ascii="Trebuchet MS" w:hAnsi="Trebuchet MS" w:cs="Trebuchet MS"/>
      <w:b/>
      <w:bCs/>
      <w:sz w:val="20"/>
      <w:szCs w:val="20"/>
    </w:rPr>
  </w:style>
  <w:style w:type="character" w:customStyle="1" w:styleId="FontStyle53">
    <w:name w:val="Font Style53"/>
    <w:basedOn w:val="a1"/>
    <w:rsid w:val="00906139"/>
    <w:rPr>
      <w:rFonts w:ascii="Microsoft Sans Serif" w:hAnsi="Microsoft Sans Serif" w:cs="Microsoft Sans Serif"/>
      <w:b/>
      <w:bCs/>
      <w:spacing w:val="10"/>
      <w:sz w:val="18"/>
      <w:szCs w:val="18"/>
    </w:rPr>
  </w:style>
  <w:style w:type="character" w:customStyle="1" w:styleId="FontStyle54">
    <w:name w:val="Font Style54"/>
    <w:basedOn w:val="a1"/>
    <w:rsid w:val="00906139"/>
    <w:rPr>
      <w:rFonts w:ascii="Trebuchet MS" w:hAnsi="Trebuchet MS" w:cs="Trebuchet MS"/>
      <w:b/>
      <w:bCs/>
      <w:sz w:val="20"/>
      <w:szCs w:val="20"/>
    </w:rPr>
  </w:style>
  <w:style w:type="character" w:customStyle="1" w:styleId="FontStyle58">
    <w:name w:val="Font Style58"/>
    <w:basedOn w:val="a1"/>
    <w:rsid w:val="00906139"/>
    <w:rPr>
      <w:rFonts w:ascii="Times New Roman" w:hAnsi="Times New Roman" w:cs="Times New Roman"/>
      <w:spacing w:val="10"/>
      <w:sz w:val="20"/>
      <w:szCs w:val="20"/>
    </w:rPr>
  </w:style>
  <w:style w:type="character" w:customStyle="1" w:styleId="FontStyle59">
    <w:name w:val="Font Style59"/>
    <w:basedOn w:val="a1"/>
    <w:rsid w:val="00906139"/>
    <w:rPr>
      <w:rFonts w:ascii="Trebuchet MS" w:hAnsi="Trebuchet MS" w:cs="Trebuchet MS"/>
      <w:b/>
      <w:bCs/>
      <w:sz w:val="20"/>
      <w:szCs w:val="20"/>
    </w:rPr>
  </w:style>
  <w:style w:type="character" w:customStyle="1" w:styleId="FontStyle60">
    <w:name w:val="Font Style60"/>
    <w:basedOn w:val="a1"/>
    <w:rsid w:val="00906139"/>
    <w:rPr>
      <w:rFonts w:ascii="Trebuchet MS" w:hAnsi="Trebuchet MS" w:cs="Trebuchet MS"/>
      <w:b/>
      <w:bCs/>
      <w:sz w:val="20"/>
      <w:szCs w:val="20"/>
    </w:rPr>
  </w:style>
  <w:style w:type="character" w:customStyle="1" w:styleId="a9">
    <w:name w:val="Красная строка Знак"/>
    <w:basedOn w:val="a1"/>
    <w:link w:val="a8"/>
    <w:rsid w:val="00906139"/>
    <w:rPr>
      <w:sz w:val="24"/>
      <w:szCs w:val="24"/>
      <w:lang w:val="ru-RU" w:eastAsia="ar-SA" w:bidi="ar-SA"/>
    </w:rPr>
  </w:style>
  <w:style w:type="paragraph" w:styleId="a">
    <w:name w:val="List Bullet"/>
    <w:basedOn w:val="a0"/>
    <w:autoRedefine/>
    <w:rsid w:val="00906139"/>
    <w:pPr>
      <w:numPr>
        <w:numId w:val="56"/>
      </w:numPr>
      <w:tabs>
        <w:tab w:val="left" w:pos="794"/>
      </w:tabs>
      <w:jc w:val="both"/>
    </w:pPr>
    <w:rPr>
      <w:sz w:val="28"/>
      <w:szCs w:val="20"/>
    </w:rPr>
  </w:style>
  <w:style w:type="character" w:styleId="aff7">
    <w:name w:val="Strong"/>
    <w:basedOn w:val="a1"/>
    <w:qFormat/>
    <w:rsid w:val="00906139"/>
    <w:rPr>
      <w:b/>
      <w:bCs/>
    </w:rPr>
  </w:style>
  <w:style w:type="character" w:customStyle="1" w:styleId="aff8">
    <w:name w:val="Знак Знак"/>
    <w:basedOn w:val="a1"/>
    <w:rsid w:val="00906139"/>
    <w:rPr>
      <w:sz w:val="24"/>
      <w:szCs w:val="24"/>
      <w:lang w:val="ru-RU" w:eastAsia="ru-RU" w:bidi="ar-SA"/>
    </w:rPr>
  </w:style>
  <w:style w:type="character" w:customStyle="1" w:styleId="af0">
    <w:name w:val="Нижний колонтитул Знак"/>
    <w:basedOn w:val="a1"/>
    <w:link w:val="af"/>
    <w:locked/>
    <w:rsid w:val="00906139"/>
    <w:rPr>
      <w:sz w:val="24"/>
      <w:szCs w:val="24"/>
      <w:lang w:val="ru-RU" w:eastAsia="ru-RU" w:bidi="ar-SA"/>
    </w:rPr>
  </w:style>
  <w:style w:type="character" w:customStyle="1" w:styleId="120">
    <w:name w:val="Знак Знак12"/>
    <w:basedOn w:val="a1"/>
    <w:rsid w:val="00906139"/>
    <w:rPr>
      <w:sz w:val="24"/>
      <w:szCs w:val="24"/>
      <w:lang w:val="ru-RU" w:eastAsia="ru-RU" w:bidi="ar-SA"/>
    </w:rPr>
  </w:style>
  <w:style w:type="paragraph" w:styleId="aff9">
    <w:name w:val="Plain Text"/>
    <w:basedOn w:val="a0"/>
    <w:rsid w:val="00906139"/>
    <w:rPr>
      <w:rFonts w:ascii="Courier New" w:hAnsi="Courier New" w:cs="Courier New"/>
      <w:sz w:val="20"/>
      <w:szCs w:val="20"/>
    </w:rPr>
  </w:style>
  <w:style w:type="paragraph" w:customStyle="1" w:styleId="2111">
    <w:name w:val="Знак2 Знак Знак1 Знак1 Знак Знак Знак Знак Знак Знак Знак Знак Знак Знак Знак Знак"/>
    <w:basedOn w:val="a0"/>
    <w:rsid w:val="00881F1A"/>
    <w:pPr>
      <w:spacing w:after="160" w:line="240" w:lineRule="exact"/>
    </w:pPr>
    <w:rPr>
      <w:rFonts w:ascii="Verdana" w:hAnsi="Verdana"/>
      <w:sz w:val="20"/>
      <w:szCs w:val="20"/>
      <w:lang w:val="en-US" w:eastAsia="en-US"/>
    </w:rPr>
  </w:style>
  <w:style w:type="paragraph" w:customStyle="1" w:styleId="2112">
    <w:name w:val="Знак2 Знак Знак1 Знак1 Знак Знак Знак Знак Знак Знак Знак Знак Знак Знак Знак Знак"/>
    <w:basedOn w:val="a0"/>
    <w:rsid w:val="00955795"/>
    <w:pPr>
      <w:spacing w:after="160" w:line="240" w:lineRule="exact"/>
    </w:pPr>
    <w:rPr>
      <w:rFonts w:ascii="Verdana" w:hAnsi="Verdana"/>
      <w:sz w:val="20"/>
      <w:szCs w:val="20"/>
      <w:lang w:val="en-US" w:eastAsia="en-US"/>
    </w:rPr>
  </w:style>
  <w:style w:type="character" w:customStyle="1" w:styleId="af5">
    <w:name w:val="Текст сноски Знак"/>
    <w:basedOn w:val="a1"/>
    <w:link w:val="af4"/>
    <w:semiHidden/>
    <w:rsid w:val="00583D9F"/>
  </w:style>
  <w:style w:type="paragraph" w:customStyle="1" w:styleId="2113">
    <w:name w:val="Знак2 Знак Знак1 Знак1 Знак Знак Знак Знак Знак Знак Знак Знак Знак Знак Знак Знак"/>
    <w:basedOn w:val="a0"/>
    <w:rsid w:val="00A17170"/>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
    <w:basedOn w:val="a0"/>
    <w:rsid w:val="00175E7E"/>
    <w:pPr>
      <w:spacing w:after="160" w:line="240" w:lineRule="exact"/>
    </w:pPr>
    <w:rPr>
      <w:rFonts w:ascii="Verdana" w:hAnsi="Verdana"/>
      <w:sz w:val="20"/>
      <w:szCs w:val="20"/>
      <w:lang w:val="en-US" w:eastAsia="en-US"/>
    </w:rPr>
  </w:style>
  <w:style w:type="paragraph" w:customStyle="1" w:styleId="25">
    <w:name w:val="Обычный2"/>
    <w:rsid w:val="00175E7E"/>
    <w:pPr>
      <w:widowControl w:val="0"/>
      <w:suppressAutoHyphens/>
      <w:overflowPunct w:val="0"/>
      <w:autoSpaceDE w:val="0"/>
      <w:textAlignment w:val="baseline"/>
    </w:pPr>
    <w:rPr>
      <w:lang w:eastAsia="ar-SA"/>
    </w:rPr>
  </w:style>
  <w:style w:type="paragraph" w:customStyle="1" w:styleId="26">
    <w:name w:val="Основной текст с отступом2"/>
    <w:basedOn w:val="a0"/>
    <w:rsid w:val="00175E7E"/>
    <w:pPr>
      <w:widowControl w:val="0"/>
      <w:tabs>
        <w:tab w:val="left" w:pos="3600"/>
      </w:tabs>
      <w:suppressAutoHyphens/>
      <w:overflowPunct w:val="0"/>
      <w:autoSpaceDE w:val="0"/>
      <w:ind w:left="3600" w:hanging="2700"/>
      <w:textAlignment w:val="baseline"/>
    </w:pPr>
    <w:rPr>
      <w:sz w:val="28"/>
      <w:szCs w:val="20"/>
      <w:lang w:eastAsia="ar-SA"/>
    </w:rPr>
  </w:style>
  <w:style w:type="paragraph" w:customStyle="1" w:styleId="220">
    <w:name w:val="Основной текст с отступом 22"/>
    <w:basedOn w:val="a0"/>
    <w:rsid w:val="00175E7E"/>
    <w:pPr>
      <w:ind w:firstLine="567"/>
      <w:jc w:val="both"/>
    </w:pPr>
    <w:rPr>
      <w:szCs w:val="20"/>
    </w:rPr>
  </w:style>
  <w:style w:type="character" w:customStyle="1" w:styleId="170">
    <w:name w:val="Знак Знак17"/>
    <w:basedOn w:val="a1"/>
    <w:rsid w:val="00175E7E"/>
    <w:rPr>
      <w:rFonts w:ascii="Arial" w:hAnsi="Arial" w:cs="Arial"/>
      <w:b/>
      <w:bCs/>
      <w:sz w:val="26"/>
      <w:szCs w:val="26"/>
      <w:lang w:val="ru-RU" w:eastAsia="ru-RU" w:bidi="ar-SA"/>
    </w:rPr>
  </w:style>
  <w:style w:type="paragraph" w:customStyle="1" w:styleId="BodyText21">
    <w:name w:val="Body Text 21"/>
    <w:basedOn w:val="a0"/>
    <w:rsid w:val="00175E7E"/>
    <w:pPr>
      <w:widowControl w:val="0"/>
      <w:spacing w:after="120"/>
      <w:ind w:firstLine="720"/>
      <w:jc w:val="both"/>
    </w:pPr>
    <w:rPr>
      <w:szCs w:val="20"/>
    </w:rPr>
  </w:style>
  <w:style w:type="paragraph" w:customStyle="1" w:styleId="16">
    <w:name w:val="Знак1"/>
    <w:basedOn w:val="a0"/>
    <w:rsid w:val="00175E7E"/>
    <w:pPr>
      <w:spacing w:before="100" w:beforeAutospacing="1" w:after="100" w:afterAutospacing="1"/>
    </w:pPr>
    <w:rPr>
      <w:rFonts w:ascii="Tahoma" w:hAnsi="Tahoma"/>
      <w:sz w:val="20"/>
      <w:szCs w:val="20"/>
      <w:lang w:val="en-US" w:eastAsia="en-US"/>
    </w:rPr>
  </w:style>
  <w:style w:type="character" w:customStyle="1" w:styleId="140">
    <w:name w:val="Знак Знак14"/>
    <w:basedOn w:val="a1"/>
    <w:locked/>
    <w:rsid w:val="00175E7E"/>
    <w:rPr>
      <w:rFonts w:ascii="Arial" w:hAnsi="Arial" w:cs="Arial"/>
      <w:b/>
      <w:bCs/>
      <w:i/>
      <w:iCs/>
      <w:sz w:val="28"/>
      <w:szCs w:val="28"/>
      <w:lang w:val="ru-RU" w:eastAsia="ru-RU" w:bidi="ar-SA"/>
    </w:rPr>
  </w:style>
  <w:style w:type="character" w:customStyle="1" w:styleId="321">
    <w:name w:val="Знак Знак32"/>
    <w:basedOn w:val="a1"/>
    <w:rsid w:val="00175E7E"/>
    <w:rPr>
      <w:b/>
      <w:bCs/>
      <w:sz w:val="28"/>
      <w:szCs w:val="28"/>
      <w:lang w:val="ru-RU" w:eastAsia="ru-RU" w:bidi="ar-SA"/>
    </w:rPr>
  </w:style>
  <w:style w:type="paragraph" w:customStyle="1" w:styleId="xl139">
    <w:name w:val="xl139"/>
    <w:basedOn w:val="a0"/>
    <w:rsid w:val="00175E7E"/>
    <w:pPr>
      <w:pBdr>
        <w:bottom w:val="single" w:sz="8" w:space="0" w:color="auto"/>
        <w:right w:val="single" w:sz="8" w:space="0" w:color="auto"/>
      </w:pBdr>
      <w:spacing w:before="100" w:beforeAutospacing="1" w:after="100" w:afterAutospacing="1"/>
      <w:jc w:val="both"/>
    </w:pPr>
    <w:rPr>
      <w:rFonts w:eastAsia="Arial Unicode MS"/>
      <w:b/>
      <w:bCs/>
    </w:rPr>
  </w:style>
</w:styles>
</file>

<file path=word/webSettings.xml><?xml version="1.0" encoding="utf-8"?>
<w:webSettings xmlns:r="http://schemas.openxmlformats.org/officeDocument/2006/relationships" xmlns:w="http://schemas.openxmlformats.org/wordprocessingml/2006/main">
  <w:divs>
    <w:div w:id="2972667">
      <w:bodyDiv w:val="1"/>
      <w:marLeft w:val="0"/>
      <w:marRight w:val="0"/>
      <w:marTop w:val="0"/>
      <w:marBottom w:val="0"/>
      <w:divBdr>
        <w:top w:val="none" w:sz="0" w:space="0" w:color="auto"/>
        <w:left w:val="none" w:sz="0" w:space="0" w:color="auto"/>
        <w:bottom w:val="none" w:sz="0" w:space="0" w:color="auto"/>
        <w:right w:val="none" w:sz="0" w:space="0" w:color="auto"/>
      </w:divBdr>
    </w:div>
    <w:div w:id="80565040">
      <w:bodyDiv w:val="1"/>
      <w:marLeft w:val="0"/>
      <w:marRight w:val="0"/>
      <w:marTop w:val="0"/>
      <w:marBottom w:val="0"/>
      <w:divBdr>
        <w:top w:val="none" w:sz="0" w:space="0" w:color="auto"/>
        <w:left w:val="none" w:sz="0" w:space="0" w:color="auto"/>
        <w:bottom w:val="none" w:sz="0" w:space="0" w:color="auto"/>
        <w:right w:val="none" w:sz="0" w:space="0" w:color="auto"/>
      </w:divBdr>
    </w:div>
    <w:div w:id="87191733">
      <w:bodyDiv w:val="1"/>
      <w:marLeft w:val="0"/>
      <w:marRight w:val="0"/>
      <w:marTop w:val="0"/>
      <w:marBottom w:val="0"/>
      <w:divBdr>
        <w:top w:val="none" w:sz="0" w:space="0" w:color="auto"/>
        <w:left w:val="none" w:sz="0" w:space="0" w:color="auto"/>
        <w:bottom w:val="none" w:sz="0" w:space="0" w:color="auto"/>
        <w:right w:val="none" w:sz="0" w:space="0" w:color="auto"/>
      </w:divBdr>
    </w:div>
    <w:div w:id="124616344">
      <w:bodyDiv w:val="1"/>
      <w:marLeft w:val="0"/>
      <w:marRight w:val="0"/>
      <w:marTop w:val="0"/>
      <w:marBottom w:val="0"/>
      <w:divBdr>
        <w:top w:val="none" w:sz="0" w:space="0" w:color="auto"/>
        <w:left w:val="none" w:sz="0" w:space="0" w:color="auto"/>
        <w:bottom w:val="none" w:sz="0" w:space="0" w:color="auto"/>
        <w:right w:val="none" w:sz="0" w:space="0" w:color="auto"/>
      </w:divBdr>
    </w:div>
    <w:div w:id="151796296">
      <w:bodyDiv w:val="1"/>
      <w:marLeft w:val="0"/>
      <w:marRight w:val="0"/>
      <w:marTop w:val="0"/>
      <w:marBottom w:val="0"/>
      <w:divBdr>
        <w:top w:val="none" w:sz="0" w:space="0" w:color="auto"/>
        <w:left w:val="none" w:sz="0" w:space="0" w:color="auto"/>
        <w:bottom w:val="none" w:sz="0" w:space="0" w:color="auto"/>
        <w:right w:val="none" w:sz="0" w:space="0" w:color="auto"/>
      </w:divBdr>
    </w:div>
    <w:div w:id="155003491">
      <w:bodyDiv w:val="1"/>
      <w:marLeft w:val="0"/>
      <w:marRight w:val="0"/>
      <w:marTop w:val="0"/>
      <w:marBottom w:val="0"/>
      <w:divBdr>
        <w:top w:val="none" w:sz="0" w:space="0" w:color="auto"/>
        <w:left w:val="none" w:sz="0" w:space="0" w:color="auto"/>
        <w:bottom w:val="none" w:sz="0" w:space="0" w:color="auto"/>
        <w:right w:val="none" w:sz="0" w:space="0" w:color="auto"/>
      </w:divBdr>
    </w:div>
    <w:div w:id="164904014">
      <w:bodyDiv w:val="1"/>
      <w:marLeft w:val="0"/>
      <w:marRight w:val="0"/>
      <w:marTop w:val="0"/>
      <w:marBottom w:val="0"/>
      <w:divBdr>
        <w:top w:val="none" w:sz="0" w:space="0" w:color="auto"/>
        <w:left w:val="none" w:sz="0" w:space="0" w:color="auto"/>
        <w:bottom w:val="none" w:sz="0" w:space="0" w:color="auto"/>
        <w:right w:val="none" w:sz="0" w:space="0" w:color="auto"/>
      </w:divBdr>
    </w:div>
    <w:div w:id="184101768">
      <w:bodyDiv w:val="1"/>
      <w:marLeft w:val="0"/>
      <w:marRight w:val="0"/>
      <w:marTop w:val="0"/>
      <w:marBottom w:val="0"/>
      <w:divBdr>
        <w:top w:val="none" w:sz="0" w:space="0" w:color="auto"/>
        <w:left w:val="none" w:sz="0" w:space="0" w:color="auto"/>
        <w:bottom w:val="none" w:sz="0" w:space="0" w:color="auto"/>
        <w:right w:val="none" w:sz="0" w:space="0" w:color="auto"/>
      </w:divBdr>
    </w:div>
    <w:div w:id="191921952">
      <w:bodyDiv w:val="1"/>
      <w:marLeft w:val="0"/>
      <w:marRight w:val="0"/>
      <w:marTop w:val="0"/>
      <w:marBottom w:val="0"/>
      <w:divBdr>
        <w:top w:val="none" w:sz="0" w:space="0" w:color="auto"/>
        <w:left w:val="none" w:sz="0" w:space="0" w:color="auto"/>
        <w:bottom w:val="none" w:sz="0" w:space="0" w:color="auto"/>
        <w:right w:val="none" w:sz="0" w:space="0" w:color="auto"/>
      </w:divBdr>
    </w:div>
    <w:div w:id="242377943">
      <w:bodyDiv w:val="1"/>
      <w:marLeft w:val="0"/>
      <w:marRight w:val="0"/>
      <w:marTop w:val="0"/>
      <w:marBottom w:val="0"/>
      <w:divBdr>
        <w:top w:val="none" w:sz="0" w:space="0" w:color="auto"/>
        <w:left w:val="none" w:sz="0" w:space="0" w:color="auto"/>
        <w:bottom w:val="none" w:sz="0" w:space="0" w:color="auto"/>
        <w:right w:val="none" w:sz="0" w:space="0" w:color="auto"/>
      </w:divBdr>
    </w:div>
    <w:div w:id="266814778">
      <w:bodyDiv w:val="1"/>
      <w:marLeft w:val="0"/>
      <w:marRight w:val="0"/>
      <w:marTop w:val="0"/>
      <w:marBottom w:val="0"/>
      <w:divBdr>
        <w:top w:val="none" w:sz="0" w:space="0" w:color="auto"/>
        <w:left w:val="none" w:sz="0" w:space="0" w:color="auto"/>
        <w:bottom w:val="none" w:sz="0" w:space="0" w:color="auto"/>
        <w:right w:val="none" w:sz="0" w:space="0" w:color="auto"/>
      </w:divBdr>
    </w:div>
    <w:div w:id="269246800">
      <w:bodyDiv w:val="1"/>
      <w:marLeft w:val="0"/>
      <w:marRight w:val="0"/>
      <w:marTop w:val="0"/>
      <w:marBottom w:val="0"/>
      <w:divBdr>
        <w:top w:val="none" w:sz="0" w:space="0" w:color="auto"/>
        <w:left w:val="none" w:sz="0" w:space="0" w:color="auto"/>
        <w:bottom w:val="none" w:sz="0" w:space="0" w:color="auto"/>
        <w:right w:val="none" w:sz="0" w:space="0" w:color="auto"/>
      </w:divBdr>
    </w:div>
    <w:div w:id="295987505">
      <w:bodyDiv w:val="1"/>
      <w:marLeft w:val="0"/>
      <w:marRight w:val="0"/>
      <w:marTop w:val="0"/>
      <w:marBottom w:val="0"/>
      <w:divBdr>
        <w:top w:val="none" w:sz="0" w:space="0" w:color="auto"/>
        <w:left w:val="none" w:sz="0" w:space="0" w:color="auto"/>
        <w:bottom w:val="none" w:sz="0" w:space="0" w:color="auto"/>
        <w:right w:val="none" w:sz="0" w:space="0" w:color="auto"/>
      </w:divBdr>
    </w:div>
    <w:div w:id="300351529">
      <w:bodyDiv w:val="1"/>
      <w:marLeft w:val="0"/>
      <w:marRight w:val="0"/>
      <w:marTop w:val="0"/>
      <w:marBottom w:val="0"/>
      <w:divBdr>
        <w:top w:val="none" w:sz="0" w:space="0" w:color="auto"/>
        <w:left w:val="none" w:sz="0" w:space="0" w:color="auto"/>
        <w:bottom w:val="none" w:sz="0" w:space="0" w:color="auto"/>
        <w:right w:val="none" w:sz="0" w:space="0" w:color="auto"/>
      </w:divBdr>
    </w:div>
    <w:div w:id="305474827">
      <w:bodyDiv w:val="1"/>
      <w:marLeft w:val="0"/>
      <w:marRight w:val="0"/>
      <w:marTop w:val="0"/>
      <w:marBottom w:val="0"/>
      <w:divBdr>
        <w:top w:val="none" w:sz="0" w:space="0" w:color="auto"/>
        <w:left w:val="none" w:sz="0" w:space="0" w:color="auto"/>
        <w:bottom w:val="none" w:sz="0" w:space="0" w:color="auto"/>
        <w:right w:val="none" w:sz="0" w:space="0" w:color="auto"/>
      </w:divBdr>
    </w:div>
    <w:div w:id="307824043">
      <w:bodyDiv w:val="1"/>
      <w:marLeft w:val="0"/>
      <w:marRight w:val="0"/>
      <w:marTop w:val="0"/>
      <w:marBottom w:val="0"/>
      <w:divBdr>
        <w:top w:val="none" w:sz="0" w:space="0" w:color="auto"/>
        <w:left w:val="none" w:sz="0" w:space="0" w:color="auto"/>
        <w:bottom w:val="none" w:sz="0" w:space="0" w:color="auto"/>
        <w:right w:val="none" w:sz="0" w:space="0" w:color="auto"/>
      </w:divBdr>
    </w:div>
    <w:div w:id="321277292">
      <w:bodyDiv w:val="1"/>
      <w:marLeft w:val="0"/>
      <w:marRight w:val="0"/>
      <w:marTop w:val="0"/>
      <w:marBottom w:val="0"/>
      <w:divBdr>
        <w:top w:val="none" w:sz="0" w:space="0" w:color="auto"/>
        <w:left w:val="none" w:sz="0" w:space="0" w:color="auto"/>
        <w:bottom w:val="none" w:sz="0" w:space="0" w:color="auto"/>
        <w:right w:val="none" w:sz="0" w:space="0" w:color="auto"/>
      </w:divBdr>
    </w:div>
    <w:div w:id="366490030">
      <w:bodyDiv w:val="1"/>
      <w:marLeft w:val="0"/>
      <w:marRight w:val="0"/>
      <w:marTop w:val="0"/>
      <w:marBottom w:val="0"/>
      <w:divBdr>
        <w:top w:val="none" w:sz="0" w:space="0" w:color="auto"/>
        <w:left w:val="none" w:sz="0" w:space="0" w:color="auto"/>
        <w:bottom w:val="none" w:sz="0" w:space="0" w:color="auto"/>
        <w:right w:val="none" w:sz="0" w:space="0" w:color="auto"/>
      </w:divBdr>
    </w:div>
    <w:div w:id="374811268">
      <w:bodyDiv w:val="1"/>
      <w:marLeft w:val="0"/>
      <w:marRight w:val="0"/>
      <w:marTop w:val="0"/>
      <w:marBottom w:val="0"/>
      <w:divBdr>
        <w:top w:val="none" w:sz="0" w:space="0" w:color="auto"/>
        <w:left w:val="none" w:sz="0" w:space="0" w:color="auto"/>
        <w:bottom w:val="none" w:sz="0" w:space="0" w:color="auto"/>
        <w:right w:val="none" w:sz="0" w:space="0" w:color="auto"/>
      </w:divBdr>
    </w:div>
    <w:div w:id="392892419">
      <w:bodyDiv w:val="1"/>
      <w:marLeft w:val="0"/>
      <w:marRight w:val="0"/>
      <w:marTop w:val="0"/>
      <w:marBottom w:val="0"/>
      <w:divBdr>
        <w:top w:val="none" w:sz="0" w:space="0" w:color="auto"/>
        <w:left w:val="none" w:sz="0" w:space="0" w:color="auto"/>
        <w:bottom w:val="none" w:sz="0" w:space="0" w:color="auto"/>
        <w:right w:val="none" w:sz="0" w:space="0" w:color="auto"/>
      </w:divBdr>
    </w:div>
    <w:div w:id="434324347">
      <w:bodyDiv w:val="1"/>
      <w:marLeft w:val="0"/>
      <w:marRight w:val="0"/>
      <w:marTop w:val="0"/>
      <w:marBottom w:val="0"/>
      <w:divBdr>
        <w:top w:val="none" w:sz="0" w:space="0" w:color="auto"/>
        <w:left w:val="none" w:sz="0" w:space="0" w:color="auto"/>
        <w:bottom w:val="none" w:sz="0" w:space="0" w:color="auto"/>
        <w:right w:val="none" w:sz="0" w:space="0" w:color="auto"/>
      </w:divBdr>
    </w:div>
    <w:div w:id="443309270">
      <w:bodyDiv w:val="1"/>
      <w:marLeft w:val="0"/>
      <w:marRight w:val="0"/>
      <w:marTop w:val="0"/>
      <w:marBottom w:val="0"/>
      <w:divBdr>
        <w:top w:val="none" w:sz="0" w:space="0" w:color="auto"/>
        <w:left w:val="none" w:sz="0" w:space="0" w:color="auto"/>
        <w:bottom w:val="none" w:sz="0" w:space="0" w:color="auto"/>
        <w:right w:val="none" w:sz="0" w:space="0" w:color="auto"/>
      </w:divBdr>
    </w:div>
    <w:div w:id="551427390">
      <w:bodyDiv w:val="1"/>
      <w:marLeft w:val="0"/>
      <w:marRight w:val="0"/>
      <w:marTop w:val="0"/>
      <w:marBottom w:val="0"/>
      <w:divBdr>
        <w:top w:val="none" w:sz="0" w:space="0" w:color="auto"/>
        <w:left w:val="none" w:sz="0" w:space="0" w:color="auto"/>
        <w:bottom w:val="none" w:sz="0" w:space="0" w:color="auto"/>
        <w:right w:val="none" w:sz="0" w:space="0" w:color="auto"/>
      </w:divBdr>
    </w:div>
    <w:div w:id="590504994">
      <w:bodyDiv w:val="1"/>
      <w:marLeft w:val="0"/>
      <w:marRight w:val="0"/>
      <w:marTop w:val="0"/>
      <w:marBottom w:val="0"/>
      <w:divBdr>
        <w:top w:val="none" w:sz="0" w:space="0" w:color="auto"/>
        <w:left w:val="none" w:sz="0" w:space="0" w:color="auto"/>
        <w:bottom w:val="none" w:sz="0" w:space="0" w:color="auto"/>
        <w:right w:val="none" w:sz="0" w:space="0" w:color="auto"/>
      </w:divBdr>
    </w:div>
    <w:div w:id="609898054">
      <w:bodyDiv w:val="1"/>
      <w:marLeft w:val="0"/>
      <w:marRight w:val="0"/>
      <w:marTop w:val="0"/>
      <w:marBottom w:val="0"/>
      <w:divBdr>
        <w:top w:val="none" w:sz="0" w:space="0" w:color="auto"/>
        <w:left w:val="none" w:sz="0" w:space="0" w:color="auto"/>
        <w:bottom w:val="none" w:sz="0" w:space="0" w:color="auto"/>
        <w:right w:val="none" w:sz="0" w:space="0" w:color="auto"/>
      </w:divBdr>
    </w:div>
    <w:div w:id="636910817">
      <w:bodyDiv w:val="1"/>
      <w:marLeft w:val="0"/>
      <w:marRight w:val="0"/>
      <w:marTop w:val="0"/>
      <w:marBottom w:val="0"/>
      <w:divBdr>
        <w:top w:val="none" w:sz="0" w:space="0" w:color="auto"/>
        <w:left w:val="none" w:sz="0" w:space="0" w:color="auto"/>
        <w:bottom w:val="none" w:sz="0" w:space="0" w:color="auto"/>
        <w:right w:val="none" w:sz="0" w:space="0" w:color="auto"/>
      </w:divBdr>
    </w:div>
    <w:div w:id="697507812">
      <w:bodyDiv w:val="1"/>
      <w:marLeft w:val="0"/>
      <w:marRight w:val="0"/>
      <w:marTop w:val="0"/>
      <w:marBottom w:val="0"/>
      <w:divBdr>
        <w:top w:val="none" w:sz="0" w:space="0" w:color="auto"/>
        <w:left w:val="none" w:sz="0" w:space="0" w:color="auto"/>
        <w:bottom w:val="none" w:sz="0" w:space="0" w:color="auto"/>
        <w:right w:val="none" w:sz="0" w:space="0" w:color="auto"/>
      </w:divBdr>
    </w:div>
    <w:div w:id="714357129">
      <w:bodyDiv w:val="1"/>
      <w:marLeft w:val="0"/>
      <w:marRight w:val="0"/>
      <w:marTop w:val="0"/>
      <w:marBottom w:val="0"/>
      <w:divBdr>
        <w:top w:val="none" w:sz="0" w:space="0" w:color="auto"/>
        <w:left w:val="none" w:sz="0" w:space="0" w:color="auto"/>
        <w:bottom w:val="none" w:sz="0" w:space="0" w:color="auto"/>
        <w:right w:val="none" w:sz="0" w:space="0" w:color="auto"/>
      </w:divBdr>
    </w:div>
    <w:div w:id="750859831">
      <w:bodyDiv w:val="1"/>
      <w:marLeft w:val="0"/>
      <w:marRight w:val="0"/>
      <w:marTop w:val="0"/>
      <w:marBottom w:val="0"/>
      <w:divBdr>
        <w:top w:val="none" w:sz="0" w:space="0" w:color="auto"/>
        <w:left w:val="none" w:sz="0" w:space="0" w:color="auto"/>
        <w:bottom w:val="none" w:sz="0" w:space="0" w:color="auto"/>
        <w:right w:val="none" w:sz="0" w:space="0" w:color="auto"/>
      </w:divBdr>
    </w:div>
    <w:div w:id="783420798">
      <w:bodyDiv w:val="1"/>
      <w:marLeft w:val="0"/>
      <w:marRight w:val="0"/>
      <w:marTop w:val="0"/>
      <w:marBottom w:val="0"/>
      <w:divBdr>
        <w:top w:val="none" w:sz="0" w:space="0" w:color="auto"/>
        <w:left w:val="none" w:sz="0" w:space="0" w:color="auto"/>
        <w:bottom w:val="none" w:sz="0" w:space="0" w:color="auto"/>
        <w:right w:val="none" w:sz="0" w:space="0" w:color="auto"/>
      </w:divBdr>
    </w:div>
    <w:div w:id="801576339">
      <w:bodyDiv w:val="1"/>
      <w:marLeft w:val="0"/>
      <w:marRight w:val="0"/>
      <w:marTop w:val="0"/>
      <w:marBottom w:val="0"/>
      <w:divBdr>
        <w:top w:val="none" w:sz="0" w:space="0" w:color="auto"/>
        <w:left w:val="none" w:sz="0" w:space="0" w:color="auto"/>
        <w:bottom w:val="none" w:sz="0" w:space="0" w:color="auto"/>
        <w:right w:val="none" w:sz="0" w:space="0" w:color="auto"/>
      </w:divBdr>
    </w:div>
    <w:div w:id="964166284">
      <w:bodyDiv w:val="1"/>
      <w:marLeft w:val="0"/>
      <w:marRight w:val="0"/>
      <w:marTop w:val="0"/>
      <w:marBottom w:val="0"/>
      <w:divBdr>
        <w:top w:val="none" w:sz="0" w:space="0" w:color="auto"/>
        <w:left w:val="none" w:sz="0" w:space="0" w:color="auto"/>
        <w:bottom w:val="none" w:sz="0" w:space="0" w:color="auto"/>
        <w:right w:val="none" w:sz="0" w:space="0" w:color="auto"/>
      </w:divBdr>
    </w:div>
    <w:div w:id="995232325">
      <w:bodyDiv w:val="1"/>
      <w:marLeft w:val="0"/>
      <w:marRight w:val="0"/>
      <w:marTop w:val="0"/>
      <w:marBottom w:val="0"/>
      <w:divBdr>
        <w:top w:val="none" w:sz="0" w:space="0" w:color="auto"/>
        <w:left w:val="none" w:sz="0" w:space="0" w:color="auto"/>
        <w:bottom w:val="none" w:sz="0" w:space="0" w:color="auto"/>
        <w:right w:val="none" w:sz="0" w:space="0" w:color="auto"/>
      </w:divBdr>
    </w:div>
    <w:div w:id="1008942811">
      <w:bodyDiv w:val="1"/>
      <w:marLeft w:val="0"/>
      <w:marRight w:val="0"/>
      <w:marTop w:val="0"/>
      <w:marBottom w:val="0"/>
      <w:divBdr>
        <w:top w:val="none" w:sz="0" w:space="0" w:color="auto"/>
        <w:left w:val="none" w:sz="0" w:space="0" w:color="auto"/>
        <w:bottom w:val="none" w:sz="0" w:space="0" w:color="auto"/>
        <w:right w:val="none" w:sz="0" w:space="0" w:color="auto"/>
      </w:divBdr>
    </w:div>
    <w:div w:id="1014847219">
      <w:bodyDiv w:val="1"/>
      <w:marLeft w:val="0"/>
      <w:marRight w:val="0"/>
      <w:marTop w:val="0"/>
      <w:marBottom w:val="0"/>
      <w:divBdr>
        <w:top w:val="none" w:sz="0" w:space="0" w:color="auto"/>
        <w:left w:val="none" w:sz="0" w:space="0" w:color="auto"/>
        <w:bottom w:val="none" w:sz="0" w:space="0" w:color="auto"/>
        <w:right w:val="none" w:sz="0" w:space="0" w:color="auto"/>
      </w:divBdr>
    </w:div>
    <w:div w:id="1056121398">
      <w:bodyDiv w:val="1"/>
      <w:marLeft w:val="0"/>
      <w:marRight w:val="0"/>
      <w:marTop w:val="0"/>
      <w:marBottom w:val="0"/>
      <w:divBdr>
        <w:top w:val="none" w:sz="0" w:space="0" w:color="auto"/>
        <w:left w:val="none" w:sz="0" w:space="0" w:color="auto"/>
        <w:bottom w:val="none" w:sz="0" w:space="0" w:color="auto"/>
        <w:right w:val="none" w:sz="0" w:space="0" w:color="auto"/>
      </w:divBdr>
    </w:div>
    <w:div w:id="1061948421">
      <w:bodyDiv w:val="1"/>
      <w:marLeft w:val="0"/>
      <w:marRight w:val="0"/>
      <w:marTop w:val="0"/>
      <w:marBottom w:val="0"/>
      <w:divBdr>
        <w:top w:val="none" w:sz="0" w:space="0" w:color="auto"/>
        <w:left w:val="none" w:sz="0" w:space="0" w:color="auto"/>
        <w:bottom w:val="none" w:sz="0" w:space="0" w:color="auto"/>
        <w:right w:val="none" w:sz="0" w:space="0" w:color="auto"/>
      </w:divBdr>
    </w:div>
    <w:div w:id="1076630164">
      <w:bodyDiv w:val="1"/>
      <w:marLeft w:val="0"/>
      <w:marRight w:val="0"/>
      <w:marTop w:val="0"/>
      <w:marBottom w:val="0"/>
      <w:divBdr>
        <w:top w:val="none" w:sz="0" w:space="0" w:color="auto"/>
        <w:left w:val="none" w:sz="0" w:space="0" w:color="auto"/>
        <w:bottom w:val="none" w:sz="0" w:space="0" w:color="auto"/>
        <w:right w:val="none" w:sz="0" w:space="0" w:color="auto"/>
      </w:divBdr>
    </w:div>
    <w:div w:id="1078333105">
      <w:bodyDiv w:val="1"/>
      <w:marLeft w:val="0"/>
      <w:marRight w:val="0"/>
      <w:marTop w:val="0"/>
      <w:marBottom w:val="0"/>
      <w:divBdr>
        <w:top w:val="none" w:sz="0" w:space="0" w:color="auto"/>
        <w:left w:val="none" w:sz="0" w:space="0" w:color="auto"/>
        <w:bottom w:val="none" w:sz="0" w:space="0" w:color="auto"/>
        <w:right w:val="none" w:sz="0" w:space="0" w:color="auto"/>
      </w:divBdr>
    </w:div>
    <w:div w:id="1082679195">
      <w:bodyDiv w:val="1"/>
      <w:marLeft w:val="0"/>
      <w:marRight w:val="0"/>
      <w:marTop w:val="0"/>
      <w:marBottom w:val="0"/>
      <w:divBdr>
        <w:top w:val="none" w:sz="0" w:space="0" w:color="auto"/>
        <w:left w:val="none" w:sz="0" w:space="0" w:color="auto"/>
        <w:bottom w:val="none" w:sz="0" w:space="0" w:color="auto"/>
        <w:right w:val="none" w:sz="0" w:space="0" w:color="auto"/>
      </w:divBdr>
    </w:div>
    <w:div w:id="1105468641">
      <w:bodyDiv w:val="1"/>
      <w:marLeft w:val="0"/>
      <w:marRight w:val="0"/>
      <w:marTop w:val="0"/>
      <w:marBottom w:val="0"/>
      <w:divBdr>
        <w:top w:val="none" w:sz="0" w:space="0" w:color="auto"/>
        <w:left w:val="none" w:sz="0" w:space="0" w:color="auto"/>
        <w:bottom w:val="none" w:sz="0" w:space="0" w:color="auto"/>
        <w:right w:val="none" w:sz="0" w:space="0" w:color="auto"/>
      </w:divBdr>
    </w:div>
    <w:div w:id="1108817641">
      <w:bodyDiv w:val="1"/>
      <w:marLeft w:val="0"/>
      <w:marRight w:val="0"/>
      <w:marTop w:val="0"/>
      <w:marBottom w:val="0"/>
      <w:divBdr>
        <w:top w:val="none" w:sz="0" w:space="0" w:color="auto"/>
        <w:left w:val="none" w:sz="0" w:space="0" w:color="auto"/>
        <w:bottom w:val="none" w:sz="0" w:space="0" w:color="auto"/>
        <w:right w:val="none" w:sz="0" w:space="0" w:color="auto"/>
      </w:divBdr>
    </w:div>
    <w:div w:id="1200818535">
      <w:bodyDiv w:val="1"/>
      <w:marLeft w:val="0"/>
      <w:marRight w:val="0"/>
      <w:marTop w:val="0"/>
      <w:marBottom w:val="0"/>
      <w:divBdr>
        <w:top w:val="none" w:sz="0" w:space="0" w:color="auto"/>
        <w:left w:val="none" w:sz="0" w:space="0" w:color="auto"/>
        <w:bottom w:val="none" w:sz="0" w:space="0" w:color="auto"/>
        <w:right w:val="none" w:sz="0" w:space="0" w:color="auto"/>
      </w:divBdr>
    </w:div>
    <w:div w:id="1206602931">
      <w:bodyDiv w:val="1"/>
      <w:marLeft w:val="0"/>
      <w:marRight w:val="0"/>
      <w:marTop w:val="0"/>
      <w:marBottom w:val="0"/>
      <w:divBdr>
        <w:top w:val="none" w:sz="0" w:space="0" w:color="auto"/>
        <w:left w:val="none" w:sz="0" w:space="0" w:color="auto"/>
        <w:bottom w:val="none" w:sz="0" w:space="0" w:color="auto"/>
        <w:right w:val="none" w:sz="0" w:space="0" w:color="auto"/>
      </w:divBdr>
    </w:div>
    <w:div w:id="1207908977">
      <w:bodyDiv w:val="1"/>
      <w:marLeft w:val="0"/>
      <w:marRight w:val="0"/>
      <w:marTop w:val="0"/>
      <w:marBottom w:val="0"/>
      <w:divBdr>
        <w:top w:val="none" w:sz="0" w:space="0" w:color="auto"/>
        <w:left w:val="none" w:sz="0" w:space="0" w:color="auto"/>
        <w:bottom w:val="none" w:sz="0" w:space="0" w:color="auto"/>
        <w:right w:val="none" w:sz="0" w:space="0" w:color="auto"/>
      </w:divBdr>
    </w:div>
    <w:div w:id="1217280455">
      <w:bodyDiv w:val="1"/>
      <w:marLeft w:val="0"/>
      <w:marRight w:val="0"/>
      <w:marTop w:val="0"/>
      <w:marBottom w:val="0"/>
      <w:divBdr>
        <w:top w:val="none" w:sz="0" w:space="0" w:color="auto"/>
        <w:left w:val="none" w:sz="0" w:space="0" w:color="auto"/>
        <w:bottom w:val="none" w:sz="0" w:space="0" w:color="auto"/>
        <w:right w:val="none" w:sz="0" w:space="0" w:color="auto"/>
      </w:divBdr>
    </w:div>
    <w:div w:id="1228952941">
      <w:bodyDiv w:val="1"/>
      <w:marLeft w:val="0"/>
      <w:marRight w:val="0"/>
      <w:marTop w:val="0"/>
      <w:marBottom w:val="0"/>
      <w:divBdr>
        <w:top w:val="none" w:sz="0" w:space="0" w:color="auto"/>
        <w:left w:val="none" w:sz="0" w:space="0" w:color="auto"/>
        <w:bottom w:val="none" w:sz="0" w:space="0" w:color="auto"/>
        <w:right w:val="none" w:sz="0" w:space="0" w:color="auto"/>
      </w:divBdr>
    </w:div>
    <w:div w:id="1237980465">
      <w:bodyDiv w:val="1"/>
      <w:marLeft w:val="0"/>
      <w:marRight w:val="0"/>
      <w:marTop w:val="0"/>
      <w:marBottom w:val="0"/>
      <w:divBdr>
        <w:top w:val="none" w:sz="0" w:space="0" w:color="auto"/>
        <w:left w:val="none" w:sz="0" w:space="0" w:color="auto"/>
        <w:bottom w:val="none" w:sz="0" w:space="0" w:color="auto"/>
        <w:right w:val="none" w:sz="0" w:space="0" w:color="auto"/>
      </w:divBdr>
    </w:div>
    <w:div w:id="1246264589">
      <w:bodyDiv w:val="1"/>
      <w:marLeft w:val="0"/>
      <w:marRight w:val="0"/>
      <w:marTop w:val="0"/>
      <w:marBottom w:val="0"/>
      <w:divBdr>
        <w:top w:val="none" w:sz="0" w:space="0" w:color="auto"/>
        <w:left w:val="none" w:sz="0" w:space="0" w:color="auto"/>
        <w:bottom w:val="none" w:sz="0" w:space="0" w:color="auto"/>
        <w:right w:val="none" w:sz="0" w:space="0" w:color="auto"/>
      </w:divBdr>
    </w:div>
    <w:div w:id="1275673483">
      <w:bodyDiv w:val="1"/>
      <w:marLeft w:val="0"/>
      <w:marRight w:val="0"/>
      <w:marTop w:val="0"/>
      <w:marBottom w:val="0"/>
      <w:divBdr>
        <w:top w:val="none" w:sz="0" w:space="0" w:color="auto"/>
        <w:left w:val="none" w:sz="0" w:space="0" w:color="auto"/>
        <w:bottom w:val="none" w:sz="0" w:space="0" w:color="auto"/>
        <w:right w:val="none" w:sz="0" w:space="0" w:color="auto"/>
      </w:divBdr>
    </w:div>
    <w:div w:id="1295138222">
      <w:bodyDiv w:val="1"/>
      <w:marLeft w:val="0"/>
      <w:marRight w:val="0"/>
      <w:marTop w:val="0"/>
      <w:marBottom w:val="0"/>
      <w:divBdr>
        <w:top w:val="none" w:sz="0" w:space="0" w:color="auto"/>
        <w:left w:val="none" w:sz="0" w:space="0" w:color="auto"/>
        <w:bottom w:val="none" w:sz="0" w:space="0" w:color="auto"/>
        <w:right w:val="none" w:sz="0" w:space="0" w:color="auto"/>
      </w:divBdr>
    </w:div>
    <w:div w:id="1315525771">
      <w:bodyDiv w:val="1"/>
      <w:marLeft w:val="0"/>
      <w:marRight w:val="0"/>
      <w:marTop w:val="0"/>
      <w:marBottom w:val="0"/>
      <w:divBdr>
        <w:top w:val="none" w:sz="0" w:space="0" w:color="auto"/>
        <w:left w:val="none" w:sz="0" w:space="0" w:color="auto"/>
        <w:bottom w:val="none" w:sz="0" w:space="0" w:color="auto"/>
        <w:right w:val="none" w:sz="0" w:space="0" w:color="auto"/>
      </w:divBdr>
    </w:div>
    <w:div w:id="1324092310">
      <w:bodyDiv w:val="1"/>
      <w:marLeft w:val="0"/>
      <w:marRight w:val="0"/>
      <w:marTop w:val="0"/>
      <w:marBottom w:val="0"/>
      <w:divBdr>
        <w:top w:val="none" w:sz="0" w:space="0" w:color="auto"/>
        <w:left w:val="none" w:sz="0" w:space="0" w:color="auto"/>
        <w:bottom w:val="none" w:sz="0" w:space="0" w:color="auto"/>
        <w:right w:val="none" w:sz="0" w:space="0" w:color="auto"/>
      </w:divBdr>
    </w:div>
    <w:div w:id="1354575563">
      <w:bodyDiv w:val="1"/>
      <w:marLeft w:val="0"/>
      <w:marRight w:val="0"/>
      <w:marTop w:val="0"/>
      <w:marBottom w:val="0"/>
      <w:divBdr>
        <w:top w:val="none" w:sz="0" w:space="0" w:color="auto"/>
        <w:left w:val="none" w:sz="0" w:space="0" w:color="auto"/>
        <w:bottom w:val="none" w:sz="0" w:space="0" w:color="auto"/>
        <w:right w:val="none" w:sz="0" w:space="0" w:color="auto"/>
      </w:divBdr>
    </w:div>
    <w:div w:id="1357854323">
      <w:bodyDiv w:val="1"/>
      <w:marLeft w:val="0"/>
      <w:marRight w:val="0"/>
      <w:marTop w:val="0"/>
      <w:marBottom w:val="0"/>
      <w:divBdr>
        <w:top w:val="none" w:sz="0" w:space="0" w:color="auto"/>
        <w:left w:val="none" w:sz="0" w:space="0" w:color="auto"/>
        <w:bottom w:val="none" w:sz="0" w:space="0" w:color="auto"/>
        <w:right w:val="none" w:sz="0" w:space="0" w:color="auto"/>
      </w:divBdr>
    </w:div>
    <w:div w:id="1364479345">
      <w:bodyDiv w:val="1"/>
      <w:marLeft w:val="0"/>
      <w:marRight w:val="0"/>
      <w:marTop w:val="0"/>
      <w:marBottom w:val="0"/>
      <w:divBdr>
        <w:top w:val="none" w:sz="0" w:space="0" w:color="auto"/>
        <w:left w:val="none" w:sz="0" w:space="0" w:color="auto"/>
        <w:bottom w:val="none" w:sz="0" w:space="0" w:color="auto"/>
        <w:right w:val="none" w:sz="0" w:space="0" w:color="auto"/>
      </w:divBdr>
    </w:div>
    <w:div w:id="1374034030">
      <w:bodyDiv w:val="1"/>
      <w:marLeft w:val="0"/>
      <w:marRight w:val="0"/>
      <w:marTop w:val="0"/>
      <w:marBottom w:val="0"/>
      <w:divBdr>
        <w:top w:val="none" w:sz="0" w:space="0" w:color="auto"/>
        <w:left w:val="none" w:sz="0" w:space="0" w:color="auto"/>
        <w:bottom w:val="none" w:sz="0" w:space="0" w:color="auto"/>
        <w:right w:val="none" w:sz="0" w:space="0" w:color="auto"/>
      </w:divBdr>
    </w:div>
    <w:div w:id="1394936636">
      <w:bodyDiv w:val="1"/>
      <w:marLeft w:val="0"/>
      <w:marRight w:val="0"/>
      <w:marTop w:val="0"/>
      <w:marBottom w:val="0"/>
      <w:divBdr>
        <w:top w:val="none" w:sz="0" w:space="0" w:color="auto"/>
        <w:left w:val="none" w:sz="0" w:space="0" w:color="auto"/>
        <w:bottom w:val="none" w:sz="0" w:space="0" w:color="auto"/>
        <w:right w:val="none" w:sz="0" w:space="0" w:color="auto"/>
      </w:divBdr>
    </w:div>
    <w:div w:id="1460101787">
      <w:bodyDiv w:val="1"/>
      <w:marLeft w:val="0"/>
      <w:marRight w:val="0"/>
      <w:marTop w:val="0"/>
      <w:marBottom w:val="0"/>
      <w:divBdr>
        <w:top w:val="none" w:sz="0" w:space="0" w:color="auto"/>
        <w:left w:val="none" w:sz="0" w:space="0" w:color="auto"/>
        <w:bottom w:val="none" w:sz="0" w:space="0" w:color="auto"/>
        <w:right w:val="none" w:sz="0" w:space="0" w:color="auto"/>
      </w:divBdr>
    </w:div>
    <w:div w:id="1494878609">
      <w:bodyDiv w:val="1"/>
      <w:marLeft w:val="0"/>
      <w:marRight w:val="0"/>
      <w:marTop w:val="0"/>
      <w:marBottom w:val="0"/>
      <w:divBdr>
        <w:top w:val="none" w:sz="0" w:space="0" w:color="auto"/>
        <w:left w:val="none" w:sz="0" w:space="0" w:color="auto"/>
        <w:bottom w:val="none" w:sz="0" w:space="0" w:color="auto"/>
        <w:right w:val="none" w:sz="0" w:space="0" w:color="auto"/>
      </w:divBdr>
    </w:div>
    <w:div w:id="1507937768">
      <w:bodyDiv w:val="1"/>
      <w:marLeft w:val="0"/>
      <w:marRight w:val="0"/>
      <w:marTop w:val="0"/>
      <w:marBottom w:val="0"/>
      <w:divBdr>
        <w:top w:val="none" w:sz="0" w:space="0" w:color="auto"/>
        <w:left w:val="none" w:sz="0" w:space="0" w:color="auto"/>
        <w:bottom w:val="none" w:sz="0" w:space="0" w:color="auto"/>
        <w:right w:val="none" w:sz="0" w:space="0" w:color="auto"/>
      </w:divBdr>
    </w:div>
    <w:div w:id="1517227643">
      <w:bodyDiv w:val="1"/>
      <w:marLeft w:val="0"/>
      <w:marRight w:val="0"/>
      <w:marTop w:val="0"/>
      <w:marBottom w:val="0"/>
      <w:divBdr>
        <w:top w:val="none" w:sz="0" w:space="0" w:color="auto"/>
        <w:left w:val="none" w:sz="0" w:space="0" w:color="auto"/>
        <w:bottom w:val="none" w:sz="0" w:space="0" w:color="auto"/>
        <w:right w:val="none" w:sz="0" w:space="0" w:color="auto"/>
      </w:divBdr>
    </w:div>
    <w:div w:id="1609580813">
      <w:bodyDiv w:val="1"/>
      <w:marLeft w:val="0"/>
      <w:marRight w:val="0"/>
      <w:marTop w:val="0"/>
      <w:marBottom w:val="0"/>
      <w:divBdr>
        <w:top w:val="none" w:sz="0" w:space="0" w:color="auto"/>
        <w:left w:val="none" w:sz="0" w:space="0" w:color="auto"/>
        <w:bottom w:val="none" w:sz="0" w:space="0" w:color="auto"/>
        <w:right w:val="none" w:sz="0" w:space="0" w:color="auto"/>
      </w:divBdr>
    </w:div>
    <w:div w:id="1624191081">
      <w:bodyDiv w:val="1"/>
      <w:marLeft w:val="0"/>
      <w:marRight w:val="0"/>
      <w:marTop w:val="0"/>
      <w:marBottom w:val="0"/>
      <w:divBdr>
        <w:top w:val="none" w:sz="0" w:space="0" w:color="auto"/>
        <w:left w:val="none" w:sz="0" w:space="0" w:color="auto"/>
        <w:bottom w:val="none" w:sz="0" w:space="0" w:color="auto"/>
        <w:right w:val="none" w:sz="0" w:space="0" w:color="auto"/>
      </w:divBdr>
    </w:div>
    <w:div w:id="1633094427">
      <w:bodyDiv w:val="1"/>
      <w:marLeft w:val="0"/>
      <w:marRight w:val="0"/>
      <w:marTop w:val="0"/>
      <w:marBottom w:val="0"/>
      <w:divBdr>
        <w:top w:val="none" w:sz="0" w:space="0" w:color="auto"/>
        <w:left w:val="none" w:sz="0" w:space="0" w:color="auto"/>
        <w:bottom w:val="none" w:sz="0" w:space="0" w:color="auto"/>
        <w:right w:val="none" w:sz="0" w:space="0" w:color="auto"/>
      </w:divBdr>
    </w:div>
    <w:div w:id="1668901477">
      <w:bodyDiv w:val="1"/>
      <w:marLeft w:val="0"/>
      <w:marRight w:val="0"/>
      <w:marTop w:val="0"/>
      <w:marBottom w:val="0"/>
      <w:divBdr>
        <w:top w:val="none" w:sz="0" w:space="0" w:color="auto"/>
        <w:left w:val="none" w:sz="0" w:space="0" w:color="auto"/>
        <w:bottom w:val="none" w:sz="0" w:space="0" w:color="auto"/>
        <w:right w:val="none" w:sz="0" w:space="0" w:color="auto"/>
      </w:divBdr>
    </w:div>
    <w:div w:id="1681812590">
      <w:bodyDiv w:val="1"/>
      <w:marLeft w:val="0"/>
      <w:marRight w:val="0"/>
      <w:marTop w:val="0"/>
      <w:marBottom w:val="0"/>
      <w:divBdr>
        <w:top w:val="none" w:sz="0" w:space="0" w:color="auto"/>
        <w:left w:val="none" w:sz="0" w:space="0" w:color="auto"/>
        <w:bottom w:val="none" w:sz="0" w:space="0" w:color="auto"/>
        <w:right w:val="none" w:sz="0" w:space="0" w:color="auto"/>
      </w:divBdr>
    </w:div>
    <w:div w:id="1688291885">
      <w:bodyDiv w:val="1"/>
      <w:marLeft w:val="0"/>
      <w:marRight w:val="0"/>
      <w:marTop w:val="0"/>
      <w:marBottom w:val="0"/>
      <w:divBdr>
        <w:top w:val="none" w:sz="0" w:space="0" w:color="auto"/>
        <w:left w:val="none" w:sz="0" w:space="0" w:color="auto"/>
        <w:bottom w:val="none" w:sz="0" w:space="0" w:color="auto"/>
        <w:right w:val="none" w:sz="0" w:space="0" w:color="auto"/>
      </w:divBdr>
    </w:div>
    <w:div w:id="1790123216">
      <w:bodyDiv w:val="1"/>
      <w:marLeft w:val="0"/>
      <w:marRight w:val="0"/>
      <w:marTop w:val="0"/>
      <w:marBottom w:val="0"/>
      <w:divBdr>
        <w:top w:val="none" w:sz="0" w:space="0" w:color="auto"/>
        <w:left w:val="none" w:sz="0" w:space="0" w:color="auto"/>
        <w:bottom w:val="none" w:sz="0" w:space="0" w:color="auto"/>
        <w:right w:val="none" w:sz="0" w:space="0" w:color="auto"/>
      </w:divBdr>
    </w:div>
    <w:div w:id="1820999557">
      <w:bodyDiv w:val="1"/>
      <w:marLeft w:val="0"/>
      <w:marRight w:val="0"/>
      <w:marTop w:val="0"/>
      <w:marBottom w:val="0"/>
      <w:divBdr>
        <w:top w:val="none" w:sz="0" w:space="0" w:color="auto"/>
        <w:left w:val="none" w:sz="0" w:space="0" w:color="auto"/>
        <w:bottom w:val="none" w:sz="0" w:space="0" w:color="auto"/>
        <w:right w:val="none" w:sz="0" w:space="0" w:color="auto"/>
      </w:divBdr>
    </w:div>
    <w:div w:id="1859391138">
      <w:bodyDiv w:val="1"/>
      <w:marLeft w:val="0"/>
      <w:marRight w:val="0"/>
      <w:marTop w:val="0"/>
      <w:marBottom w:val="0"/>
      <w:divBdr>
        <w:top w:val="none" w:sz="0" w:space="0" w:color="auto"/>
        <w:left w:val="none" w:sz="0" w:space="0" w:color="auto"/>
        <w:bottom w:val="none" w:sz="0" w:space="0" w:color="auto"/>
        <w:right w:val="none" w:sz="0" w:space="0" w:color="auto"/>
      </w:divBdr>
    </w:div>
    <w:div w:id="1865711046">
      <w:bodyDiv w:val="1"/>
      <w:marLeft w:val="0"/>
      <w:marRight w:val="0"/>
      <w:marTop w:val="0"/>
      <w:marBottom w:val="0"/>
      <w:divBdr>
        <w:top w:val="none" w:sz="0" w:space="0" w:color="auto"/>
        <w:left w:val="none" w:sz="0" w:space="0" w:color="auto"/>
        <w:bottom w:val="none" w:sz="0" w:space="0" w:color="auto"/>
        <w:right w:val="none" w:sz="0" w:space="0" w:color="auto"/>
      </w:divBdr>
    </w:div>
    <w:div w:id="1882589971">
      <w:bodyDiv w:val="1"/>
      <w:marLeft w:val="0"/>
      <w:marRight w:val="0"/>
      <w:marTop w:val="0"/>
      <w:marBottom w:val="0"/>
      <w:divBdr>
        <w:top w:val="none" w:sz="0" w:space="0" w:color="auto"/>
        <w:left w:val="none" w:sz="0" w:space="0" w:color="auto"/>
        <w:bottom w:val="none" w:sz="0" w:space="0" w:color="auto"/>
        <w:right w:val="none" w:sz="0" w:space="0" w:color="auto"/>
      </w:divBdr>
    </w:div>
    <w:div w:id="1882740842">
      <w:bodyDiv w:val="1"/>
      <w:marLeft w:val="0"/>
      <w:marRight w:val="0"/>
      <w:marTop w:val="0"/>
      <w:marBottom w:val="0"/>
      <w:divBdr>
        <w:top w:val="none" w:sz="0" w:space="0" w:color="auto"/>
        <w:left w:val="none" w:sz="0" w:space="0" w:color="auto"/>
        <w:bottom w:val="none" w:sz="0" w:space="0" w:color="auto"/>
        <w:right w:val="none" w:sz="0" w:space="0" w:color="auto"/>
      </w:divBdr>
    </w:div>
    <w:div w:id="1915890722">
      <w:bodyDiv w:val="1"/>
      <w:marLeft w:val="0"/>
      <w:marRight w:val="0"/>
      <w:marTop w:val="0"/>
      <w:marBottom w:val="0"/>
      <w:divBdr>
        <w:top w:val="none" w:sz="0" w:space="0" w:color="auto"/>
        <w:left w:val="none" w:sz="0" w:space="0" w:color="auto"/>
        <w:bottom w:val="none" w:sz="0" w:space="0" w:color="auto"/>
        <w:right w:val="none" w:sz="0" w:space="0" w:color="auto"/>
      </w:divBdr>
    </w:div>
    <w:div w:id="1981304129">
      <w:bodyDiv w:val="1"/>
      <w:marLeft w:val="0"/>
      <w:marRight w:val="0"/>
      <w:marTop w:val="0"/>
      <w:marBottom w:val="0"/>
      <w:divBdr>
        <w:top w:val="none" w:sz="0" w:space="0" w:color="auto"/>
        <w:left w:val="none" w:sz="0" w:space="0" w:color="auto"/>
        <w:bottom w:val="none" w:sz="0" w:space="0" w:color="auto"/>
        <w:right w:val="none" w:sz="0" w:space="0" w:color="auto"/>
      </w:divBdr>
    </w:div>
    <w:div w:id="2010060171">
      <w:bodyDiv w:val="1"/>
      <w:marLeft w:val="0"/>
      <w:marRight w:val="0"/>
      <w:marTop w:val="0"/>
      <w:marBottom w:val="0"/>
      <w:divBdr>
        <w:top w:val="none" w:sz="0" w:space="0" w:color="auto"/>
        <w:left w:val="none" w:sz="0" w:space="0" w:color="auto"/>
        <w:bottom w:val="none" w:sz="0" w:space="0" w:color="auto"/>
        <w:right w:val="none" w:sz="0" w:space="0" w:color="auto"/>
      </w:divBdr>
    </w:div>
    <w:div w:id="2020306605">
      <w:bodyDiv w:val="1"/>
      <w:marLeft w:val="0"/>
      <w:marRight w:val="0"/>
      <w:marTop w:val="0"/>
      <w:marBottom w:val="0"/>
      <w:divBdr>
        <w:top w:val="none" w:sz="0" w:space="0" w:color="auto"/>
        <w:left w:val="none" w:sz="0" w:space="0" w:color="auto"/>
        <w:bottom w:val="none" w:sz="0" w:space="0" w:color="auto"/>
        <w:right w:val="none" w:sz="0" w:space="0" w:color="auto"/>
      </w:divBdr>
    </w:div>
    <w:div w:id="2033451820">
      <w:bodyDiv w:val="1"/>
      <w:marLeft w:val="0"/>
      <w:marRight w:val="0"/>
      <w:marTop w:val="0"/>
      <w:marBottom w:val="0"/>
      <w:divBdr>
        <w:top w:val="none" w:sz="0" w:space="0" w:color="auto"/>
        <w:left w:val="none" w:sz="0" w:space="0" w:color="auto"/>
        <w:bottom w:val="none" w:sz="0" w:space="0" w:color="auto"/>
        <w:right w:val="none" w:sz="0" w:space="0" w:color="auto"/>
      </w:divBdr>
    </w:div>
    <w:div w:id="2039310085">
      <w:bodyDiv w:val="1"/>
      <w:marLeft w:val="0"/>
      <w:marRight w:val="0"/>
      <w:marTop w:val="0"/>
      <w:marBottom w:val="0"/>
      <w:divBdr>
        <w:top w:val="none" w:sz="0" w:space="0" w:color="auto"/>
        <w:left w:val="none" w:sz="0" w:space="0" w:color="auto"/>
        <w:bottom w:val="none" w:sz="0" w:space="0" w:color="auto"/>
        <w:right w:val="none" w:sz="0" w:space="0" w:color="auto"/>
      </w:divBdr>
    </w:div>
    <w:div w:id="2051763514">
      <w:bodyDiv w:val="1"/>
      <w:marLeft w:val="0"/>
      <w:marRight w:val="0"/>
      <w:marTop w:val="0"/>
      <w:marBottom w:val="0"/>
      <w:divBdr>
        <w:top w:val="none" w:sz="0" w:space="0" w:color="auto"/>
        <w:left w:val="none" w:sz="0" w:space="0" w:color="auto"/>
        <w:bottom w:val="none" w:sz="0" w:space="0" w:color="auto"/>
        <w:right w:val="none" w:sz="0" w:space="0" w:color="auto"/>
      </w:divBdr>
    </w:div>
    <w:div w:id="2076973717">
      <w:bodyDiv w:val="1"/>
      <w:marLeft w:val="0"/>
      <w:marRight w:val="0"/>
      <w:marTop w:val="0"/>
      <w:marBottom w:val="0"/>
      <w:divBdr>
        <w:top w:val="none" w:sz="0" w:space="0" w:color="auto"/>
        <w:left w:val="none" w:sz="0" w:space="0" w:color="auto"/>
        <w:bottom w:val="none" w:sz="0" w:space="0" w:color="auto"/>
        <w:right w:val="none" w:sz="0" w:space="0" w:color="auto"/>
      </w:divBdr>
    </w:div>
    <w:div w:id="2102295172">
      <w:bodyDiv w:val="1"/>
      <w:marLeft w:val="0"/>
      <w:marRight w:val="0"/>
      <w:marTop w:val="0"/>
      <w:marBottom w:val="0"/>
      <w:divBdr>
        <w:top w:val="none" w:sz="0" w:space="0" w:color="auto"/>
        <w:left w:val="none" w:sz="0" w:space="0" w:color="auto"/>
        <w:bottom w:val="none" w:sz="0" w:space="0" w:color="auto"/>
        <w:right w:val="none" w:sz="0" w:space="0" w:color="auto"/>
      </w:divBdr>
    </w:div>
    <w:div w:id="2113088148">
      <w:bodyDiv w:val="1"/>
      <w:marLeft w:val="0"/>
      <w:marRight w:val="0"/>
      <w:marTop w:val="0"/>
      <w:marBottom w:val="0"/>
      <w:divBdr>
        <w:top w:val="none" w:sz="0" w:space="0" w:color="auto"/>
        <w:left w:val="none" w:sz="0" w:space="0" w:color="auto"/>
        <w:bottom w:val="none" w:sz="0" w:space="0" w:color="auto"/>
        <w:right w:val="none" w:sz="0" w:space="0" w:color="auto"/>
      </w:divBdr>
    </w:div>
    <w:div w:id="2113474611">
      <w:bodyDiv w:val="1"/>
      <w:marLeft w:val="0"/>
      <w:marRight w:val="0"/>
      <w:marTop w:val="0"/>
      <w:marBottom w:val="0"/>
      <w:divBdr>
        <w:top w:val="none" w:sz="0" w:space="0" w:color="auto"/>
        <w:left w:val="none" w:sz="0" w:space="0" w:color="auto"/>
        <w:bottom w:val="none" w:sz="0" w:space="0" w:color="auto"/>
        <w:right w:val="none" w:sz="0" w:space="0" w:color="auto"/>
      </w:divBdr>
    </w:div>
    <w:div w:id="2114788060">
      <w:bodyDiv w:val="1"/>
      <w:marLeft w:val="0"/>
      <w:marRight w:val="0"/>
      <w:marTop w:val="0"/>
      <w:marBottom w:val="0"/>
      <w:divBdr>
        <w:top w:val="none" w:sz="0" w:space="0" w:color="auto"/>
        <w:left w:val="none" w:sz="0" w:space="0" w:color="auto"/>
        <w:bottom w:val="none" w:sz="0" w:space="0" w:color="auto"/>
        <w:right w:val="none" w:sz="0" w:space="0" w:color="auto"/>
      </w:divBdr>
    </w:div>
    <w:div w:id="21436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07830271216225"/>
          <c:y val="5.1994125734283213E-2"/>
          <c:w val="0.86892169728784596"/>
          <c:h val="0.73148293963254596"/>
        </c:manualLayout>
      </c:layout>
      <c:lineChart>
        <c:grouping val="standard"/>
        <c:ser>
          <c:idx val="0"/>
          <c:order val="0"/>
          <c:tx>
            <c:strRef>
              <c:f>Лист1!$B$1</c:f>
              <c:strCache>
                <c:ptCount val="1"/>
                <c:pt idx="0">
                  <c:v>Инерционный</c:v>
                </c:pt>
              </c:strCache>
            </c:strRef>
          </c:tx>
          <c:dLbls>
            <c:dLbl>
              <c:idx val="0"/>
              <c:delete val="1"/>
            </c:dLbl>
            <c:dLbl>
              <c:idx val="1"/>
              <c:layout>
                <c:manualLayout>
                  <c:x val="0"/>
                  <c:y val="5.1587301587301577E-2"/>
                </c:manualLayout>
              </c:layout>
              <c:showVal val="1"/>
            </c:dLbl>
            <c:dLbl>
              <c:idx val="2"/>
              <c:layout>
                <c:manualLayout>
                  <c:x val="0"/>
                  <c:y val="7.1428571428571494E-2"/>
                </c:manualLayout>
              </c:layout>
              <c:showVal val="1"/>
            </c:dLbl>
            <c:dLbl>
              <c:idx val="3"/>
              <c:layout>
                <c:manualLayout>
                  <c:x val="0"/>
                  <c:y val="5.9523809523809472E-2"/>
                </c:manualLayout>
              </c:layout>
              <c:showVal val="1"/>
            </c:dLbl>
            <c:spPr>
              <a:solidFill>
                <a:schemeClr val="bg1"/>
              </a:solidFill>
            </c:spPr>
            <c:txPr>
              <a:bodyPr/>
              <a:lstStyle/>
              <a:p>
                <a:pPr>
                  <a:defRPr>
                    <a:solidFill>
                      <a:schemeClr val="tx2">
                        <a:lumMod val="60000"/>
                        <a:lumOff val="40000"/>
                      </a:schemeClr>
                    </a:solidFill>
                  </a:defRPr>
                </a:pPr>
                <a:endParaRPr lang="ru-RU"/>
              </a:p>
            </c:txPr>
            <c:showVal val="1"/>
          </c:dLbls>
          <c:cat>
            <c:numRef>
              <c:f>Лист1!$A$2:$A$6</c:f>
              <c:numCache>
                <c:formatCode>General</c:formatCode>
                <c:ptCount val="5"/>
                <c:pt idx="0">
                  <c:v>2009</c:v>
                </c:pt>
                <c:pt idx="1">
                  <c:v>2014</c:v>
                </c:pt>
                <c:pt idx="2">
                  <c:v>2019</c:v>
                </c:pt>
                <c:pt idx="3">
                  <c:v>2024</c:v>
                </c:pt>
                <c:pt idx="4">
                  <c:v>2029</c:v>
                </c:pt>
              </c:numCache>
            </c:numRef>
          </c:cat>
          <c:val>
            <c:numRef>
              <c:f>Лист1!$B$2:$B$6</c:f>
              <c:numCache>
                <c:formatCode>General</c:formatCode>
                <c:ptCount val="5"/>
                <c:pt idx="0">
                  <c:v>55534</c:v>
                </c:pt>
                <c:pt idx="1">
                  <c:v>56645</c:v>
                </c:pt>
                <c:pt idx="2">
                  <c:v>58457</c:v>
                </c:pt>
                <c:pt idx="3">
                  <c:v>60152</c:v>
                </c:pt>
                <c:pt idx="4">
                  <c:v>62017</c:v>
                </c:pt>
              </c:numCache>
            </c:numRef>
          </c:val>
        </c:ser>
        <c:ser>
          <c:idx val="1"/>
          <c:order val="1"/>
          <c:tx>
            <c:strRef>
              <c:f>Лист1!$C$1</c:f>
              <c:strCache>
                <c:ptCount val="1"/>
                <c:pt idx="0">
                  <c:v>Стабилизационный</c:v>
                </c:pt>
              </c:strCache>
            </c:strRef>
          </c:tx>
          <c:dLbls>
            <c:spPr>
              <a:solidFill>
                <a:schemeClr val="bg1"/>
              </a:solidFill>
            </c:spPr>
            <c:txPr>
              <a:bodyPr/>
              <a:lstStyle/>
              <a:p>
                <a:pPr>
                  <a:defRPr>
                    <a:solidFill>
                      <a:schemeClr val="accent2">
                        <a:lumMod val="75000"/>
                      </a:schemeClr>
                    </a:solidFill>
                  </a:defRPr>
                </a:pPr>
                <a:endParaRPr lang="ru-RU"/>
              </a:p>
            </c:txPr>
            <c:showVal val="1"/>
          </c:dLbls>
          <c:cat>
            <c:numRef>
              <c:f>Лист1!$A$2:$A$6</c:f>
              <c:numCache>
                <c:formatCode>General</c:formatCode>
                <c:ptCount val="5"/>
                <c:pt idx="0">
                  <c:v>2009</c:v>
                </c:pt>
                <c:pt idx="1">
                  <c:v>2014</c:v>
                </c:pt>
                <c:pt idx="2">
                  <c:v>2019</c:v>
                </c:pt>
                <c:pt idx="3">
                  <c:v>2024</c:v>
                </c:pt>
                <c:pt idx="4">
                  <c:v>2029</c:v>
                </c:pt>
              </c:numCache>
            </c:numRef>
          </c:cat>
          <c:val>
            <c:numRef>
              <c:f>Лист1!$C$2:$C$6</c:f>
              <c:numCache>
                <c:formatCode>General</c:formatCode>
                <c:ptCount val="5"/>
                <c:pt idx="0">
                  <c:v>55534</c:v>
                </c:pt>
                <c:pt idx="1">
                  <c:v>59051</c:v>
                </c:pt>
                <c:pt idx="2">
                  <c:v>62791</c:v>
                </c:pt>
                <c:pt idx="3">
                  <c:v>66768</c:v>
                </c:pt>
                <c:pt idx="4">
                  <c:v>70997</c:v>
                </c:pt>
              </c:numCache>
            </c:numRef>
          </c:val>
        </c:ser>
        <c:ser>
          <c:idx val="2"/>
          <c:order val="2"/>
          <c:tx>
            <c:strRef>
              <c:f>Лист1!$D$1</c:f>
              <c:strCache>
                <c:ptCount val="1"/>
                <c:pt idx="0">
                  <c:v>Оптимистический</c:v>
                </c:pt>
              </c:strCache>
            </c:strRef>
          </c:tx>
          <c:dLbls>
            <c:dLbl>
              <c:idx val="0"/>
              <c:spPr>
                <a:solidFill>
                  <a:schemeClr val="bg1"/>
                </a:solidFill>
              </c:spPr>
              <c:txPr>
                <a:bodyPr/>
                <a:lstStyle/>
                <a:p>
                  <a:pPr>
                    <a:defRPr>
                      <a:solidFill>
                        <a:sysClr val="windowText" lastClr="000000"/>
                      </a:solidFill>
                    </a:defRPr>
                  </a:pPr>
                  <a:endParaRPr lang="ru-RU"/>
                </a:p>
              </c:txPr>
            </c:dLbl>
            <c:dLbl>
              <c:idx val="1"/>
              <c:layout>
                <c:manualLayout>
                  <c:x val="0"/>
                  <c:y val="-9.5238095238095746E-2"/>
                </c:manualLayout>
              </c:layout>
              <c:showVal val="1"/>
            </c:dLbl>
            <c:dLbl>
              <c:idx val="2"/>
              <c:layout>
                <c:manualLayout>
                  <c:x val="-2.0833333333333492E-2"/>
                  <c:y val="-8.3333333333333565E-2"/>
                </c:manualLayout>
              </c:layout>
              <c:showVal val="1"/>
            </c:dLbl>
            <c:dLbl>
              <c:idx val="3"/>
              <c:layout>
                <c:manualLayout>
                  <c:x val="-4.3981481481481503E-2"/>
                  <c:y val="-4.7619047619047582E-2"/>
                </c:manualLayout>
              </c:layout>
              <c:showVal val="1"/>
            </c:dLbl>
            <c:dLbl>
              <c:idx val="4"/>
              <c:layout>
                <c:manualLayout>
                  <c:x val="-1.3888888888889049E-2"/>
                  <c:y val="-3.1746031746031744E-2"/>
                </c:manualLayout>
              </c:layout>
              <c:showVal val="1"/>
            </c:dLbl>
            <c:spPr>
              <a:solidFill>
                <a:schemeClr val="bg1"/>
              </a:solidFill>
            </c:spPr>
            <c:txPr>
              <a:bodyPr/>
              <a:lstStyle/>
              <a:p>
                <a:pPr>
                  <a:defRPr>
                    <a:solidFill>
                      <a:schemeClr val="accent3">
                        <a:lumMod val="75000"/>
                      </a:schemeClr>
                    </a:solidFill>
                  </a:defRPr>
                </a:pPr>
                <a:endParaRPr lang="ru-RU"/>
              </a:p>
            </c:txPr>
            <c:showVal val="1"/>
          </c:dLbls>
          <c:cat>
            <c:numRef>
              <c:f>Лист1!$A$2:$A$6</c:f>
              <c:numCache>
                <c:formatCode>General</c:formatCode>
                <c:ptCount val="5"/>
                <c:pt idx="0">
                  <c:v>2009</c:v>
                </c:pt>
                <c:pt idx="1">
                  <c:v>2014</c:v>
                </c:pt>
                <c:pt idx="2">
                  <c:v>2019</c:v>
                </c:pt>
                <c:pt idx="3">
                  <c:v>2024</c:v>
                </c:pt>
                <c:pt idx="4">
                  <c:v>2029</c:v>
                </c:pt>
              </c:numCache>
            </c:numRef>
          </c:cat>
          <c:val>
            <c:numRef>
              <c:f>Лист1!$D$2:$D$6</c:f>
              <c:numCache>
                <c:formatCode>General</c:formatCode>
                <c:ptCount val="5"/>
                <c:pt idx="0">
                  <c:v>55534</c:v>
                </c:pt>
                <c:pt idx="1">
                  <c:v>59754</c:v>
                </c:pt>
                <c:pt idx="2">
                  <c:v>65131</c:v>
                </c:pt>
                <c:pt idx="3">
                  <c:v>72946</c:v>
                </c:pt>
                <c:pt idx="4">
                  <c:v>80531</c:v>
                </c:pt>
              </c:numCache>
            </c:numRef>
          </c:val>
        </c:ser>
        <c:marker val="1"/>
        <c:axId val="89405312"/>
        <c:axId val="89406848"/>
      </c:lineChart>
      <c:catAx>
        <c:axId val="89405312"/>
        <c:scaling>
          <c:orientation val="minMax"/>
        </c:scaling>
        <c:axPos val="b"/>
        <c:numFmt formatCode="General" sourceLinked="1"/>
        <c:tickLblPos val="nextTo"/>
        <c:crossAx val="89406848"/>
        <c:crosses val="autoZero"/>
        <c:auto val="1"/>
        <c:lblAlgn val="ctr"/>
        <c:lblOffset val="100"/>
      </c:catAx>
      <c:valAx>
        <c:axId val="89406848"/>
        <c:scaling>
          <c:orientation val="minMax"/>
          <c:max val="85000"/>
          <c:min val="50000"/>
        </c:scaling>
        <c:axPos val="l"/>
        <c:majorGridlines/>
        <c:numFmt formatCode="General" sourceLinked="1"/>
        <c:tickLblPos val="nextTo"/>
        <c:crossAx val="89405312"/>
        <c:crosses val="autoZero"/>
        <c:crossBetween val="between"/>
        <c:majorUnit val="5000"/>
      </c:valAx>
      <c:spPr>
        <a:solidFill>
          <a:schemeClr val="tx2">
            <a:lumMod val="20000"/>
            <a:lumOff val="80000"/>
          </a:schemeClr>
        </a:solidFill>
      </c:spPr>
    </c:plotArea>
    <c:legend>
      <c:legendPos val="b"/>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333B-B532-4D5B-AFC9-40B582F9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36994</Words>
  <Characters>210872</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urgc</Company>
  <LinksUpToDate>false</LinksUpToDate>
  <CharactersWithSpaces>247372</CharactersWithSpaces>
  <SharedDoc>false</SharedDoc>
  <HLinks>
    <vt:vector size="222" baseType="variant">
      <vt:variant>
        <vt:i4>1310771</vt:i4>
      </vt:variant>
      <vt:variant>
        <vt:i4>218</vt:i4>
      </vt:variant>
      <vt:variant>
        <vt:i4>0</vt:i4>
      </vt:variant>
      <vt:variant>
        <vt:i4>5</vt:i4>
      </vt:variant>
      <vt:variant>
        <vt:lpwstr/>
      </vt:variant>
      <vt:variant>
        <vt:lpwstr>_Toc252718294</vt:lpwstr>
      </vt:variant>
      <vt:variant>
        <vt:i4>1310771</vt:i4>
      </vt:variant>
      <vt:variant>
        <vt:i4>212</vt:i4>
      </vt:variant>
      <vt:variant>
        <vt:i4>0</vt:i4>
      </vt:variant>
      <vt:variant>
        <vt:i4>5</vt:i4>
      </vt:variant>
      <vt:variant>
        <vt:lpwstr/>
      </vt:variant>
      <vt:variant>
        <vt:lpwstr>_Toc252718293</vt:lpwstr>
      </vt:variant>
      <vt:variant>
        <vt:i4>1310771</vt:i4>
      </vt:variant>
      <vt:variant>
        <vt:i4>206</vt:i4>
      </vt:variant>
      <vt:variant>
        <vt:i4>0</vt:i4>
      </vt:variant>
      <vt:variant>
        <vt:i4>5</vt:i4>
      </vt:variant>
      <vt:variant>
        <vt:lpwstr/>
      </vt:variant>
      <vt:variant>
        <vt:lpwstr>_Toc252718292</vt:lpwstr>
      </vt:variant>
      <vt:variant>
        <vt:i4>1310771</vt:i4>
      </vt:variant>
      <vt:variant>
        <vt:i4>200</vt:i4>
      </vt:variant>
      <vt:variant>
        <vt:i4>0</vt:i4>
      </vt:variant>
      <vt:variant>
        <vt:i4>5</vt:i4>
      </vt:variant>
      <vt:variant>
        <vt:lpwstr/>
      </vt:variant>
      <vt:variant>
        <vt:lpwstr>_Toc252718291</vt:lpwstr>
      </vt:variant>
      <vt:variant>
        <vt:i4>1310771</vt:i4>
      </vt:variant>
      <vt:variant>
        <vt:i4>194</vt:i4>
      </vt:variant>
      <vt:variant>
        <vt:i4>0</vt:i4>
      </vt:variant>
      <vt:variant>
        <vt:i4>5</vt:i4>
      </vt:variant>
      <vt:variant>
        <vt:lpwstr/>
      </vt:variant>
      <vt:variant>
        <vt:lpwstr>_Toc252718290</vt:lpwstr>
      </vt:variant>
      <vt:variant>
        <vt:i4>1376307</vt:i4>
      </vt:variant>
      <vt:variant>
        <vt:i4>188</vt:i4>
      </vt:variant>
      <vt:variant>
        <vt:i4>0</vt:i4>
      </vt:variant>
      <vt:variant>
        <vt:i4>5</vt:i4>
      </vt:variant>
      <vt:variant>
        <vt:lpwstr/>
      </vt:variant>
      <vt:variant>
        <vt:lpwstr>_Toc252718289</vt:lpwstr>
      </vt:variant>
      <vt:variant>
        <vt:i4>1376307</vt:i4>
      </vt:variant>
      <vt:variant>
        <vt:i4>182</vt:i4>
      </vt:variant>
      <vt:variant>
        <vt:i4>0</vt:i4>
      </vt:variant>
      <vt:variant>
        <vt:i4>5</vt:i4>
      </vt:variant>
      <vt:variant>
        <vt:lpwstr/>
      </vt:variant>
      <vt:variant>
        <vt:lpwstr>_Toc252718288</vt:lpwstr>
      </vt:variant>
      <vt:variant>
        <vt:i4>1376307</vt:i4>
      </vt:variant>
      <vt:variant>
        <vt:i4>176</vt:i4>
      </vt:variant>
      <vt:variant>
        <vt:i4>0</vt:i4>
      </vt:variant>
      <vt:variant>
        <vt:i4>5</vt:i4>
      </vt:variant>
      <vt:variant>
        <vt:lpwstr/>
      </vt:variant>
      <vt:variant>
        <vt:lpwstr>_Toc252718287</vt:lpwstr>
      </vt:variant>
      <vt:variant>
        <vt:i4>1376307</vt:i4>
      </vt:variant>
      <vt:variant>
        <vt:i4>170</vt:i4>
      </vt:variant>
      <vt:variant>
        <vt:i4>0</vt:i4>
      </vt:variant>
      <vt:variant>
        <vt:i4>5</vt:i4>
      </vt:variant>
      <vt:variant>
        <vt:lpwstr/>
      </vt:variant>
      <vt:variant>
        <vt:lpwstr>_Toc252718286</vt:lpwstr>
      </vt:variant>
      <vt:variant>
        <vt:i4>1376307</vt:i4>
      </vt:variant>
      <vt:variant>
        <vt:i4>164</vt:i4>
      </vt:variant>
      <vt:variant>
        <vt:i4>0</vt:i4>
      </vt:variant>
      <vt:variant>
        <vt:i4>5</vt:i4>
      </vt:variant>
      <vt:variant>
        <vt:lpwstr/>
      </vt:variant>
      <vt:variant>
        <vt:lpwstr>_Toc252718285</vt:lpwstr>
      </vt:variant>
      <vt:variant>
        <vt:i4>1376307</vt:i4>
      </vt:variant>
      <vt:variant>
        <vt:i4>158</vt:i4>
      </vt:variant>
      <vt:variant>
        <vt:i4>0</vt:i4>
      </vt:variant>
      <vt:variant>
        <vt:i4>5</vt:i4>
      </vt:variant>
      <vt:variant>
        <vt:lpwstr/>
      </vt:variant>
      <vt:variant>
        <vt:lpwstr>_Toc252718284</vt:lpwstr>
      </vt:variant>
      <vt:variant>
        <vt:i4>1376307</vt:i4>
      </vt:variant>
      <vt:variant>
        <vt:i4>152</vt:i4>
      </vt:variant>
      <vt:variant>
        <vt:i4>0</vt:i4>
      </vt:variant>
      <vt:variant>
        <vt:i4>5</vt:i4>
      </vt:variant>
      <vt:variant>
        <vt:lpwstr/>
      </vt:variant>
      <vt:variant>
        <vt:lpwstr>_Toc252718283</vt:lpwstr>
      </vt:variant>
      <vt:variant>
        <vt:i4>1376307</vt:i4>
      </vt:variant>
      <vt:variant>
        <vt:i4>146</vt:i4>
      </vt:variant>
      <vt:variant>
        <vt:i4>0</vt:i4>
      </vt:variant>
      <vt:variant>
        <vt:i4>5</vt:i4>
      </vt:variant>
      <vt:variant>
        <vt:lpwstr/>
      </vt:variant>
      <vt:variant>
        <vt:lpwstr>_Toc252718282</vt:lpwstr>
      </vt:variant>
      <vt:variant>
        <vt:i4>1376307</vt:i4>
      </vt:variant>
      <vt:variant>
        <vt:i4>140</vt:i4>
      </vt:variant>
      <vt:variant>
        <vt:i4>0</vt:i4>
      </vt:variant>
      <vt:variant>
        <vt:i4>5</vt:i4>
      </vt:variant>
      <vt:variant>
        <vt:lpwstr/>
      </vt:variant>
      <vt:variant>
        <vt:lpwstr>_Toc252718281</vt:lpwstr>
      </vt:variant>
      <vt:variant>
        <vt:i4>1376307</vt:i4>
      </vt:variant>
      <vt:variant>
        <vt:i4>134</vt:i4>
      </vt:variant>
      <vt:variant>
        <vt:i4>0</vt:i4>
      </vt:variant>
      <vt:variant>
        <vt:i4>5</vt:i4>
      </vt:variant>
      <vt:variant>
        <vt:lpwstr/>
      </vt:variant>
      <vt:variant>
        <vt:lpwstr>_Toc252718280</vt:lpwstr>
      </vt:variant>
      <vt:variant>
        <vt:i4>1703987</vt:i4>
      </vt:variant>
      <vt:variant>
        <vt:i4>128</vt:i4>
      </vt:variant>
      <vt:variant>
        <vt:i4>0</vt:i4>
      </vt:variant>
      <vt:variant>
        <vt:i4>5</vt:i4>
      </vt:variant>
      <vt:variant>
        <vt:lpwstr/>
      </vt:variant>
      <vt:variant>
        <vt:lpwstr>_Toc252718279</vt:lpwstr>
      </vt:variant>
      <vt:variant>
        <vt:i4>1703987</vt:i4>
      </vt:variant>
      <vt:variant>
        <vt:i4>122</vt:i4>
      </vt:variant>
      <vt:variant>
        <vt:i4>0</vt:i4>
      </vt:variant>
      <vt:variant>
        <vt:i4>5</vt:i4>
      </vt:variant>
      <vt:variant>
        <vt:lpwstr/>
      </vt:variant>
      <vt:variant>
        <vt:lpwstr>_Toc252718278</vt:lpwstr>
      </vt:variant>
      <vt:variant>
        <vt:i4>1703987</vt:i4>
      </vt:variant>
      <vt:variant>
        <vt:i4>116</vt:i4>
      </vt:variant>
      <vt:variant>
        <vt:i4>0</vt:i4>
      </vt:variant>
      <vt:variant>
        <vt:i4>5</vt:i4>
      </vt:variant>
      <vt:variant>
        <vt:lpwstr/>
      </vt:variant>
      <vt:variant>
        <vt:lpwstr>_Toc252718277</vt:lpwstr>
      </vt:variant>
      <vt:variant>
        <vt:i4>1703987</vt:i4>
      </vt:variant>
      <vt:variant>
        <vt:i4>110</vt:i4>
      </vt:variant>
      <vt:variant>
        <vt:i4>0</vt:i4>
      </vt:variant>
      <vt:variant>
        <vt:i4>5</vt:i4>
      </vt:variant>
      <vt:variant>
        <vt:lpwstr/>
      </vt:variant>
      <vt:variant>
        <vt:lpwstr>_Toc252718276</vt:lpwstr>
      </vt:variant>
      <vt:variant>
        <vt:i4>1703987</vt:i4>
      </vt:variant>
      <vt:variant>
        <vt:i4>104</vt:i4>
      </vt:variant>
      <vt:variant>
        <vt:i4>0</vt:i4>
      </vt:variant>
      <vt:variant>
        <vt:i4>5</vt:i4>
      </vt:variant>
      <vt:variant>
        <vt:lpwstr/>
      </vt:variant>
      <vt:variant>
        <vt:lpwstr>_Toc252718275</vt:lpwstr>
      </vt:variant>
      <vt:variant>
        <vt:i4>1703987</vt:i4>
      </vt:variant>
      <vt:variant>
        <vt:i4>98</vt:i4>
      </vt:variant>
      <vt:variant>
        <vt:i4>0</vt:i4>
      </vt:variant>
      <vt:variant>
        <vt:i4>5</vt:i4>
      </vt:variant>
      <vt:variant>
        <vt:lpwstr/>
      </vt:variant>
      <vt:variant>
        <vt:lpwstr>_Toc252718274</vt:lpwstr>
      </vt:variant>
      <vt:variant>
        <vt:i4>1703987</vt:i4>
      </vt:variant>
      <vt:variant>
        <vt:i4>92</vt:i4>
      </vt:variant>
      <vt:variant>
        <vt:i4>0</vt:i4>
      </vt:variant>
      <vt:variant>
        <vt:i4>5</vt:i4>
      </vt:variant>
      <vt:variant>
        <vt:lpwstr/>
      </vt:variant>
      <vt:variant>
        <vt:lpwstr>_Toc252718273</vt:lpwstr>
      </vt:variant>
      <vt:variant>
        <vt:i4>1703987</vt:i4>
      </vt:variant>
      <vt:variant>
        <vt:i4>86</vt:i4>
      </vt:variant>
      <vt:variant>
        <vt:i4>0</vt:i4>
      </vt:variant>
      <vt:variant>
        <vt:i4>5</vt:i4>
      </vt:variant>
      <vt:variant>
        <vt:lpwstr/>
      </vt:variant>
      <vt:variant>
        <vt:lpwstr>_Toc252718272</vt:lpwstr>
      </vt:variant>
      <vt:variant>
        <vt:i4>1703987</vt:i4>
      </vt:variant>
      <vt:variant>
        <vt:i4>80</vt:i4>
      </vt:variant>
      <vt:variant>
        <vt:i4>0</vt:i4>
      </vt:variant>
      <vt:variant>
        <vt:i4>5</vt:i4>
      </vt:variant>
      <vt:variant>
        <vt:lpwstr/>
      </vt:variant>
      <vt:variant>
        <vt:lpwstr>_Toc252718271</vt:lpwstr>
      </vt:variant>
      <vt:variant>
        <vt:i4>1703987</vt:i4>
      </vt:variant>
      <vt:variant>
        <vt:i4>74</vt:i4>
      </vt:variant>
      <vt:variant>
        <vt:i4>0</vt:i4>
      </vt:variant>
      <vt:variant>
        <vt:i4>5</vt:i4>
      </vt:variant>
      <vt:variant>
        <vt:lpwstr/>
      </vt:variant>
      <vt:variant>
        <vt:lpwstr>_Toc252718270</vt:lpwstr>
      </vt:variant>
      <vt:variant>
        <vt:i4>1769523</vt:i4>
      </vt:variant>
      <vt:variant>
        <vt:i4>68</vt:i4>
      </vt:variant>
      <vt:variant>
        <vt:i4>0</vt:i4>
      </vt:variant>
      <vt:variant>
        <vt:i4>5</vt:i4>
      </vt:variant>
      <vt:variant>
        <vt:lpwstr/>
      </vt:variant>
      <vt:variant>
        <vt:lpwstr>_Toc252718269</vt:lpwstr>
      </vt:variant>
      <vt:variant>
        <vt:i4>1769523</vt:i4>
      </vt:variant>
      <vt:variant>
        <vt:i4>62</vt:i4>
      </vt:variant>
      <vt:variant>
        <vt:i4>0</vt:i4>
      </vt:variant>
      <vt:variant>
        <vt:i4>5</vt:i4>
      </vt:variant>
      <vt:variant>
        <vt:lpwstr/>
      </vt:variant>
      <vt:variant>
        <vt:lpwstr>_Toc252718268</vt:lpwstr>
      </vt:variant>
      <vt:variant>
        <vt:i4>1769523</vt:i4>
      </vt:variant>
      <vt:variant>
        <vt:i4>56</vt:i4>
      </vt:variant>
      <vt:variant>
        <vt:i4>0</vt:i4>
      </vt:variant>
      <vt:variant>
        <vt:i4>5</vt:i4>
      </vt:variant>
      <vt:variant>
        <vt:lpwstr/>
      </vt:variant>
      <vt:variant>
        <vt:lpwstr>_Toc252718267</vt:lpwstr>
      </vt:variant>
      <vt:variant>
        <vt:i4>1769523</vt:i4>
      </vt:variant>
      <vt:variant>
        <vt:i4>50</vt:i4>
      </vt:variant>
      <vt:variant>
        <vt:i4>0</vt:i4>
      </vt:variant>
      <vt:variant>
        <vt:i4>5</vt:i4>
      </vt:variant>
      <vt:variant>
        <vt:lpwstr/>
      </vt:variant>
      <vt:variant>
        <vt:lpwstr>_Toc252718266</vt:lpwstr>
      </vt:variant>
      <vt:variant>
        <vt:i4>1769523</vt:i4>
      </vt:variant>
      <vt:variant>
        <vt:i4>44</vt:i4>
      </vt:variant>
      <vt:variant>
        <vt:i4>0</vt:i4>
      </vt:variant>
      <vt:variant>
        <vt:i4>5</vt:i4>
      </vt:variant>
      <vt:variant>
        <vt:lpwstr/>
      </vt:variant>
      <vt:variant>
        <vt:lpwstr>_Toc252718265</vt:lpwstr>
      </vt:variant>
      <vt:variant>
        <vt:i4>1769523</vt:i4>
      </vt:variant>
      <vt:variant>
        <vt:i4>38</vt:i4>
      </vt:variant>
      <vt:variant>
        <vt:i4>0</vt:i4>
      </vt:variant>
      <vt:variant>
        <vt:i4>5</vt:i4>
      </vt:variant>
      <vt:variant>
        <vt:lpwstr/>
      </vt:variant>
      <vt:variant>
        <vt:lpwstr>_Toc252718264</vt:lpwstr>
      </vt:variant>
      <vt:variant>
        <vt:i4>1769523</vt:i4>
      </vt:variant>
      <vt:variant>
        <vt:i4>32</vt:i4>
      </vt:variant>
      <vt:variant>
        <vt:i4>0</vt:i4>
      </vt:variant>
      <vt:variant>
        <vt:i4>5</vt:i4>
      </vt:variant>
      <vt:variant>
        <vt:lpwstr/>
      </vt:variant>
      <vt:variant>
        <vt:lpwstr>_Toc252718263</vt:lpwstr>
      </vt:variant>
      <vt:variant>
        <vt:i4>1769523</vt:i4>
      </vt:variant>
      <vt:variant>
        <vt:i4>26</vt:i4>
      </vt:variant>
      <vt:variant>
        <vt:i4>0</vt:i4>
      </vt:variant>
      <vt:variant>
        <vt:i4>5</vt:i4>
      </vt:variant>
      <vt:variant>
        <vt:lpwstr/>
      </vt:variant>
      <vt:variant>
        <vt:lpwstr>_Toc252718262</vt:lpwstr>
      </vt:variant>
      <vt:variant>
        <vt:i4>1769523</vt:i4>
      </vt:variant>
      <vt:variant>
        <vt:i4>20</vt:i4>
      </vt:variant>
      <vt:variant>
        <vt:i4>0</vt:i4>
      </vt:variant>
      <vt:variant>
        <vt:i4>5</vt:i4>
      </vt:variant>
      <vt:variant>
        <vt:lpwstr/>
      </vt:variant>
      <vt:variant>
        <vt:lpwstr>_Toc252718261</vt:lpwstr>
      </vt:variant>
      <vt:variant>
        <vt:i4>1769523</vt:i4>
      </vt:variant>
      <vt:variant>
        <vt:i4>14</vt:i4>
      </vt:variant>
      <vt:variant>
        <vt:i4>0</vt:i4>
      </vt:variant>
      <vt:variant>
        <vt:i4>5</vt:i4>
      </vt:variant>
      <vt:variant>
        <vt:lpwstr/>
      </vt:variant>
      <vt:variant>
        <vt:lpwstr>_Toc252718260</vt:lpwstr>
      </vt:variant>
      <vt:variant>
        <vt:i4>1572915</vt:i4>
      </vt:variant>
      <vt:variant>
        <vt:i4>8</vt:i4>
      </vt:variant>
      <vt:variant>
        <vt:i4>0</vt:i4>
      </vt:variant>
      <vt:variant>
        <vt:i4>5</vt:i4>
      </vt:variant>
      <vt:variant>
        <vt:lpwstr/>
      </vt:variant>
      <vt:variant>
        <vt:lpwstr>_Toc252718259</vt:lpwstr>
      </vt:variant>
      <vt:variant>
        <vt:i4>1572915</vt:i4>
      </vt:variant>
      <vt:variant>
        <vt:i4>2</vt:i4>
      </vt:variant>
      <vt:variant>
        <vt:i4>0</vt:i4>
      </vt:variant>
      <vt:variant>
        <vt:i4>5</vt:i4>
      </vt:variant>
      <vt:variant>
        <vt:lpwstr/>
      </vt:variant>
      <vt:variant>
        <vt:lpwstr>_Toc252718258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user</dc:creator>
  <cp:keywords/>
  <dc:description/>
  <cp:lastModifiedBy>SamLab.ws</cp:lastModifiedBy>
  <cp:revision>4</cp:revision>
  <cp:lastPrinted>2010-02-05T11:41:00Z</cp:lastPrinted>
  <dcterms:created xsi:type="dcterms:W3CDTF">2010-09-01T08:00:00Z</dcterms:created>
  <dcterms:modified xsi:type="dcterms:W3CDTF">2010-10-20T10:52:00Z</dcterms:modified>
</cp:coreProperties>
</file>